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D215A" w14:textId="77777777" w:rsidR="00E93731" w:rsidRDefault="00E93731" w:rsidP="00E93731">
      <w:pPr>
        <w:rPr>
          <w:rFonts w:ascii="TyponineSans Reg" w:hAnsi="TyponineSans Reg"/>
          <w:b/>
          <w:sz w:val="24"/>
        </w:rPr>
      </w:pPr>
    </w:p>
    <w:p w14:paraId="5D74C792" w14:textId="64A92DC1" w:rsidR="005C1ED8" w:rsidRPr="00B22C7A" w:rsidRDefault="000B6CC6" w:rsidP="00054365">
      <w:pPr>
        <w:jc w:val="right"/>
        <w:rPr>
          <w:rFonts w:ascii="TyponineSans Reg" w:hAnsi="TyponineSans Reg"/>
          <w:b/>
          <w:sz w:val="24"/>
        </w:rPr>
      </w:pPr>
      <w:r w:rsidRPr="00B22C7A">
        <w:rPr>
          <w:rFonts w:ascii="TyponineSans Reg" w:hAnsi="TyponineSans Reg"/>
          <w:color w:val="008000"/>
        </w:rPr>
        <w:drawing>
          <wp:inline distT="0" distB="0" distL="0" distR="0" wp14:anchorId="086DC061" wp14:editId="757A0268">
            <wp:extent cx="2212975" cy="629285"/>
            <wp:effectExtent l="0" t="0" r="0" b="0"/>
            <wp:docPr id="1" name="Picture 1" descr="NP_brijuni_logo-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_brijuni_logo-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2975" cy="629285"/>
                    </a:xfrm>
                    <a:prstGeom prst="rect">
                      <a:avLst/>
                    </a:prstGeom>
                    <a:noFill/>
                    <a:ln>
                      <a:noFill/>
                    </a:ln>
                  </pic:spPr>
                </pic:pic>
              </a:graphicData>
            </a:graphic>
          </wp:inline>
        </w:drawing>
      </w:r>
      <w:r w:rsidR="005C1ED8" w:rsidRPr="00B22C7A">
        <w:rPr>
          <w:rFonts w:ascii="TyponineSans Reg" w:hAnsi="TyponineSans Reg"/>
          <w:b/>
          <w:sz w:val="24"/>
        </w:rPr>
        <w:t xml:space="preserve">    </w:t>
      </w:r>
    </w:p>
    <w:p w14:paraId="64191277" w14:textId="77777777" w:rsidR="005C1ED8" w:rsidRPr="00B22C7A" w:rsidRDefault="005C1ED8">
      <w:pPr>
        <w:rPr>
          <w:rFonts w:ascii="TyponineSans Reg" w:hAnsi="TyponineSans Reg"/>
          <w:sz w:val="24"/>
        </w:rPr>
      </w:pPr>
      <w:r w:rsidRPr="00B22C7A">
        <w:rPr>
          <w:rFonts w:ascii="TyponineSans Reg" w:hAnsi="TyponineSans Reg"/>
          <w:b/>
          <w:sz w:val="24"/>
        </w:rPr>
        <w:t xml:space="preserve"> </w:t>
      </w:r>
    </w:p>
    <w:p w14:paraId="30E644AF" w14:textId="77777777" w:rsidR="005C1ED8" w:rsidRPr="00B22C7A" w:rsidRDefault="005C1ED8">
      <w:pPr>
        <w:rPr>
          <w:rFonts w:ascii="TyponineSans Reg" w:hAnsi="TyponineSans Reg"/>
          <w:sz w:val="24"/>
        </w:rPr>
      </w:pPr>
    </w:p>
    <w:p w14:paraId="0CE5C52B" w14:textId="77777777" w:rsidR="005C1ED8" w:rsidRPr="00B22C7A" w:rsidRDefault="005C1ED8">
      <w:pPr>
        <w:rPr>
          <w:rFonts w:ascii="TyponineSans Reg" w:hAnsi="TyponineSans Reg"/>
          <w:sz w:val="24"/>
        </w:rPr>
      </w:pPr>
    </w:p>
    <w:p w14:paraId="65C9C30F" w14:textId="77777777" w:rsidR="005C1ED8" w:rsidRPr="00B22C7A" w:rsidRDefault="005C1ED8">
      <w:pPr>
        <w:rPr>
          <w:rFonts w:ascii="TyponineSans Reg" w:hAnsi="TyponineSans Reg"/>
          <w:sz w:val="24"/>
        </w:rPr>
      </w:pPr>
    </w:p>
    <w:p w14:paraId="084CF862" w14:textId="77777777" w:rsidR="005C1ED8" w:rsidRPr="00B22C7A" w:rsidRDefault="005C1ED8">
      <w:pPr>
        <w:rPr>
          <w:rFonts w:ascii="TyponineSans Reg" w:hAnsi="TyponineSans Reg"/>
          <w:sz w:val="24"/>
        </w:rPr>
      </w:pPr>
    </w:p>
    <w:p w14:paraId="0BE18A97" w14:textId="77777777" w:rsidR="005C1ED8" w:rsidRPr="00B22C7A" w:rsidRDefault="005C1ED8">
      <w:pPr>
        <w:rPr>
          <w:rFonts w:ascii="TyponineSans Reg" w:hAnsi="TyponineSans Reg"/>
          <w:sz w:val="24"/>
        </w:rPr>
      </w:pPr>
    </w:p>
    <w:p w14:paraId="668E852A" w14:textId="77777777" w:rsidR="005C1ED8" w:rsidRPr="00B22C7A" w:rsidRDefault="005C1ED8">
      <w:pPr>
        <w:rPr>
          <w:rFonts w:ascii="TyponineSans Reg" w:hAnsi="TyponineSans Reg"/>
          <w:sz w:val="24"/>
        </w:rPr>
      </w:pPr>
    </w:p>
    <w:p w14:paraId="049792F3" w14:textId="77777777" w:rsidR="005C1ED8" w:rsidRPr="00B22C7A" w:rsidRDefault="005C1ED8">
      <w:pPr>
        <w:rPr>
          <w:rFonts w:ascii="TyponineSans Reg" w:hAnsi="TyponineSans Reg"/>
          <w:sz w:val="24"/>
        </w:rPr>
      </w:pPr>
    </w:p>
    <w:p w14:paraId="45ED1CF7" w14:textId="77777777" w:rsidR="005C1ED8" w:rsidRPr="00B22C7A" w:rsidRDefault="005C1ED8">
      <w:pPr>
        <w:rPr>
          <w:rFonts w:ascii="TyponineSans Reg" w:hAnsi="TyponineSans Reg"/>
          <w:sz w:val="24"/>
        </w:rPr>
      </w:pPr>
    </w:p>
    <w:p w14:paraId="347CFB69" w14:textId="77777777" w:rsidR="005C1ED8" w:rsidRPr="00B22C7A" w:rsidRDefault="005C1ED8">
      <w:pPr>
        <w:rPr>
          <w:rFonts w:ascii="TyponineSans Reg" w:hAnsi="TyponineSans Reg"/>
          <w:sz w:val="24"/>
        </w:rPr>
      </w:pPr>
    </w:p>
    <w:p w14:paraId="39C5B027" w14:textId="77777777" w:rsidR="005C1ED8" w:rsidRPr="00B22C7A" w:rsidRDefault="005C1ED8">
      <w:pPr>
        <w:rPr>
          <w:rFonts w:ascii="TyponineSans Reg" w:hAnsi="TyponineSans Reg"/>
          <w:sz w:val="24"/>
        </w:rPr>
      </w:pPr>
    </w:p>
    <w:p w14:paraId="7003AD2B" w14:textId="77777777" w:rsidR="005C1ED8" w:rsidRPr="00B22C7A" w:rsidRDefault="005C1ED8">
      <w:pPr>
        <w:rPr>
          <w:rFonts w:ascii="TyponineSans Reg" w:hAnsi="TyponineSans Reg"/>
          <w:sz w:val="24"/>
        </w:rPr>
      </w:pPr>
    </w:p>
    <w:p w14:paraId="58174521" w14:textId="77777777" w:rsidR="005C1ED8" w:rsidRPr="00B22C7A" w:rsidRDefault="005C1ED8">
      <w:pPr>
        <w:rPr>
          <w:rFonts w:ascii="TyponineSans Reg" w:hAnsi="TyponineSans Reg"/>
          <w:sz w:val="24"/>
        </w:rPr>
      </w:pPr>
    </w:p>
    <w:p w14:paraId="0FC3DC3B" w14:textId="77777777" w:rsidR="005C1ED8" w:rsidRPr="00B22C7A" w:rsidRDefault="005C1ED8">
      <w:pPr>
        <w:rPr>
          <w:rFonts w:ascii="TyponineSans Reg" w:hAnsi="TyponineSans Reg"/>
          <w:sz w:val="24"/>
        </w:rPr>
      </w:pPr>
    </w:p>
    <w:p w14:paraId="67E483B8" w14:textId="77777777" w:rsidR="005C1ED8" w:rsidRPr="00B22C7A" w:rsidRDefault="005C1ED8">
      <w:pPr>
        <w:rPr>
          <w:rFonts w:ascii="TyponineSans Reg" w:hAnsi="TyponineSans Reg"/>
          <w:sz w:val="24"/>
        </w:rPr>
      </w:pPr>
    </w:p>
    <w:p w14:paraId="449E2434" w14:textId="77777777" w:rsidR="005C1ED8" w:rsidRPr="00B22C7A" w:rsidRDefault="005C1ED8">
      <w:pPr>
        <w:pStyle w:val="Naslov2"/>
        <w:rPr>
          <w:rFonts w:ascii="TyponineSans Reg" w:hAnsi="TyponineSans Reg"/>
          <w:b w:val="0"/>
          <w:szCs w:val="36"/>
        </w:rPr>
      </w:pPr>
      <w:r w:rsidRPr="00B22C7A">
        <w:rPr>
          <w:rFonts w:ascii="TyponineSans Reg" w:hAnsi="TyponineSans Reg"/>
          <w:b w:val="0"/>
          <w:szCs w:val="36"/>
        </w:rPr>
        <w:t>Bilješke uz financijske izvještaje</w:t>
      </w:r>
    </w:p>
    <w:p w14:paraId="01DFAA1F" w14:textId="77777777" w:rsidR="005C1ED8" w:rsidRPr="00B22C7A" w:rsidRDefault="005C1ED8">
      <w:pPr>
        <w:pStyle w:val="Naslov7"/>
        <w:rPr>
          <w:rFonts w:ascii="TyponineSans Reg" w:hAnsi="TyponineSans Reg"/>
          <w:b w:val="0"/>
          <w:i w:val="0"/>
          <w:sz w:val="36"/>
          <w:szCs w:val="36"/>
        </w:rPr>
      </w:pPr>
      <w:r w:rsidRPr="00B22C7A">
        <w:rPr>
          <w:rFonts w:ascii="TyponineSans Reg" w:hAnsi="TyponineSans Reg"/>
          <w:b w:val="0"/>
          <w:i w:val="0"/>
          <w:sz w:val="36"/>
          <w:szCs w:val="36"/>
        </w:rPr>
        <w:t>Javne ustanove Nacionalni park Brijuni</w:t>
      </w:r>
    </w:p>
    <w:p w14:paraId="7C8E28D2" w14:textId="77777777" w:rsidR="005C1ED8" w:rsidRPr="00B22C7A" w:rsidRDefault="005C1ED8">
      <w:pPr>
        <w:jc w:val="center"/>
        <w:rPr>
          <w:rFonts w:ascii="TyponineSans Reg" w:hAnsi="TyponineSans Reg"/>
          <w:sz w:val="36"/>
          <w:szCs w:val="36"/>
        </w:rPr>
      </w:pPr>
    </w:p>
    <w:p w14:paraId="74C0FE05" w14:textId="76D2FD8C" w:rsidR="005C1ED8" w:rsidRPr="00B22C7A" w:rsidRDefault="005C1ED8">
      <w:pPr>
        <w:pStyle w:val="Naslov1"/>
        <w:rPr>
          <w:rFonts w:ascii="TyponineSans Reg" w:hAnsi="TyponineSans Reg"/>
          <w:b w:val="0"/>
          <w:sz w:val="36"/>
          <w:szCs w:val="36"/>
        </w:rPr>
      </w:pPr>
      <w:r w:rsidRPr="00B22C7A">
        <w:rPr>
          <w:rFonts w:ascii="TyponineSans Reg" w:hAnsi="TyponineSans Reg"/>
          <w:b w:val="0"/>
          <w:sz w:val="36"/>
          <w:szCs w:val="36"/>
        </w:rPr>
        <w:t xml:space="preserve">za </w:t>
      </w:r>
      <w:r w:rsidR="005C17F0" w:rsidRPr="00B22C7A">
        <w:rPr>
          <w:rFonts w:ascii="TyponineSans Reg" w:hAnsi="TyponineSans Reg"/>
          <w:b w:val="0"/>
          <w:sz w:val="36"/>
          <w:szCs w:val="36"/>
        </w:rPr>
        <w:t>razdoblje od 01</w:t>
      </w:r>
      <w:r w:rsidR="003A6816" w:rsidRPr="00B22C7A">
        <w:rPr>
          <w:rFonts w:ascii="TyponineSans Reg" w:hAnsi="TyponineSans Reg"/>
          <w:b w:val="0"/>
          <w:sz w:val="36"/>
          <w:szCs w:val="36"/>
        </w:rPr>
        <w:t>. siječnja – 31</w:t>
      </w:r>
      <w:r w:rsidR="00106FC4" w:rsidRPr="00B22C7A">
        <w:rPr>
          <w:rFonts w:ascii="TyponineSans Reg" w:hAnsi="TyponineSans Reg"/>
          <w:b w:val="0"/>
          <w:sz w:val="36"/>
          <w:szCs w:val="36"/>
        </w:rPr>
        <w:t xml:space="preserve">. </w:t>
      </w:r>
      <w:r w:rsidR="003A6816" w:rsidRPr="00B22C7A">
        <w:rPr>
          <w:rFonts w:ascii="TyponineSans Reg" w:hAnsi="TyponineSans Reg"/>
          <w:b w:val="0"/>
          <w:sz w:val="36"/>
          <w:szCs w:val="36"/>
        </w:rPr>
        <w:t>prosinca</w:t>
      </w:r>
      <w:r w:rsidR="00106FC4" w:rsidRPr="00B22C7A">
        <w:rPr>
          <w:rFonts w:ascii="TyponineSans Reg" w:hAnsi="TyponineSans Reg"/>
          <w:b w:val="0"/>
          <w:sz w:val="36"/>
          <w:szCs w:val="36"/>
        </w:rPr>
        <w:t xml:space="preserve"> </w:t>
      </w:r>
      <w:r w:rsidR="003A30DC" w:rsidRPr="00B22C7A">
        <w:rPr>
          <w:rFonts w:ascii="TyponineSans Reg" w:hAnsi="TyponineSans Reg"/>
          <w:b w:val="0"/>
          <w:sz w:val="36"/>
          <w:szCs w:val="36"/>
        </w:rPr>
        <w:t>20</w:t>
      </w:r>
      <w:r w:rsidR="00E85B59" w:rsidRPr="00B22C7A">
        <w:rPr>
          <w:rFonts w:ascii="TyponineSans Reg" w:hAnsi="TyponineSans Reg"/>
          <w:b w:val="0"/>
          <w:sz w:val="36"/>
          <w:szCs w:val="36"/>
        </w:rPr>
        <w:t>20</w:t>
      </w:r>
      <w:r w:rsidR="005C17F0" w:rsidRPr="00B22C7A">
        <w:rPr>
          <w:rFonts w:ascii="TyponineSans Reg" w:hAnsi="TyponineSans Reg"/>
          <w:b w:val="0"/>
          <w:sz w:val="36"/>
          <w:szCs w:val="36"/>
        </w:rPr>
        <w:t>. godine</w:t>
      </w:r>
    </w:p>
    <w:p w14:paraId="2ADDEECB" w14:textId="77777777" w:rsidR="005C17F0" w:rsidRPr="00B22C7A" w:rsidRDefault="005C17F0" w:rsidP="005C17F0">
      <w:pPr>
        <w:rPr>
          <w:rFonts w:ascii="TyponineSans Reg" w:hAnsi="TyponineSans Reg"/>
        </w:rPr>
      </w:pPr>
    </w:p>
    <w:p w14:paraId="1F1EA7A8" w14:textId="77777777" w:rsidR="005C1ED8" w:rsidRPr="00B22C7A" w:rsidRDefault="005C1ED8">
      <w:pPr>
        <w:rPr>
          <w:rFonts w:ascii="TyponineSans Reg" w:hAnsi="TyponineSans Reg"/>
          <w:sz w:val="24"/>
        </w:rPr>
      </w:pPr>
    </w:p>
    <w:p w14:paraId="76129D90" w14:textId="77777777" w:rsidR="005C1ED8" w:rsidRPr="00B22C7A" w:rsidRDefault="005C1ED8">
      <w:pPr>
        <w:rPr>
          <w:rFonts w:ascii="TyponineSans Reg" w:hAnsi="TyponineSans Reg"/>
          <w:sz w:val="24"/>
        </w:rPr>
      </w:pPr>
    </w:p>
    <w:p w14:paraId="43338CBB" w14:textId="77777777" w:rsidR="005C1ED8" w:rsidRPr="00B22C7A" w:rsidRDefault="005C1ED8">
      <w:pPr>
        <w:rPr>
          <w:rFonts w:ascii="TyponineSans Reg" w:hAnsi="TyponineSans Reg"/>
          <w:sz w:val="24"/>
        </w:rPr>
      </w:pPr>
    </w:p>
    <w:p w14:paraId="2BAABFAC" w14:textId="77777777" w:rsidR="005C1ED8" w:rsidRPr="00B22C7A" w:rsidRDefault="005C1ED8">
      <w:pPr>
        <w:rPr>
          <w:rFonts w:ascii="TyponineSans Reg" w:hAnsi="TyponineSans Reg"/>
          <w:sz w:val="24"/>
        </w:rPr>
      </w:pPr>
    </w:p>
    <w:p w14:paraId="5087E5E0" w14:textId="77777777" w:rsidR="005C1ED8" w:rsidRPr="00B22C7A" w:rsidRDefault="005C1ED8">
      <w:pPr>
        <w:rPr>
          <w:rFonts w:ascii="TyponineSans Reg" w:hAnsi="TyponineSans Reg"/>
          <w:sz w:val="24"/>
        </w:rPr>
      </w:pPr>
    </w:p>
    <w:p w14:paraId="088AABA7" w14:textId="77777777" w:rsidR="005C1ED8" w:rsidRPr="00B22C7A" w:rsidRDefault="005C1ED8">
      <w:pPr>
        <w:rPr>
          <w:rFonts w:ascii="TyponineSans Reg" w:hAnsi="TyponineSans Reg"/>
          <w:sz w:val="24"/>
        </w:rPr>
      </w:pPr>
    </w:p>
    <w:p w14:paraId="4AE7E103" w14:textId="77777777" w:rsidR="005C17F0" w:rsidRPr="00B22C7A" w:rsidRDefault="005C17F0">
      <w:pPr>
        <w:rPr>
          <w:rFonts w:ascii="TyponineSans Reg" w:hAnsi="TyponineSans Reg"/>
          <w:sz w:val="24"/>
        </w:rPr>
      </w:pPr>
    </w:p>
    <w:p w14:paraId="3CB00489" w14:textId="77777777" w:rsidR="005C1ED8" w:rsidRPr="00B22C7A" w:rsidRDefault="005C1ED8">
      <w:pPr>
        <w:rPr>
          <w:rFonts w:ascii="TyponineSans Reg" w:hAnsi="TyponineSans Reg"/>
          <w:sz w:val="24"/>
        </w:rPr>
      </w:pPr>
    </w:p>
    <w:p w14:paraId="47AACA72" w14:textId="77777777" w:rsidR="005C1ED8" w:rsidRPr="00B22C7A" w:rsidRDefault="005C1ED8">
      <w:pPr>
        <w:rPr>
          <w:rFonts w:ascii="TyponineSans Reg" w:hAnsi="TyponineSans Reg"/>
          <w:sz w:val="24"/>
        </w:rPr>
      </w:pPr>
    </w:p>
    <w:p w14:paraId="7E25469C" w14:textId="77777777" w:rsidR="005C1ED8" w:rsidRPr="00B22C7A" w:rsidRDefault="005C1ED8">
      <w:pPr>
        <w:rPr>
          <w:rFonts w:ascii="TyponineSans Reg" w:hAnsi="TyponineSans Reg"/>
          <w:sz w:val="24"/>
        </w:rPr>
      </w:pPr>
    </w:p>
    <w:p w14:paraId="7712CEA5" w14:textId="77777777" w:rsidR="005C1ED8" w:rsidRPr="00B22C7A" w:rsidRDefault="005C1ED8">
      <w:pPr>
        <w:rPr>
          <w:rFonts w:ascii="TyponineSans Reg" w:hAnsi="TyponineSans Reg"/>
          <w:sz w:val="24"/>
        </w:rPr>
      </w:pPr>
    </w:p>
    <w:p w14:paraId="278E9970" w14:textId="77777777" w:rsidR="005C1ED8" w:rsidRPr="00B22C7A" w:rsidRDefault="005C1ED8">
      <w:pPr>
        <w:rPr>
          <w:rFonts w:ascii="TyponineSans Reg" w:hAnsi="TyponineSans Reg"/>
          <w:sz w:val="24"/>
        </w:rPr>
      </w:pPr>
    </w:p>
    <w:p w14:paraId="24A11D27" w14:textId="77777777" w:rsidR="005C1ED8" w:rsidRPr="00B22C7A" w:rsidRDefault="005C1ED8">
      <w:pPr>
        <w:rPr>
          <w:rFonts w:ascii="TyponineSans Reg" w:hAnsi="TyponineSans Reg"/>
          <w:sz w:val="24"/>
        </w:rPr>
      </w:pPr>
    </w:p>
    <w:p w14:paraId="53E8353D" w14:textId="77777777" w:rsidR="005C1ED8" w:rsidRPr="00B22C7A" w:rsidRDefault="005C1ED8">
      <w:pPr>
        <w:rPr>
          <w:rFonts w:ascii="TyponineSans Reg" w:hAnsi="TyponineSans Reg"/>
          <w:sz w:val="24"/>
        </w:rPr>
      </w:pPr>
    </w:p>
    <w:p w14:paraId="0E4F375C" w14:textId="77777777" w:rsidR="005C1ED8" w:rsidRPr="00B22C7A" w:rsidRDefault="005C1ED8">
      <w:pPr>
        <w:jc w:val="center"/>
        <w:rPr>
          <w:rFonts w:ascii="TyponineSans Reg" w:hAnsi="TyponineSans Reg"/>
          <w:b/>
          <w:sz w:val="24"/>
        </w:rPr>
      </w:pPr>
    </w:p>
    <w:p w14:paraId="100B81DE" w14:textId="77777777" w:rsidR="00116BCC" w:rsidRPr="00B22C7A" w:rsidRDefault="00116BCC">
      <w:pPr>
        <w:jc w:val="center"/>
        <w:rPr>
          <w:rFonts w:ascii="TyponineSans Reg" w:hAnsi="TyponineSans Reg"/>
          <w:b/>
          <w:sz w:val="24"/>
        </w:rPr>
      </w:pPr>
    </w:p>
    <w:p w14:paraId="2481D307" w14:textId="77777777" w:rsidR="00116BCC" w:rsidRPr="00B22C7A" w:rsidRDefault="00116BCC">
      <w:pPr>
        <w:jc w:val="center"/>
        <w:rPr>
          <w:rFonts w:ascii="TyponineSans Reg" w:hAnsi="TyponineSans Reg"/>
          <w:b/>
          <w:sz w:val="24"/>
        </w:rPr>
      </w:pPr>
    </w:p>
    <w:p w14:paraId="238981EC" w14:textId="77777777" w:rsidR="00116BCC" w:rsidRPr="00B22C7A" w:rsidRDefault="00116BCC">
      <w:pPr>
        <w:jc w:val="center"/>
        <w:rPr>
          <w:rFonts w:ascii="TyponineSans Reg" w:hAnsi="TyponineSans Reg"/>
          <w:b/>
          <w:sz w:val="24"/>
        </w:rPr>
      </w:pPr>
    </w:p>
    <w:p w14:paraId="6D49EE0F" w14:textId="77777777" w:rsidR="005C1ED8" w:rsidRPr="00B22C7A" w:rsidRDefault="005C1ED8">
      <w:pPr>
        <w:jc w:val="center"/>
        <w:rPr>
          <w:rFonts w:ascii="TyponineSans Reg" w:hAnsi="TyponineSans Reg"/>
          <w:b/>
          <w:sz w:val="24"/>
        </w:rPr>
      </w:pPr>
    </w:p>
    <w:p w14:paraId="257B9F7E" w14:textId="77777777" w:rsidR="005C1ED8" w:rsidRPr="00B22C7A" w:rsidRDefault="005C1ED8">
      <w:pPr>
        <w:rPr>
          <w:rFonts w:ascii="TyponineSans Reg" w:hAnsi="TyponineSans Reg"/>
          <w:b/>
          <w:sz w:val="24"/>
        </w:rPr>
      </w:pPr>
    </w:p>
    <w:p w14:paraId="12A27241" w14:textId="1C6DB080" w:rsidR="009761AC" w:rsidRPr="00B22C7A" w:rsidRDefault="003A6816" w:rsidP="009761AC">
      <w:pPr>
        <w:jc w:val="center"/>
        <w:rPr>
          <w:rFonts w:ascii="TyponineSans Reg" w:hAnsi="TyponineSans Reg"/>
          <w:sz w:val="24"/>
        </w:rPr>
      </w:pPr>
      <w:r w:rsidRPr="00B22C7A">
        <w:rPr>
          <w:rFonts w:ascii="TyponineSans Reg" w:hAnsi="TyponineSans Reg"/>
          <w:sz w:val="24"/>
        </w:rPr>
        <w:t xml:space="preserve">Brijuni, </w:t>
      </w:r>
      <w:r w:rsidR="003A30DC" w:rsidRPr="00B22C7A">
        <w:rPr>
          <w:rFonts w:ascii="TyponineSans Reg" w:hAnsi="TyponineSans Reg"/>
          <w:sz w:val="24"/>
        </w:rPr>
        <w:t>siječanj 20</w:t>
      </w:r>
      <w:r w:rsidR="008C5DBF" w:rsidRPr="00B22C7A">
        <w:rPr>
          <w:rFonts w:ascii="TyponineSans Reg" w:hAnsi="TyponineSans Reg"/>
          <w:sz w:val="24"/>
        </w:rPr>
        <w:t>2</w:t>
      </w:r>
      <w:r w:rsidR="00530F32" w:rsidRPr="00B22C7A">
        <w:rPr>
          <w:rFonts w:ascii="TyponineSans Reg" w:hAnsi="TyponineSans Reg"/>
          <w:sz w:val="24"/>
        </w:rPr>
        <w:t>1</w:t>
      </w:r>
      <w:r w:rsidR="005C1ED8" w:rsidRPr="00B22C7A">
        <w:rPr>
          <w:rFonts w:ascii="TyponineSans Reg" w:hAnsi="TyponineSans Reg"/>
          <w:sz w:val="24"/>
        </w:rPr>
        <w:t>.</w:t>
      </w:r>
    </w:p>
    <w:p w14:paraId="3A29E925" w14:textId="77777777" w:rsidR="00473F5A" w:rsidRDefault="00473F5A" w:rsidP="009761AC">
      <w:pPr>
        <w:rPr>
          <w:rFonts w:ascii="TyponineSans Reg" w:hAnsi="TyponineSans Reg"/>
          <w:sz w:val="24"/>
        </w:rPr>
      </w:pPr>
    </w:p>
    <w:p w14:paraId="44729214" w14:textId="77777777" w:rsidR="00E93731" w:rsidRDefault="00E93731" w:rsidP="009761AC">
      <w:pPr>
        <w:rPr>
          <w:rFonts w:ascii="TyponineSans Reg" w:hAnsi="TyponineSans Reg"/>
          <w:sz w:val="24"/>
        </w:rPr>
      </w:pPr>
    </w:p>
    <w:p w14:paraId="0B2C1B78" w14:textId="77777777" w:rsidR="00E93731" w:rsidRDefault="00E93731" w:rsidP="009761AC">
      <w:pPr>
        <w:rPr>
          <w:rFonts w:ascii="TyponineSans Reg" w:hAnsi="TyponineSans Reg"/>
          <w:sz w:val="24"/>
        </w:rPr>
      </w:pPr>
    </w:p>
    <w:p w14:paraId="7C88D82D" w14:textId="77777777" w:rsidR="00E93731" w:rsidRDefault="00E93731" w:rsidP="009761AC">
      <w:pPr>
        <w:rPr>
          <w:rFonts w:ascii="TyponineSans Reg" w:hAnsi="TyponineSans Reg"/>
          <w:sz w:val="24"/>
        </w:rPr>
      </w:pPr>
    </w:p>
    <w:p w14:paraId="540FEC21" w14:textId="77777777" w:rsidR="00E93731" w:rsidRDefault="00E93731" w:rsidP="009761AC">
      <w:pPr>
        <w:rPr>
          <w:rFonts w:ascii="TyponineSans Reg" w:hAnsi="TyponineSans Reg"/>
          <w:sz w:val="24"/>
        </w:rPr>
      </w:pPr>
    </w:p>
    <w:p w14:paraId="68F213A9" w14:textId="77777777" w:rsidR="00E93731" w:rsidRDefault="00E93731" w:rsidP="009761AC">
      <w:pPr>
        <w:rPr>
          <w:rFonts w:ascii="TyponineSans Reg" w:hAnsi="TyponineSans Reg"/>
          <w:sz w:val="24"/>
        </w:rPr>
      </w:pPr>
    </w:p>
    <w:p w14:paraId="73040D8E" w14:textId="77777777" w:rsidR="00E93731" w:rsidRDefault="00E93731" w:rsidP="009761AC">
      <w:pPr>
        <w:rPr>
          <w:rFonts w:ascii="TyponineSans Reg" w:hAnsi="TyponineSans Reg"/>
          <w:sz w:val="24"/>
        </w:rPr>
      </w:pPr>
    </w:p>
    <w:p w14:paraId="0CD60CC9" w14:textId="77777777" w:rsidR="00E93731" w:rsidRDefault="00E93731" w:rsidP="009761AC">
      <w:pPr>
        <w:rPr>
          <w:rFonts w:ascii="TyponineSans Reg" w:hAnsi="TyponineSans Reg"/>
          <w:sz w:val="24"/>
        </w:rPr>
      </w:pPr>
    </w:p>
    <w:p w14:paraId="67186987" w14:textId="77777777" w:rsidR="00E93731" w:rsidRDefault="00E93731" w:rsidP="009761AC">
      <w:pPr>
        <w:rPr>
          <w:rFonts w:ascii="TyponineSans Reg" w:hAnsi="TyponineSans Reg"/>
          <w:sz w:val="24"/>
        </w:rPr>
      </w:pPr>
    </w:p>
    <w:p w14:paraId="2EF4181A" w14:textId="77777777" w:rsidR="00E93731" w:rsidRDefault="00E93731" w:rsidP="009761AC">
      <w:pPr>
        <w:rPr>
          <w:rFonts w:ascii="TyponineSans Reg" w:hAnsi="TyponineSans Reg"/>
          <w:sz w:val="24"/>
        </w:rPr>
      </w:pPr>
    </w:p>
    <w:p w14:paraId="64CCA0E2" w14:textId="77777777" w:rsidR="00E93731" w:rsidRDefault="00E93731" w:rsidP="009761AC">
      <w:pPr>
        <w:rPr>
          <w:rFonts w:ascii="TyponineSans Reg" w:hAnsi="TyponineSans Reg"/>
          <w:sz w:val="24"/>
        </w:rPr>
      </w:pPr>
    </w:p>
    <w:p w14:paraId="04C62011" w14:textId="77777777" w:rsidR="00E93731" w:rsidRDefault="00E93731" w:rsidP="009761AC">
      <w:pPr>
        <w:rPr>
          <w:rFonts w:ascii="TyponineSans Reg" w:hAnsi="TyponineSans Reg"/>
          <w:sz w:val="24"/>
        </w:rPr>
      </w:pPr>
    </w:p>
    <w:p w14:paraId="180ADD69" w14:textId="77777777" w:rsidR="00E93731" w:rsidRDefault="00E93731" w:rsidP="009761AC">
      <w:pPr>
        <w:rPr>
          <w:rFonts w:ascii="TyponineSans Reg" w:hAnsi="TyponineSans Reg"/>
          <w:sz w:val="24"/>
        </w:rPr>
      </w:pPr>
    </w:p>
    <w:p w14:paraId="79B40E9D" w14:textId="77777777" w:rsidR="00E93731" w:rsidRDefault="00E93731" w:rsidP="009761AC">
      <w:pPr>
        <w:rPr>
          <w:rFonts w:ascii="TyponineSans Reg" w:hAnsi="TyponineSans Reg"/>
          <w:sz w:val="24"/>
        </w:rPr>
      </w:pPr>
    </w:p>
    <w:p w14:paraId="52AF782E" w14:textId="77777777" w:rsidR="00E93731" w:rsidRDefault="00E93731" w:rsidP="009761AC">
      <w:pPr>
        <w:rPr>
          <w:rFonts w:ascii="TyponineSans Reg" w:hAnsi="TyponineSans Reg"/>
          <w:sz w:val="24"/>
        </w:rPr>
      </w:pPr>
    </w:p>
    <w:p w14:paraId="623AAA39" w14:textId="77777777" w:rsidR="00E93731" w:rsidRDefault="00E93731" w:rsidP="009761AC">
      <w:pPr>
        <w:rPr>
          <w:rFonts w:ascii="TyponineSans Reg" w:hAnsi="TyponineSans Reg"/>
          <w:sz w:val="24"/>
        </w:rPr>
      </w:pPr>
    </w:p>
    <w:p w14:paraId="694FC0FB" w14:textId="77777777" w:rsidR="00E93731" w:rsidRDefault="00E93731" w:rsidP="009761AC">
      <w:pPr>
        <w:rPr>
          <w:rFonts w:ascii="TyponineSans Reg" w:hAnsi="TyponineSans Reg"/>
          <w:sz w:val="24"/>
        </w:rPr>
      </w:pPr>
    </w:p>
    <w:p w14:paraId="4B7EA670" w14:textId="77777777" w:rsidR="00E93731" w:rsidRDefault="00E93731" w:rsidP="009761AC">
      <w:pPr>
        <w:rPr>
          <w:rFonts w:ascii="TyponineSans Reg" w:hAnsi="TyponineSans Reg"/>
          <w:sz w:val="24"/>
        </w:rPr>
      </w:pPr>
    </w:p>
    <w:p w14:paraId="7A12122E" w14:textId="77777777" w:rsidR="00E93731" w:rsidRDefault="00E93731" w:rsidP="009761AC">
      <w:pPr>
        <w:rPr>
          <w:rFonts w:ascii="TyponineSans Reg" w:hAnsi="TyponineSans Reg"/>
          <w:sz w:val="24"/>
        </w:rPr>
      </w:pPr>
    </w:p>
    <w:p w14:paraId="01B364A8" w14:textId="77777777" w:rsidR="00E93731" w:rsidRDefault="00E93731" w:rsidP="009761AC">
      <w:pPr>
        <w:rPr>
          <w:rFonts w:ascii="TyponineSans Reg" w:hAnsi="TyponineSans Reg"/>
          <w:sz w:val="24"/>
        </w:rPr>
      </w:pPr>
    </w:p>
    <w:p w14:paraId="7A1DCD68" w14:textId="77777777" w:rsidR="00E93731" w:rsidRDefault="00E93731" w:rsidP="009761AC">
      <w:pPr>
        <w:rPr>
          <w:rFonts w:ascii="TyponineSans Reg" w:hAnsi="TyponineSans Reg"/>
          <w:sz w:val="24"/>
        </w:rPr>
      </w:pPr>
    </w:p>
    <w:p w14:paraId="05A5BFFD" w14:textId="77777777" w:rsidR="00E93731" w:rsidRDefault="00E93731" w:rsidP="009761AC">
      <w:pPr>
        <w:rPr>
          <w:rFonts w:ascii="TyponineSans Reg" w:hAnsi="TyponineSans Reg"/>
          <w:sz w:val="24"/>
        </w:rPr>
      </w:pPr>
    </w:p>
    <w:p w14:paraId="5000AFF8" w14:textId="77777777" w:rsidR="00E93731" w:rsidRDefault="00E93731" w:rsidP="009761AC">
      <w:pPr>
        <w:rPr>
          <w:rFonts w:ascii="TyponineSans Reg" w:hAnsi="TyponineSans Reg"/>
          <w:sz w:val="24"/>
        </w:rPr>
      </w:pPr>
    </w:p>
    <w:p w14:paraId="4D6FEAA4" w14:textId="77777777" w:rsidR="00E93731" w:rsidRDefault="00E93731" w:rsidP="009761AC">
      <w:pPr>
        <w:rPr>
          <w:rFonts w:ascii="TyponineSans Reg" w:hAnsi="TyponineSans Reg"/>
          <w:sz w:val="24"/>
        </w:rPr>
      </w:pPr>
    </w:p>
    <w:p w14:paraId="078FD88A" w14:textId="77777777" w:rsidR="00E93731" w:rsidRDefault="00E93731" w:rsidP="009761AC">
      <w:pPr>
        <w:rPr>
          <w:rFonts w:ascii="TyponineSans Reg" w:hAnsi="TyponineSans Reg"/>
          <w:sz w:val="24"/>
        </w:rPr>
      </w:pPr>
    </w:p>
    <w:p w14:paraId="35C25F75" w14:textId="77777777" w:rsidR="00E93731" w:rsidRDefault="00E93731" w:rsidP="009761AC">
      <w:pPr>
        <w:rPr>
          <w:rFonts w:ascii="TyponineSans Reg" w:hAnsi="TyponineSans Reg"/>
          <w:sz w:val="24"/>
        </w:rPr>
      </w:pPr>
    </w:p>
    <w:p w14:paraId="0B307805" w14:textId="77777777" w:rsidR="00E93731" w:rsidRDefault="00E93731" w:rsidP="009761AC">
      <w:pPr>
        <w:rPr>
          <w:rFonts w:ascii="TyponineSans Reg" w:hAnsi="TyponineSans Reg"/>
          <w:sz w:val="24"/>
        </w:rPr>
      </w:pPr>
    </w:p>
    <w:p w14:paraId="07E6CB98" w14:textId="77777777" w:rsidR="00E93731" w:rsidRDefault="00E93731" w:rsidP="009761AC">
      <w:pPr>
        <w:rPr>
          <w:rFonts w:ascii="TyponineSans Reg" w:hAnsi="TyponineSans Reg"/>
          <w:sz w:val="24"/>
        </w:rPr>
      </w:pPr>
    </w:p>
    <w:p w14:paraId="488BAFB7" w14:textId="77777777" w:rsidR="00E93731" w:rsidRDefault="00E93731" w:rsidP="009761AC">
      <w:pPr>
        <w:rPr>
          <w:rFonts w:ascii="TyponineSans Reg" w:hAnsi="TyponineSans Reg"/>
          <w:sz w:val="24"/>
        </w:rPr>
      </w:pPr>
    </w:p>
    <w:p w14:paraId="19E131C2" w14:textId="77777777" w:rsidR="00E93731" w:rsidRDefault="00E93731" w:rsidP="009761AC">
      <w:pPr>
        <w:rPr>
          <w:rFonts w:ascii="TyponineSans Reg" w:hAnsi="TyponineSans Reg"/>
          <w:sz w:val="24"/>
        </w:rPr>
      </w:pPr>
    </w:p>
    <w:p w14:paraId="4EF4682C" w14:textId="77777777" w:rsidR="00E93731" w:rsidRDefault="00E93731" w:rsidP="009761AC">
      <w:pPr>
        <w:rPr>
          <w:rFonts w:ascii="TyponineSans Reg" w:hAnsi="TyponineSans Reg"/>
          <w:sz w:val="24"/>
        </w:rPr>
      </w:pPr>
    </w:p>
    <w:p w14:paraId="5DE08098" w14:textId="77777777" w:rsidR="00E93731" w:rsidRDefault="00E93731" w:rsidP="009761AC">
      <w:pPr>
        <w:rPr>
          <w:rFonts w:ascii="TyponineSans Reg" w:hAnsi="TyponineSans Reg"/>
          <w:sz w:val="24"/>
        </w:rPr>
      </w:pPr>
    </w:p>
    <w:p w14:paraId="376E2E4F" w14:textId="77777777" w:rsidR="00E93731" w:rsidRDefault="00E93731" w:rsidP="009761AC">
      <w:pPr>
        <w:rPr>
          <w:rFonts w:ascii="TyponineSans Reg" w:hAnsi="TyponineSans Reg"/>
          <w:sz w:val="24"/>
        </w:rPr>
      </w:pPr>
    </w:p>
    <w:p w14:paraId="4A2DAAC6" w14:textId="77777777" w:rsidR="00E93731" w:rsidRDefault="00E93731" w:rsidP="009761AC">
      <w:pPr>
        <w:rPr>
          <w:rFonts w:ascii="TyponineSans Reg" w:hAnsi="TyponineSans Reg"/>
          <w:sz w:val="24"/>
        </w:rPr>
      </w:pPr>
    </w:p>
    <w:p w14:paraId="1401DEE1" w14:textId="77777777" w:rsidR="00E93731" w:rsidRDefault="00E93731" w:rsidP="009761AC">
      <w:pPr>
        <w:rPr>
          <w:rFonts w:ascii="TyponineSans Reg" w:hAnsi="TyponineSans Reg"/>
          <w:sz w:val="24"/>
        </w:rPr>
      </w:pPr>
    </w:p>
    <w:p w14:paraId="1850AFB9" w14:textId="77777777" w:rsidR="00E93731" w:rsidRDefault="00E93731" w:rsidP="009761AC">
      <w:pPr>
        <w:rPr>
          <w:rFonts w:ascii="TyponineSans Reg" w:hAnsi="TyponineSans Reg"/>
          <w:sz w:val="24"/>
        </w:rPr>
      </w:pPr>
    </w:p>
    <w:p w14:paraId="33D4DDF4" w14:textId="77777777" w:rsidR="00E93731" w:rsidRDefault="00E93731" w:rsidP="009761AC">
      <w:pPr>
        <w:rPr>
          <w:rFonts w:ascii="TyponineSans Reg" w:hAnsi="TyponineSans Reg"/>
          <w:sz w:val="24"/>
        </w:rPr>
      </w:pPr>
    </w:p>
    <w:p w14:paraId="0AF46B92" w14:textId="77777777" w:rsidR="00E93731" w:rsidRDefault="00E93731" w:rsidP="009761AC">
      <w:pPr>
        <w:rPr>
          <w:rFonts w:ascii="TyponineSans Reg" w:hAnsi="TyponineSans Reg"/>
          <w:sz w:val="24"/>
        </w:rPr>
      </w:pPr>
    </w:p>
    <w:p w14:paraId="7AF11C3A" w14:textId="77777777" w:rsidR="00E93731" w:rsidRDefault="00E93731" w:rsidP="009761AC">
      <w:pPr>
        <w:rPr>
          <w:rFonts w:ascii="TyponineSans Reg" w:hAnsi="TyponineSans Reg"/>
          <w:sz w:val="24"/>
        </w:rPr>
      </w:pPr>
    </w:p>
    <w:p w14:paraId="13684426" w14:textId="77777777" w:rsidR="00E93731" w:rsidRDefault="00E93731" w:rsidP="009761AC">
      <w:pPr>
        <w:rPr>
          <w:rFonts w:ascii="TyponineSans Reg" w:hAnsi="TyponineSans Reg"/>
          <w:sz w:val="24"/>
        </w:rPr>
      </w:pPr>
    </w:p>
    <w:p w14:paraId="22D222EB" w14:textId="77777777" w:rsidR="00E93731" w:rsidRDefault="00E93731" w:rsidP="009761AC">
      <w:pPr>
        <w:rPr>
          <w:rFonts w:ascii="TyponineSans Reg" w:hAnsi="TyponineSans Reg"/>
          <w:sz w:val="24"/>
        </w:rPr>
      </w:pPr>
    </w:p>
    <w:p w14:paraId="755031FC" w14:textId="77777777" w:rsidR="00E93731" w:rsidRDefault="00E93731" w:rsidP="009761AC">
      <w:pPr>
        <w:rPr>
          <w:rFonts w:ascii="TyponineSans Reg" w:hAnsi="TyponineSans Reg"/>
          <w:sz w:val="24"/>
        </w:rPr>
      </w:pPr>
    </w:p>
    <w:p w14:paraId="64F4E464" w14:textId="77777777" w:rsidR="00E93731" w:rsidRDefault="00E93731" w:rsidP="009761AC">
      <w:pPr>
        <w:rPr>
          <w:rFonts w:ascii="TyponineSans Reg" w:hAnsi="TyponineSans Reg"/>
          <w:sz w:val="24"/>
        </w:rPr>
      </w:pPr>
    </w:p>
    <w:p w14:paraId="45F5FE1B" w14:textId="2AAA26DC" w:rsidR="00E93731" w:rsidRDefault="00E93731" w:rsidP="009761AC">
      <w:pPr>
        <w:rPr>
          <w:rFonts w:ascii="TyponineSans Reg" w:hAnsi="TyponineSans Reg"/>
          <w:sz w:val="24"/>
        </w:rPr>
      </w:pPr>
    </w:p>
    <w:p w14:paraId="5CA17FC4" w14:textId="3AAF64BC" w:rsidR="002B1D97" w:rsidRDefault="002B1D97" w:rsidP="009761AC">
      <w:pPr>
        <w:rPr>
          <w:rFonts w:ascii="TyponineSans Reg" w:hAnsi="TyponineSans Reg"/>
          <w:sz w:val="24"/>
        </w:rPr>
      </w:pPr>
    </w:p>
    <w:p w14:paraId="75B854AA" w14:textId="77777777" w:rsidR="002B1D97" w:rsidRDefault="002B1D97" w:rsidP="009761AC">
      <w:pPr>
        <w:rPr>
          <w:rFonts w:ascii="TyponineSans Reg" w:hAnsi="TyponineSans Reg"/>
          <w:sz w:val="24"/>
        </w:rPr>
      </w:pPr>
    </w:p>
    <w:p w14:paraId="017813E2" w14:textId="77777777" w:rsidR="00E93731" w:rsidRDefault="00E93731" w:rsidP="009761AC">
      <w:pPr>
        <w:rPr>
          <w:rFonts w:ascii="TyponineSans Reg" w:hAnsi="TyponineSans Reg"/>
          <w:sz w:val="24"/>
        </w:rPr>
      </w:pPr>
    </w:p>
    <w:p w14:paraId="5DD64377" w14:textId="77777777" w:rsidR="00E93731" w:rsidRDefault="00E93731" w:rsidP="009761AC">
      <w:pPr>
        <w:rPr>
          <w:rFonts w:ascii="TyponineSans Reg" w:hAnsi="TyponineSans Reg"/>
          <w:sz w:val="24"/>
        </w:rPr>
      </w:pPr>
    </w:p>
    <w:p w14:paraId="5E7E9F96" w14:textId="77777777" w:rsidR="00E93731" w:rsidRDefault="00E93731" w:rsidP="009761AC">
      <w:pPr>
        <w:rPr>
          <w:rFonts w:ascii="TyponineSans Reg" w:hAnsi="TyponineSans Reg"/>
          <w:sz w:val="24"/>
        </w:rPr>
      </w:pPr>
    </w:p>
    <w:p w14:paraId="7D05D40B" w14:textId="3ABD2B6A" w:rsidR="005C1ED8" w:rsidRDefault="005C1ED8" w:rsidP="009761AC">
      <w:pPr>
        <w:rPr>
          <w:rFonts w:ascii="TyponineSans Reg" w:hAnsi="TyponineSans Reg"/>
          <w:b/>
          <w:sz w:val="24"/>
        </w:rPr>
      </w:pPr>
      <w:r w:rsidRPr="00B22C7A">
        <w:rPr>
          <w:rFonts w:ascii="TyponineSans Reg" w:hAnsi="TyponineSans Reg"/>
          <w:sz w:val="24"/>
        </w:rPr>
        <w:lastRenderedPageBreak/>
        <w:t xml:space="preserve"> </w:t>
      </w:r>
      <w:r w:rsidR="00F14B82" w:rsidRPr="00B22C7A">
        <w:rPr>
          <w:rFonts w:ascii="TyponineSans Reg" w:hAnsi="TyponineSans Reg"/>
          <w:b/>
          <w:sz w:val="24"/>
        </w:rPr>
        <w:t>U V O D</w:t>
      </w:r>
    </w:p>
    <w:p w14:paraId="1F0779F3" w14:textId="77777777" w:rsidR="00473F5A" w:rsidRPr="00B22C7A" w:rsidRDefault="00473F5A" w:rsidP="009761AC">
      <w:pPr>
        <w:rPr>
          <w:rFonts w:ascii="TyponineSans Reg" w:hAnsi="TyponineSans Reg"/>
          <w:sz w:val="24"/>
        </w:rPr>
      </w:pPr>
    </w:p>
    <w:p w14:paraId="4C6407FD" w14:textId="61455BDE" w:rsidR="005C1ED8" w:rsidRPr="00473F5A" w:rsidRDefault="005C1ED8">
      <w:pPr>
        <w:jc w:val="both"/>
        <w:rPr>
          <w:rFonts w:ascii="TyponineSans Reg" w:hAnsi="TyponineSans Reg"/>
          <w:b/>
          <w:szCs w:val="22"/>
        </w:rPr>
      </w:pPr>
      <w:r w:rsidRPr="00473F5A">
        <w:rPr>
          <w:rFonts w:ascii="TyponineSans Reg" w:hAnsi="TyponineSans Reg"/>
          <w:szCs w:val="22"/>
        </w:rPr>
        <w:t xml:space="preserve">Javna ustanova Nacionalni park Brijuni osnovana je  s ciljem zaštite, promicanja, održavanja i prezentiranja osobito zaštićenog područja Brijuni, koja uz djelatnost zaštite prirodne i kulturne baštine obavlja i ugostiteljsko-turističku djelatnost i koja je sa svom svojom pokretnom i nepokretnom imovinom u vlasništvu Republike Hrvatske. </w:t>
      </w:r>
    </w:p>
    <w:p w14:paraId="349358CA" w14:textId="77777777" w:rsidR="005C1ED8" w:rsidRPr="00473F5A" w:rsidRDefault="005C1ED8">
      <w:pPr>
        <w:rPr>
          <w:rFonts w:ascii="TyponineSans Reg" w:hAnsi="TyponineSans Reg"/>
          <w:b/>
          <w:color w:val="FF0000"/>
          <w:szCs w:val="22"/>
        </w:rPr>
      </w:pPr>
    </w:p>
    <w:p w14:paraId="18BC8EFA" w14:textId="77D6583F" w:rsidR="005C1ED8" w:rsidRPr="00473F5A" w:rsidRDefault="005C1ED8">
      <w:pPr>
        <w:jc w:val="both"/>
        <w:rPr>
          <w:rFonts w:ascii="TyponineSans Reg" w:hAnsi="TyponineSans Reg"/>
          <w:szCs w:val="22"/>
        </w:rPr>
      </w:pPr>
      <w:r w:rsidRPr="00473F5A">
        <w:rPr>
          <w:rFonts w:ascii="TyponineSans Reg" w:hAnsi="TyponineSans Reg"/>
          <w:szCs w:val="22"/>
        </w:rPr>
        <w:t>Osnovna djelatnost Ustanove je :</w:t>
      </w:r>
    </w:p>
    <w:p w14:paraId="14C5C086" w14:textId="77777777" w:rsidR="005C1ED8" w:rsidRPr="00473F5A" w:rsidRDefault="005C1ED8">
      <w:pPr>
        <w:numPr>
          <w:ilvl w:val="0"/>
          <w:numId w:val="1"/>
        </w:numPr>
        <w:jc w:val="both"/>
        <w:rPr>
          <w:rFonts w:ascii="TyponineSans Reg" w:hAnsi="TyponineSans Reg"/>
          <w:szCs w:val="22"/>
        </w:rPr>
      </w:pPr>
      <w:r w:rsidRPr="00473F5A">
        <w:rPr>
          <w:rFonts w:ascii="TyponineSans Reg" w:hAnsi="TyponineSans Reg"/>
          <w:szCs w:val="22"/>
        </w:rPr>
        <w:t>djelatnost zaštite, održavanja i promicanja (prezentacija) kulturne i prirodne baštine na području Nacionalnog parka Brijuni, a koja se obavlja i organizira sukladno propisima o zaštiti prirode, o zaštiti spomenika kulture i propisima o muzejskoj djelatnosti,</w:t>
      </w:r>
    </w:p>
    <w:p w14:paraId="017794E6" w14:textId="77777777" w:rsidR="005C1ED8" w:rsidRPr="00473F5A" w:rsidRDefault="005C1ED8">
      <w:pPr>
        <w:numPr>
          <w:ilvl w:val="12"/>
          <w:numId w:val="0"/>
        </w:numPr>
        <w:ind w:left="360" w:hanging="360"/>
        <w:jc w:val="both"/>
        <w:rPr>
          <w:rFonts w:ascii="TyponineSans Reg" w:hAnsi="TyponineSans Reg"/>
          <w:szCs w:val="22"/>
        </w:rPr>
      </w:pPr>
    </w:p>
    <w:p w14:paraId="6397E237" w14:textId="77777777" w:rsidR="005C1ED8" w:rsidRPr="00473F5A" w:rsidRDefault="005C1ED8">
      <w:pPr>
        <w:numPr>
          <w:ilvl w:val="0"/>
          <w:numId w:val="1"/>
        </w:numPr>
        <w:jc w:val="both"/>
        <w:rPr>
          <w:rFonts w:ascii="TyponineSans Reg" w:hAnsi="TyponineSans Reg"/>
          <w:szCs w:val="22"/>
        </w:rPr>
      </w:pPr>
      <w:r w:rsidRPr="00473F5A">
        <w:rPr>
          <w:rFonts w:ascii="TyponineSans Reg" w:hAnsi="TyponineSans Reg"/>
          <w:szCs w:val="22"/>
        </w:rPr>
        <w:t>ugostiteljsko-turistička djelatnost, čiji je krajnji cilj  također u funkciji zaštite  kulturne i prirodne baštine Nacionalnog parka</w:t>
      </w:r>
    </w:p>
    <w:p w14:paraId="2C39604C" w14:textId="77777777" w:rsidR="005C1ED8" w:rsidRPr="00B22C7A" w:rsidRDefault="005C1ED8">
      <w:pPr>
        <w:jc w:val="both"/>
        <w:rPr>
          <w:rFonts w:ascii="TyponineSans Reg" w:hAnsi="TyponineSans Reg"/>
          <w:sz w:val="24"/>
        </w:rPr>
      </w:pPr>
    </w:p>
    <w:p w14:paraId="30301967" w14:textId="24DD4838" w:rsidR="00B309A7" w:rsidRPr="00473F5A" w:rsidRDefault="00B22C7A" w:rsidP="00B309A7">
      <w:pPr>
        <w:jc w:val="both"/>
        <w:rPr>
          <w:rFonts w:ascii="TyponineSans Reg" w:hAnsi="TyponineSans Reg"/>
          <w:szCs w:val="22"/>
        </w:rPr>
      </w:pPr>
      <w:r w:rsidRPr="00473F5A">
        <w:rPr>
          <w:rFonts w:ascii="TyponineSans Reg" w:hAnsi="TyponineSans Reg"/>
          <w:szCs w:val="22"/>
        </w:rPr>
        <w:t>Pr</w:t>
      </w:r>
      <w:r w:rsidR="005C1ED8" w:rsidRPr="00473F5A">
        <w:rPr>
          <w:rFonts w:ascii="TyponineSans Reg" w:hAnsi="TyponineSans Reg"/>
          <w:szCs w:val="22"/>
        </w:rPr>
        <w:t xml:space="preserve">imarna neprofitna djelatnost Ustanove </w:t>
      </w:r>
      <w:r w:rsidRPr="00473F5A">
        <w:rPr>
          <w:rFonts w:ascii="TyponineSans Reg" w:hAnsi="TyponineSans Reg"/>
          <w:szCs w:val="22"/>
        </w:rPr>
        <w:t xml:space="preserve">je </w:t>
      </w:r>
      <w:r w:rsidR="005C1ED8" w:rsidRPr="00473F5A">
        <w:rPr>
          <w:rFonts w:ascii="TyponineSans Reg" w:hAnsi="TyponineSans Reg"/>
          <w:szCs w:val="22"/>
        </w:rPr>
        <w:t>zaštitna djelatnost s opredjeljenjem da se pri obavljanju ugostiteljsko-turističke djelatnosti mora poštivati granica opterećenja kapaciteta da se ne bi ugrozile neprocjenjive prirodne, kulturne i povijesne vrijednosti,</w:t>
      </w:r>
      <w:r w:rsidR="003A53D0" w:rsidRPr="00473F5A">
        <w:rPr>
          <w:rFonts w:ascii="TyponineSans Reg" w:hAnsi="TyponineSans Reg"/>
          <w:szCs w:val="22"/>
        </w:rPr>
        <w:t xml:space="preserve"> sve aktivnosti Ustanove u</w:t>
      </w:r>
      <w:r w:rsidR="005827F3" w:rsidRPr="00473F5A">
        <w:rPr>
          <w:rFonts w:ascii="TyponineSans Reg" w:hAnsi="TyponineSans Reg"/>
          <w:szCs w:val="22"/>
        </w:rPr>
        <w:t xml:space="preserve"> razdoblju od siječnja do prosinca</w:t>
      </w:r>
      <w:r w:rsidR="005C1ED8" w:rsidRPr="00473F5A">
        <w:rPr>
          <w:rFonts w:ascii="TyponineSans Reg" w:hAnsi="TyponineSans Reg"/>
          <w:szCs w:val="22"/>
        </w:rPr>
        <w:t xml:space="preserve"> 201</w:t>
      </w:r>
      <w:r w:rsidRPr="00473F5A">
        <w:rPr>
          <w:rFonts w:ascii="TyponineSans Reg" w:hAnsi="TyponineSans Reg"/>
          <w:szCs w:val="22"/>
        </w:rPr>
        <w:t>20</w:t>
      </w:r>
      <w:r w:rsidR="005C1ED8" w:rsidRPr="00473F5A">
        <w:rPr>
          <w:rFonts w:ascii="TyponineSans Reg" w:hAnsi="TyponineSans Reg"/>
          <w:szCs w:val="22"/>
        </w:rPr>
        <w:t>. godine bile su usmjerene ka realizaciji primarnih zadataka zaštite i očuvanja prirodnih</w:t>
      </w:r>
      <w:r w:rsidR="00B309A7" w:rsidRPr="00473F5A">
        <w:rPr>
          <w:rFonts w:ascii="TyponineSans Reg" w:hAnsi="TyponineSans Reg"/>
          <w:szCs w:val="22"/>
        </w:rPr>
        <w:t>, kulturnih i povijesnih dobara</w:t>
      </w:r>
      <w:r w:rsidR="00B309A7" w:rsidRPr="00473F5A">
        <w:rPr>
          <w:rFonts w:ascii="TyponineSans Reg" w:hAnsi="TyponineSans Reg"/>
          <w:color w:val="FF0000"/>
          <w:szCs w:val="22"/>
        </w:rPr>
        <w:t xml:space="preserve"> </w:t>
      </w:r>
      <w:r w:rsidR="00B309A7" w:rsidRPr="00473F5A">
        <w:rPr>
          <w:rFonts w:ascii="TyponineSans Reg" w:hAnsi="TyponineSans Reg"/>
          <w:szCs w:val="22"/>
        </w:rPr>
        <w:t>sve u skladu s Planom upravljanja i Godišnjim programom zaštite, održavanja i promicanja Nacionalnog parka Brijuni.</w:t>
      </w:r>
    </w:p>
    <w:p w14:paraId="264C3D13" w14:textId="77777777" w:rsidR="005C1ED8" w:rsidRPr="00473F5A" w:rsidRDefault="005C1ED8">
      <w:pPr>
        <w:jc w:val="both"/>
        <w:rPr>
          <w:rFonts w:ascii="TyponineSans Reg" w:hAnsi="TyponineSans Reg"/>
          <w:szCs w:val="22"/>
        </w:rPr>
      </w:pPr>
    </w:p>
    <w:p w14:paraId="55CFBBE5" w14:textId="77777777" w:rsidR="005C1ED8" w:rsidRPr="00473F5A" w:rsidRDefault="005C1ED8">
      <w:pPr>
        <w:jc w:val="both"/>
        <w:rPr>
          <w:rFonts w:ascii="TyponineSans Reg" w:hAnsi="TyponineSans Reg"/>
          <w:szCs w:val="22"/>
        </w:rPr>
      </w:pPr>
      <w:r w:rsidRPr="00473F5A">
        <w:rPr>
          <w:rFonts w:ascii="TyponineSans Reg" w:hAnsi="TyponineSans Reg"/>
          <w:szCs w:val="22"/>
        </w:rPr>
        <w:t>Temeljni oblici ustrojstva i načina rada Ustanove su službe u kojima se obavljaju funkcije procesa rada i poslovanja Ustanove, te ostvaruje zaštita, održavanje i promicanje prirodne i kulturne baštine Nacionalnog parka kao i ugostiteljsko turistička djelatnost i to:</w:t>
      </w:r>
    </w:p>
    <w:p w14:paraId="1D6830A9" w14:textId="77777777" w:rsidR="005C1ED8" w:rsidRPr="00473F5A" w:rsidRDefault="005C1ED8">
      <w:pPr>
        <w:jc w:val="both"/>
        <w:rPr>
          <w:rFonts w:ascii="TyponineSans Reg" w:hAnsi="TyponineSans Reg"/>
          <w:szCs w:val="22"/>
        </w:rPr>
      </w:pPr>
    </w:p>
    <w:p w14:paraId="72D1D022" w14:textId="5A9CB620" w:rsidR="005C1ED8" w:rsidRDefault="005C1ED8" w:rsidP="001C18B4">
      <w:pPr>
        <w:numPr>
          <w:ilvl w:val="0"/>
          <w:numId w:val="2"/>
        </w:numPr>
        <w:jc w:val="both"/>
        <w:rPr>
          <w:rFonts w:ascii="TyponineSans Reg" w:hAnsi="TyponineSans Reg"/>
          <w:b/>
          <w:szCs w:val="22"/>
        </w:rPr>
      </w:pPr>
      <w:r w:rsidRPr="00473F5A">
        <w:rPr>
          <w:rFonts w:ascii="TyponineSans Reg" w:hAnsi="TyponineSans Reg"/>
          <w:b/>
          <w:szCs w:val="22"/>
        </w:rPr>
        <w:t>Ured ravnatelja</w:t>
      </w:r>
    </w:p>
    <w:p w14:paraId="4903C32A" w14:textId="77777777" w:rsidR="00473F5A" w:rsidRPr="00473F5A" w:rsidRDefault="00473F5A" w:rsidP="00473F5A">
      <w:pPr>
        <w:jc w:val="both"/>
        <w:rPr>
          <w:rFonts w:ascii="TyponineSans Reg" w:hAnsi="TyponineSans Reg"/>
          <w:b/>
          <w:szCs w:val="22"/>
        </w:rPr>
      </w:pPr>
    </w:p>
    <w:p w14:paraId="762A9AFD" w14:textId="77777777" w:rsidR="005C1ED8" w:rsidRPr="00473F5A" w:rsidRDefault="005C1ED8" w:rsidP="001C18B4">
      <w:pPr>
        <w:numPr>
          <w:ilvl w:val="0"/>
          <w:numId w:val="2"/>
        </w:numPr>
        <w:jc w:val="both"/>
        <w:rPr>
          <w:rFonts w:ascii="TyponineSans Reg" w:hAnsi="TyponineSans Reg"/>
          <w:b/>
          <w:szCs w:val="22"/>
        </w:rPr>
      </w:pPr>
      <w:r w:rsidRPr="00473F5A">
        <w:rPr>
          <w:rFonts w:ascii="TyponineSans Reg" w:hAnsi="TyponineSans Reg"/>
          <w:b/>
          <w:szCs w:val="22"/>
        </w:rPr>
        <w:t>Služba stručnih poslova zaštite, održavanja, očuvanja i korištenja Nacionalnog parka</w:t>
      </w:r>
    </w:p>
    <w:p w14:paraId="5B88D8D0" w14:textId="77777777" w:rsidR="005C1ED8" w:rsidRPr="00473F5A" w:rsidRDefault="005C1ED8" w:rsidP="001C18B4">
      <w:pPr>
        <w:numPr>
          <w:ilvl w:val="0"/>
          <w:numId w:val="3"/>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za zaštitu biljnih vrsta</w:t>
      </w:r>
    </w:p>
    <w:p w14:paraId="2BF29BF9" w14:textId="77777777" w:rsidR="005C1ED8" w:rsidRPr="00473F5A" w:rsidRDefault="005C1ED8" w:rsidP="001C18B4">
      <w:pPr>
        <w:numPr>
          <w:ilvl w:val="0"/>
          <w:numId w:val="3"/>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za zaštitu životinjskih vrsta</w:t>
      </w:r>
    </w:p>
    <w:p w14:paraId="30DFD123" w14:textId="3062FE6C" w:rsidR="005C1ED8" w:rsidRPr="00473F5A" w:rsidRDefault="005C1ED8" w:rsidP="00E93731">
      <w:pPr>
        <w:numPr>
          <w:ilvl w:val="0"/>
          <w:numId w:val="3"/>
        </w:numPr>
        <w:tabs>
          <w:tab w:val="clear" w:pos="360"/>
          <w:tab w:val="num" w:pos="720"/>
        </w:tabs>
        <w:ind w:left="720"/>
        <w:jc w:val="both"/>
        <w:rPr>
          <w:rFonts w:ascii="TyponineSans Reg" w:hAnsi="TyponineSans Reg"/>
          <w:b/>
          <w:szCs w:val="22"/>
        </w:rPr>
      </w:pPr>
      <w:r w:rsidRPr="00473F5A">
        <w:rPr>
          <w:rFonts w:ascii="TyponineSans Reg" w:hAnsi="TyponineSans Reg"/>
          <w:szCs w:val="22"/>
        </w:rPr>
        <w:t>Pododsjek za zaštitu kulturnih dobara</w:t>
      </w:r>
    </w:p>
    <w:p w14:paraId="60C738BE" w14:textId="77777777" w:rsidR="00473F5A" w:rsidRPr="00473F5A" w:rsidRDefault="00473F5A" w:rsidP="00473F5A">
      <w:pPr>
        <w:ind w:left="360"/>
        <w:jc w:val="both"/>
        <w:rPr>
          <w:rFonts w:ascii="TyponineSans Reg" w:hAnsi="TyponineSans Reg"/>
          <w:b/>
          <w:szCs w:val="22"/>
        </w:rPr>
      </w:pPr>
    </w:p>
    <w:p w14:paraId="23F599F0" w14:textId="55D8C41D" w:rsidR="00116BCC" w:rsidRDefault="005C1ED8" w:rsidP="00E93731">
      <w:pPr>
        <w:numPr>
          <w:ilvl w:val="0"/>
          <w:numId w:val="4"/>
        </w:numPr>
        <w:jc w:val="both"/>
        <w:rPr>
          <w:rFonts w:ascii="TyponineSans Reg" w:hAnsi="TyponineSans Reg"/>
          <w:b/>
          <w:szCs w:val="22"/>
        </w:rPr>
      </w:pPr>
      <w:r w:rsidRPr="00473F5A">
        <w:rPr>
          <w:rFonts w:ascii="TyponineSans Reg" w:hAnsi="TyponineSans Reg"/>
          <w:b/>
          <w:szCs w:val="22"/>
        </w:rPr>
        <w:t>Služba za nadzor i zaštitu</w:t>
      </w:r>
    </w:p>
    <w:p w14:paraId="77E8665F" w14:textId="77777777" w:rsidR="00473F5A" w:rsidRPr="00473F5A" w:rsidRDefault="00473F5A" w:rsidP="00473F5A">
      <w:pPr>
        <w:jc w:val="both"/>
        <w:rPr>
          <w:rFonts w:ascii="TyponineSans Reg" w:hAnsi="TyponineSans Reg"/>
          <w:b/>
          <w:szCs w:val="22"/>
        </w:rPr>
      </w:pPr>
    </w:p>
    <w:p w14:paraId="201F5997" w14:textId="77777777" w:rsidR="005C1ED8" w:rsidRPr="00473F5A" w:rsidRDefault="005C1ED8" w:rsidP="001C18B4">
      <w:pPr>
        <w:numPr>
          <w:ilvl w:val="0"/>
          <w:numId w:val="4"/>
        </w:numPr>
        <w:jc w:val="both"/>
        <w:rPr>
          <w:rFonts w:ascii="TyponineSans Reg" w:hAnsi="TyponineSans Reg"/>
          <w:b/>
          <w:szCs w:val="22"/>
        </w:rPr>
      </w:pPr>
      <w:r w:rsidRPr="00473F5A">
        <w:rPr>
          <w:rFonts w:ascii="TyponineSans Reg" w:hAnsi="TyponineSans Reg"/>
          <w:b/>
          <w:szCs w:val="22"/>
        </w:rPr>
        <w:t>Služba za ugostiteljsko turističku djelatnost</w:t>
      </w:r>
    </w:p>
    <w:p w14:paraId="6DBCC1AE" w14:textId="77777777" w:rsidR="005C1ED8" w:rsidRPr="00473F5A" w:rsidRDefault="005C1ED8" w:rsidP="001C18B4">
      <w:pPr>
        <w:numPr>
          <w:ilvl w:val="0"/>
          <w:numId w:val="5"/>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hotelskog smještaja</w:t>
      </w:r>
    </w:p>
    <w:p w14:paraId="7D5F2984" w14:textId="77777777" w:rsidR="005C1ED8" w:rsidRPr="00473F5A" w:rsidRDefault="005C1ED8" w:rsidP="001C18B4">
      <w:pPr>
        <w:numPr>
          <w:ilvl w:val="0"/>
          <w:numId w:val="5"/>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ugostiteljstva</w:t>
      </w:r>
    </w:p>
    <w:p w14:paraId="1C1AA41C" w14:textId="29AC428C" w:rsidR="00116BCC" w:rsidRDefault="005C1ED8" w:rsidP="00E93731">
      <w:pPr>
        <w:numPr>
          <w:ilvl w:val="0"/>
          <w:numId w:val="5"/>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za šport i rekreaciju</w:t>
      </w:r>
    </w:p>
    <w:p w14:paraId="5081CE66" w14:textId="77777777" w:rsidR="00473F5A" w:rsidRPr="00473F5A" w:rsidRDefault="00473F5A" w:rsidP="00473F5A">
      <w:pPr>
        <w:ind w:left="360"/>
        <w:jc w:val="both"/>
        <w:rPr>
          <w:rFonts w:ascii="TyponineSans Reg" w:hAnsi="TyponineSans Reg"/>
          <w:szCs w:val="22"/>
        </w:rPr>
      </w:pPr>
    </w:p>
    <w:p w14:paraId="098ACF63" w14:textId="1ED7FB38" w:rsidR="00116BCC" w:rsidRDefault="005C1ED8" w:rsidP="00E93731">
      <w:pPr>
        <w:numPr>
          <w:ilvl w:val="0"/>
          <w:numId w:val="6"/>
        </w:numPr>
        <w:jc w:val="both"/>
        <w:rPr>
          <w:rFonts w:ascii="TyponineSans Reg" w:hAnsi="TyponineSans Reg"/>
          <w:b/>
          <w:szCs w:val="22"/>
        </w:rPr>
      </w:pPr>
      <w:r w:rsidRPr="00473F5A">
        <w:rPr>
          <w:rFonts w:ascii="TyponineSans Reg" w:hAnsi="TyponineSans Reg"/>
          <w:b/>
          <w:szCs w:val="22"/>
        </w:rPr>
        <w:t>Služba za izletnički turizam</w:t>
      </w:r>
    </w:p>
    <w:p w14:paraId="5ECD56DA" w14:textId="77777777" w:rsidR="00473F5A" w:rsidRPr="00473F5A" w:rsidRDefault="00473F5A" w:rsidP="00473F5A">
      <w:pPr>
        <w:jc w:val="both"/>
        <w:rPr>
          <w:rFonts w:ascii="TyponineSans Reg" w:hAnsi="TyponineSans Reg"/>
          <w:b/>
          <w:szCs w:val="22"/>
        </w:rPr>
      </w:pPr>
    </w:p>
    <w:p w14:paraId="7418EEA9" w14:textId="0689DC4A" w:rsidR="00116BCC" w:rsidRDefault="005C1ED8" w:rsidP="00E93731">
      <w:pPr>
        <w:numPr>
          <w:ilvl w:val="0"/>
          <w:numId w:val="6"/>
        </w:numPr>
        <w:jc w:val="both"/>
        <w:rPr>
          <w:rFonts w:ascii="TyponineSans Reg" w:hAnsi="TyponineSans Reg"/>
          <w:b/>
          <w:szCs w:val="22"/>
        </w:rPr>
      </w:pPr>
      <w:r w:rsidRPr="00473F5A">
        <w:rPr>
          <w:rFonts w:ascii="TyponineSans Reg" w:hAnsi="TyponineSans Reg"/>
          <w:b/>
          <w:szCs w:val="22"/>
        </w:rPr>
        <w:t>Služba za promidžbu i prodaju</w:t>
      </w:r>
    </w:p>
    <w:p w14:paraId="0864B919" w14:textId="77777777" w:rsidR="00473F5A" w:rsidRDefault="00473F5A" w:rsidP="00473F5A">
      <w:pPr>
        <w:pStyle w:val="Odlomakpopisa"/>
        <w:rPr>
          <w:rFonts w:ascii="TyponineSans Reg" w:hAnsi="TyponineSans Reg"/>
          <w:b/>
          <w:szCs w:val="22"/>
        </w:rPr>
      </w:pPr>
    </w:p>
    <w:p w14:paraId="7B88BA3C" w14:textId="77777777" w:rsidR="005C1ED8" w:rsidRPr="00473F5A" w:rsidRDefault="005C1ED8" w:rsidP="001C18B4">
      <w:pPr>
        <w:numPr>
          <w:ilvl w:val="0"/>
          <w:numId w:val="6"/>
        </w:numPr>
        <w:jc w:val="both"/>
        <w:rPr>
          <w:rFonts w:ascii="TyponineSans Reg" w:hAnsi="TyponineSans Reg"/>
          <w:b/>
          <w:szCs w:val="22"/>
        </w:rPr>
      </w:pPr>
      <w:r w:rsidRPr="00473F5A">
        <w:rPr>
          <w:rFonts w:ascii="TyponineSans Reg" w:hAnsi="TyponineSans Reg"/>
          <w:b/>
          <w:szCs w:val="22"/>
        </w:rPr>
        <w:t>Služba za financijsko računovodstvene poslove</w:t>
      </w:r>
    </w:p>
    <w:p w14:paraId="475D7EEA" w14:textId="77777777" w:rsidR="005C1ED8" w:rsidRPr="00473F5A" w:rsidRDefault="005C1ED8" w:rsidP="001C18B4">
      <w:pPr>
        <w:numPr>
          <w:ilvl w:val="0"/>
          <w:numId w:val="6"/>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za financijsko računovodstvene poslove</w:t>
      </w:r>
    </w:p>
    <w:p w14:paraId="68DABF3B" w14:textId="1B1DA743" w:rsidR="005C1ED8" w:rsidRDefault="005C1ED8" w:rsidP="001C18B4">
      <w:pPr>
        <w:numPr>
          <w:ilvl w:val="0"/>
          <w:numId w:val="6"/>
        </w:numPr>
        <w:tabs>
          <w:tab w:val="clear" w:pos="360"/>
          <w:tab w:val="num" w:pos="720"/>
        </w:tabs>
        <w:ind w:left="720"/>
        <w:jc w:val="both"/>
        <w:rPr>
          <w:rFonts w:ascii="TyponineSans Reg" w:hAnsi="TyponineSans Reg"/>
          <w:szCs w:val="22"/>
        </w:rPr>
      </w:pPr>
      <w:r w:rsidRPr="00473F5A">
        <w:rPr>
          <w:rFonts w:ascii="TyponineSans Reg" w:hAnsi="TyponineSans Reg"/>
          <w:szCs w:val="22"/>
        </w:rPr>
        <w:t>Pododsjek nabave i skladišta</w:t>
      </w:r>
    </w:p>
    <w:p w14:paraId="5BA66B23" w14:textId="1A690797" w:rsidR="00473F5A" w:rsidRDefault="00473F5A" w:rsidP="00473F5A">
      <w:pPr>
        <w:ind w:left="360"/>
        <w:jc w:val="both"/>
        <w:rPr>
          <w:rFonts w:ascii="TyponineSans Reg" w:hAnsi="TyponineSans Reg"/>
          <w:szCs w:val="22"/>
        </w:rPr>
      </w:pPr>
    </w:p>
    <w:p w14:paraId="4A54F895" w14:textId="38D145F8" w:rsidR="00473F5A" w:rsidRDefault="00473F5A" w:rsidP="00473F5A">
      <w:pPr>
        <w:ind w:left="360"/>
        <w:jc w:val="both"/>
        <w:rPr>
          <w:rFonts w:ascii="TyponineSans Reg" w:hAnsi="TyponineSans Reg"/>
          <w:szCs w:val="22"/>
        </w:rPr>
      </w:pPr>
    </w:p>
    <w:p w14:paraId="4F760CC4" w14:textId="7ED49497" w:rsidR="00473F5A" w:rsidRDefault="00473F5A" w:rsidP="00473F5A">
      <w:pPr>
        <w:ind w:left="360"/>
        <w:jc w:val="both"/>
        <w:rPr>
          <w:rFonts w:ascii="TyponineSans Reg" w:hAnsi="TyponineSans Reg"/>
          <w:szCs w:val="22"/>
        </w:rPr>
      </w:pPr>
    </w:p>
    <w:p w14:paraId="3C555972" w14:textId="3155362B" w:rsidR="00473F5A" w:rsidRDefault="00473F5A" w:rsidP="00473F5A">
      <w:pPr>
        <w:ind w:left="360"/>
        <w:jc w:val="both"/>
        <w:rPr>
          <w:rFonts w:ascii="TyponineSans Reg" w:hAnsi="TyponineSans Reg"/>
          <w:szCs w:val="22"/>
        </w:rPr>
      </w:pPr>
    </w:p>
    <w:p w14:paraId="2D0BDB9A" w14:textId="3AF45D77" w:rsidR="00473F5A" w:rsidRDefault="00473F5A" w:rsidP="00473F5A">
      <w:pPr>
        <w:ind w:left="360"/>
        <w:jc w:val="both"/>
        <w:rPr>
          <w:rFonts w:ascii="TyponineSans Reg" w:hAnsi="TyponineSans Reg"/>
          <w:szCs w:val="22"/>
        </w:rPr>
      </w:pPr>
    </w:p>
    <w:p w14:paraId="01D00744" w14:textId="42109D6A" w:rsidR="005C1ED8" w:rsidRPr="00473F5A" w:rsidRDefault="005C1ED8" w:rsidP="00D17CA1">
      <w:pPr>
        <w:pStyle w:val="Odlomakpopisa"/>
        <w:numPr>
          <w:ilvl w:val="0"/>
          <w:numId w:val="43"/>
        </w:numPr>
        <w:jc w:val="both"/>
        <w:rPr>
          <w:rFonts w:ascii="TyponineSans Reg" w:hAnsi="TyponineSans Reg"/>
          <w:b/>
          <w:szCs w:val="22"/>
        </w:rPr>
      </w:pPr>
      <w:r w:rsidRPr="00473F5A">
        <w:rPr>
          <w:rFonts w:ascii="TyponineSans Reg" w:hAnsi="TyponineSans Reg"/>
          <w:b/>
          <w:szCs w:val="22"/>
        </w:rPr>
        <w:lastRenderedPageBreak/>
        <w:t>Služba održavanja i prijevoza</w:t>
      </w:r>
    </w:p>
    <w:p w14:paraId="24B35EC6" w14:textId="77777777" w:rsidR="005C1ED8" w:rsidRPr="00473F5A" w:rsidRDefault="005C1ED8" w:rsidP="00B22C7A">
      <w:pPr>
        <w:numPr>
          <w:ilvl w:val="0"/>
          <w:numId w:val="8"/>
        </w:numPr>
        <w:tabs>
          <w:tab w:val="clear" w:pos="360"/>
          <w:tab w:val="num" w:pos="1080"/>
        </w:tabs>
        <w:ind w:left="1080"/>
        <w:jc w:val="both"/>
        <w:rPr>
          <w:rFonts w:ascii="TyponineSans Reg" w:hAnsi="TyponineSans Reg"/>
          <w:szCs w:val="22"/>
        </w:rPr>
      </w:pPr>
      <w:r w:rsidRPr="00473F5A">
        <w:rPr>
          <w:rFonts w:ascii="TyponineSans Reg" w:hAnsi="TyponineSans Reg"/>
          <w:szCs w:val="22"/>
        </w:rPr>
        <w:t>Pododsjek za održavanje objekata i opreme</w:t>
      </w:r>
    </w:p>
    <w:p w14:paraId="38D3A4F4" w14:textId="3935A8E2" w:rsidR="00473F5A" w:rsidRPr="00473F5A" w:rsidRDefault="005C1ED8" w:rsidP="00E93731">
      <w:pPr>
        <w:numPr>
          <w:ilvl w:val="0"/>
          <w:numId w:val="8"/>
        </w:numPr>
        <w:tabs>
          <w:tab w:val="clear" w:pos="360"/>
          <w:tab w:val="num" w:pos="1080"/>
        </w:tabs>
        <w:ind w:left="1080"/>
        <w:jc w:val="both"/>
        <w:rPr>
          <w:rFonts w:ascii="TyponineSans Reg" w:hAnsi="TyponineSans Reg"/>
          <w:szCs w:val="22"/>
        </w:rPr>
      </w:pPr>
      <w:r w:rsidRPr="00473F5A">
        <w:rPr>
          <w:rFonts w:ascii="TyponineSans Reg" w:hAnsi="TyponineSans Reg"/>
          <w:szCs w:val="22"/>
        </w:rPr>
        <w:t>Pododsjek za interni prijevoz</w:t>
      </w:r>
    </w:p>
    <w:p w14:paraId="389E3364" w14:textId="2323658F" w:rsidR="00116BCC" w:rsidRDefault="005C1ED8" w:rsidP="00473F5A">
      <w:pPr>
        <w:numPr>
          <w:ilvl w:val="0"/>
          <w:numId w:val="8"/>
        </w:numPr>
        <w:tabs>
          <w:tab w:val="clear" w:pos="360"/>
          <w:tab w:val="num" w:pos="1440"/>
        </w:tabs>
        <w:ind w:left="1080"/>
        <w:jc w:val="both"/>
        <w:rPr>
          <w:rFonts w:ascii="TyponineSans Reg" w:hAnsi="TyponineSans Reg"/>
          <w:szCs w:val="22"/>
        </w:rPr>
      </w:pPr>
      <w:r w:rsidRPr="00473F5A">
        <w:rPr>
          <w:rFonts w:ascii="TyponineSans Reg" w:hAnsi="TyponineSans Reg"/>
          <w:szCs w:val="22"/>
        </w:rPr>
        <w:t>Pododsjek za informatiku i telekomunikacije</w:t>
      </w:r>
    </w:p>
    <w:p w14:paraId="1FFBD832" w14:textId="77777777" w:rsidR="00473F5A" w:rsidRPr="00473F5A" w:rsidRDefault="00473F5A" w:rsidP="00473F5A">
      <w:pPr>
        <w:ind w:left="720"/>
        <w:jc w:val="both"/>
        <w:rPr>
          <w:rFonts w:ascii="TyponineSans Reg" w:hAnsi="TyponineSans Reg"/>
          <w:szCs w:val="22"/>
        </w:rPr>
      </w:pPr>
    </w:p>
    <w:p w14:paraId="282653E1" w14:textId="1BA1C750" w:rsidR="005C1ED8" w:rsidRDefault="005C1ED8" w:rsidP="001C18B4">
      <w:pPr>
        <w:numPr>
          <w:ilvl w:val="0"/>
          <w:numId w:val="7"/>
        </w:numPr>
        <w:jc w:val="both"/>
        <w:rPr>
          <w:rFonts w:ascii="TyponineSans Reg" w:hAnsi="TyponineSans Reg"/>
          <w:b/>
          <w:szCs w:val="22"/>
        </w:rPr>
      </w:pPr>
      <w:r w:rsidRPr="00473F5A">
        <w:rPr>
          <w:rFonts w:ascii="TyponineSans Reg" w:hAnsi="TyponineSans Reg"/>
          <w:b/>
          <w:szCs w:val="22"/>
        </w:rPr>
        <w:t>Služba pravnih, kadrovskih i općih poslova</w:t>
      </w:r>
    </w:p>
    <w:p w14:paraId="2868170A" w14:textId="77777777" w:rsidR="00473F5A" w:rsidRPr="00473F5A" w:rsidRDefault="00473F5A" w:rsidP="00473F5A">
      <w:pPr>
        <w:ind w:left="360"/>
        <w:jc w:val="both"/>
        <w:rPr>
          <w:rFonts w:ascii="TyponineSans Reg" w:hAnsi="TyponineSans Reg"/>
          <w:b/>
          <w:szCs w:val="22"/>
        </w:rPr>
      </w:pPr>
    </w:p>
    <w:p w14:paraId="1EB62832" w14:textId="77777777" w:rsidR="00C00C38" w:rsidRPr="00473F5A" w:rsidRDefault="00C00C38" w:rsidP="001C18B4">
      <w:pPr>
        <w:numPr>
          <w:ilvl w:val="0"/>
          <w:numId w:val="7"/>
        </w:numPr>
        <w:jc w:val="both"/>
        <w:rPr>
          <w:rFonts w:ascii="TyponineSans Reg" w:hAnsi="TyponineSans Reg"/>
          <w:b/>
          <w:szCs w:val="22"/>
        </w:rPr>
      </w:pPr>
      <w:r w:rsidRPr="00473F5A">
        <w:rPr>
          <w:rFonts w:ascii="TyponineSans Reg" w:hAnsi="TyponineSans Reg"/>
          <w:b/>
          <w:szCs w:val="22"/>
        </w:rPr>
        <w:t>Služba za pripremu i provedbu projekata</w:t>
      </w:r>
    </w:p>
    <w:p w14:paraId="4D30CC4C" w14:textId="77777777" w:rsidR="005C1ED8" w:rsidRPr="00473F5A" w:rsidRDefault="005C1ED8">
      <w:pPr>
        <w:jc w:val="both"/>
        <w:rPr>
          <w:rFonts w:ascii="TyponineSans Reg" w:hAnsi="TyponineSans Reg"/>
          <w:b/>
          <w:szCs w:val="22"/>
        </w:rPr>
      </w:pPr>
    </w:p>
    <w:p w14:paraId="508EFE4B" w14:textId="77777777" w:rsidR="005C1ED8" w:rsidRPr="00473F5A" w:rsidRDefault="005C1ED8">
      <w:pPr>
        <w:jc w:val="both"/>
        <w:rPr>
          <w:rFonts w:ascii="TyponineSans Reg" w:hAnsi="TyponineSans Reg"/>
          <w:szCs w:val="22"/>
        </w:rPr>
      </w:pPr>
    </w:p>
    <w:p w14:paraId="18BE5479" w14:textId="77777777" w:rsidR="005C1ED8" w:rsidRPr="00473F5A" w:rsidRDefault="005C1ED8">
      <w:pPr>
        <w:jc w:val="both"/>
        <w:rPr>
          <w:rFonts w:ascii="TyponineSans Reg" w:hAnsi="TyponineSans Reg"/>
          <w:szCs w:val="22"/>
        </w:rPr>
      </w:pPr>
    </w:p>
    <w:p w14:paraId="58BB5589" w14:textId="152BC458" w:rsidR="005C1ED8" w:rsidRPr="00473F5A" w:rsidRDefault="005C1ED8">
      <w:pPr>
        <w:jc w:val="both"/>
        <w:rPr>
          <w:rFonts w:ascii="TyponineSans Reg" w:hAnsi="TyponineSans Reg"/>
          <w:szCs w:val="22"/>
        </w:rPr>
      </w:pPr>
      <w:r w:rsidRPr="00473F5A">
        <w:rPr>
          <w:rFonts w:ascii="TyponineSans Reg" w:hAnsi="TyponineSans Reg"/>
          <w:szCs w:val="22"/>
        </w:rPr>
        <w:t>Pregled ostvarenih rezultata poslovanja Javne ustanove</w:t>
      </w:r>
      <w:r w:rsidR="00850038" w:rsidRPr="00473F5A">
        <w:rPr>
          <w:rFonts w:ascii="TyponineSans Reg" w:hAnsi="TyponineSans Reg"/>
          <w:szCs w:val="22"/>
        </w:rPr>
        <w:t xml:space="preserve"> Nacionalni park Brijuni z</w:t>
      </w:r>
      <w:r w:rsidR="003F4321" w:rsidRPr="00473F5A">
        <w:rPr>
          <w:rFonts w:ascii="TyponineSans Reg" w:hAnsi="TyponineSans Reg"/>
          <w:szCs w:val="22"/>
        </w:rPr>
        <w:t>a razdo</w:t>
      </w:r>
      <w:r w:rsidR="00062EF4" w:rsidRPr="00473F5A">
        <w:rPr>
          <w:rFonts w:ascii="TyponineSans Reg" w:hAnsi="TyponineSans Reg"/>
          <w:szCs w:val="22"/>
        </w:rPr>
        <w:t>b</w:t>
      </w:r>
      <w:r w:rsidR="003F4321" w:rsidRPr="00473F5A">
        <w:rPr>
          <w:rFonts w:ascii="TyponineSans Reg" w:hAnsi="TyponineSans Reg"/>
          <w:szCs w:val="22"/>
        </w:rPr>
        <w:t>lje od siječnja do prosinca</w:t>
      </w:r>
      <w:r w:rsidRPr="00473F5A">
        <w:rPr>
          <w:rFonts w:ascii="TyponineSans Reg" w:hAnsi="TyponineSans Reg"/>
          <w:szCs w:val="22"/>
        </w:rPr>
        <w:t xml:space="preserve"> 20</w:t>
      </w:r>
      <w:r w:rsidR="00530F32" w:rsidRPr="00473F5A">
        <w:rPr>
          <w:rFonts w:ascii="TyponineSans Reg" w:hAnsi="TyponineSans Reg"/>
          <w:szCs w:val="22"/>
        </w:rPr>
        <w:t>20</w:t>
      </w:r>
      <w:r w:rsidRPr="00473F5A">
        <w:rPr>
          <w:rFonts w:ascii="TyponineSans Reg" w:hAnsi="TyponineSans Reg"/>
          <w:szCs w:val="22"/>
        </w:rPr>
        <w:t xml:space="preserve">. godine iskazan je u nastavku  Bilješki uz financijske izvještaje. </w:t>
      </w:r>
    </w:p>
    <w:p w14:paraId="25CD4FB9" w14:textId="77777777" w:rsidR="005C1ED8" w:rsidRPr="00473F5A" w:rsidRDefault="005C1ED8">
      <w:pPr>
        <w:jc w:val="both"/>
        <w:rPr>
          <w:rFonts w:ascii="TyponineSans Reg" w:hAnsi="TyponineSans Reg"/>
          <w:szCs w:val="22"/>
        </w:rPr>
      </w:pPr>
    </w:p>
    <w:p w14:paraId="507835B6" w14:textId="77777777" w:rsidR="005C1ED8" w:rsidRPr="00473F5A" w:rsidRDefault="005C1ED8">
      <w:pPr>
        <w:jc w:val="both"/>
        <w:rPr>
          <w:rFonts w:ascii="TyponineSans Reg" w:hAnsi="TyponineSans Reg"/>
          <w:szCs w:val="22"/>
        </w:rPr>
      </w:pPr>
    </w:p>
    <w:p w14:paraId="2EB1683A" w14:textId="77777777" w:rsidR="005C1ED8" w:rsidRPr="00B22C7A" w:rsidRDefault="005C1ED8">
      <w:pPr>
        <w:jc w:val="both"/>
        <w:rPr>
          <w:rFonts w:ascii="TyponineSans Reg" w:hAnsi="TyponineSans Reg"/>
          <w:sz w:val="24"/>
        </w:rPr>
      </w:pPr>
    </w:p>
    <w:p w14:paraId="66F83C21" w14:textId="2020CCEA" w:rsidR="005C1ED8" w:rsidRPr="00B22C7A" w:rsidRDefault="005C1ED8">
      <w:pPr>
        <w:jc w:val="both"/>
        <w:rPr>
          <w:rFonts w:ascii="TyponineSans Reg" w:hAnsi="TyponineSans Reg"/>
          <w:sz w:val="24"/>
        </w:rPr>
      </w:pPr>
    </w:p>
    <w:p w14:paraId="2561E415" w14:textId="3777C083" w:rsidR="00D17CA1" w:rsidRPr="00B22C7A" w:rsidRDefault="00D17CA1">
      <w:pPr>
        <w:jc w:val="both"/>
        <w:rPr>
          <w:rFonts w:ascii="TyponineSans Reg" w:hAnsi="TyponineSans Reg"/>
          <w:sz w:val="24"/>
        </w:rPr>
      </w:pPr>
    </w:p>
    <w:p w14:paraId="082134FD" w14:textId="7CFA87C0" w:rsidR="00D17CA1" w:rsidRPr="00B22C7A" w:rsidRDefault="00D17CA1">
      <w:pPr>
        <w:jc w:val="both"/>
        <w:rPr>
          <w:rFonts w:ascii="TyponineSans Reg" w:hAnsi="TyponineSans Reg"/>
          <w:sz w:val="24"/>
        </w:rPr>
      </w:pPr>
    </w:p>
    <w:p w14:paraId="3236D9A5" w14:textId="7D486362" w:rsidR="00D17CA1" w:rsidRPr="00B22C7A" w:rsidRDefault="00D17CA1">
      <w:pPr>
        <w:jc w:val="both"/>
        <w:rPr>
          <w:rFonts w:ascii="TyponineSans Reg" w:hAnsi="TyponineSans Reg"/>
          <w:sz w:val="24"/>
        </w:rPr>
      </w:pPr>
    </w:p>
    <w:p w14:paraId="5D199BA3" w14:textId="3A74B1EE" w:rsidR="00D17CA1" w:rsidRPr="00B22C7A" w:rsidRDefault="00D17CA1">
      <w:pPr>
        <w:jc w:val="both"/>
        <w:rPr>
          <w:rFonts w:ascii="TyponineSans Reg" w:hAnsi="TyponineSans Reg"/>
          <w:sz w:val="24"/>
        </w:rPr>
      </w:pPr>
    </w:p>
    <w:p w14:paraId="29DAB8A6" w14:textId="46EA9331" w:rsidR="00D17CA1" w:rsidRPr="00B22C7A" w:rsidRDefault="00D17CA1">
      <w:pPr>
        <w:jc w:val="both"/>
        <w:rPr>
          <w:rFonts w:ascii="TyponineSans Reg" w:hAnsi="TyponineSans Reg"/>
          <w:sz w:val="24"/>
        </w:rPr>
      </w:pPr>
    </w:p>
    <w:p w14:paraId="301DA54E" w14:textId="7C5B6764" w:rsidR="00D17CA1" w:rsidRPr="00B22C7A" w:rsidRDefault="00D17CA1">
      <w:pPr>
        <w:jc w:val="both"/>
        <w:rPr>
          <w:rFonts w:ascii="TyponineSans Reg" w:hAnsi="TyponineSans Reg"/>
          <w:sz w:val="24"/>
        </w:rPr>
      </w:pPr>
    </w:p>
    <w:p w14:paraId="599A6129" w14:textId="128E4939" w:rsidR="00D17CA1" w:rsidRPr="00B22C7A" w:rsidRDefault="00D17CA1">
      <w:pPr>
        <w:jc w:val="both"/>
        <w:rPr>
          <w:rFonts w:ascii="TyponineSans Reg" w:hAnsi="TyponineSans Reg"/>
          <w:sz w:val="24"/>
        </w:rPr>
      </w:pPr>
    </w:p>
    <w:p w14:paraId="779BD5B0" w14:textId="3061B3CE" w:rsidR="00D17CA1" w:rsidRPr="00B22C7A" w:rsidRDefault="00D17CA1">
      <w:pPr>
        <w:jc w:val="both"/>
        <w:rPr>
          <w:rFonts w:ascii="TyponineSans Reg" w:hAnsi="TyponineSans Reg"/>
          <w:sz w:val="24"/>
        </w:rPr>
      </w:pPr>
    </w:p>
    <w:p w14:paraId="2F3BAAD9" w14:textId="77777777" w:rsidR="00D17CA1" w:rsidRPr="00B22C7A" w:rsidRDefault="00D17CA1">
      <w:pPr>
        <w:jc w:val="both"/>
        <w:rPr>
          <w:rFonts w:ascii="TyponineSans Reg" w:hAnsi="TyponineSans Reg"/>
          <w:sz w:val="24"/>
        </w:rPr>
      </w:pPr>
    </w:p>
    <w:p w14:paraId="5C27ADA1" w14:textId="77777777" w:rsidR="005C1ED8" w:rsidRPr="00B22C7A" w:rsidRDefault="005C1ED8">
      <w:pPr>
        <w:jc w:val="both"/>
        <w:rPr>
          <w:rFonts w:ascii="TyponineSans Reg" w:hAnsi="TyponineSans Reg"/>
          <w:sz w:val="24"/>
        </w:rPr>
      </w:pPr>
    </w:p>
    <w:p w14:paraId="793CEC0D" w14:textId="77777777" w:rsidR="00035468" w:rsidRPr="00B22C7A" w:rsidRDefault="00035468">
      <w:pPr>
        <w:jc w:val="both"/>
        <w:rPr>
          <w:rFonts w:ascii="TyponineSans Reg" w:hAnsi="TyponineSans Reg"/>
          <w:sz w:val="24"/>
        </w:rPr>
      </w:pPr>
    </w:p>
    <w:p w14:paraId="3138A483" w14:textId="77777777" w:rsidR="00035468" w:rsidRPr="00B22C7A" w:rsidRDefault="00035468">
      <w:pPr>
        <w:jc w:val="both"/>
        <w:rPr>
          <w:rFonts w:ascii="TyponineSans Reg" w:hAnsi="TyponineSans Reg"/>
          <w:sz w:val="24"/>
        </w:rPr>
      </w:pPr>
    </w:p>
    <w:p w14:paraId="650BFDBE" w14:textId="77777777" w:rsidR="00035468" w:rsidRPr="00B22C7A" w:rsidRDefault="00035468">
      <w:pPr>
        <w:jc w:val="both"/>
        <w:rPr>
          <w:rFonts w:ascii="TyponineSans Reg" w:hAnsi="TyponineSans Reg"/>
          <w:sz w:val="24"/>
        </w:rPr>
      </w:pPr>
    </w:p>
    <w:p w14:paraId="18125F28" w14:textId="77777777" w:rsidR="00035468" w:rsidRPr="00B22C7A" w:rsidRDefault="00035468">
      <w:pPr>
        <w:jc w:val="both"/>
        <w:rPr>
          <w:rFonts w:ascii="TyponineSans Reg" w:hAnsi="TyponineSans Reg"/>
          <w:sz w:val="24"/>
        </w:rPr>
      </w:pPr>
    </w:p>
    <w:p w14:paraId="13D9420C" w14:textId="77777777" w:rsidR="00035468" w:rsidRPr="00B22C7A" w:rsidRDefault="00035468">
      <w:pPr>
        <w:jc w:val="both"/>
        <w:rPr>
          <w:rFonts w:ascii="TyponineSans Reg" w:hAnsi="TyponineSans Reg"/>
          <w:sz w:val="24"/>
        </w:rPr>
      </w:pPr>
    </w:p>
    <w:p w14:paraId="10C788E6" w14:textId="77777777" w:rsidR="00035468" w:rsidRPr="00B22C7A" w:rsidRDefault="00035468">
      <w:pPr>
        <w:jc w:val="both"/>
        <w:rPr>
          <w:rFonts w:ascii="TyponineSans Reg" w:hAnsi="TyponineSans Reg"/>
          <w:sz w:val="24"/>
        </w:rPr>
      </w:pPr>
    </w:p>
    <w:p w14:paraId="51DB9E6B" w14:textId="77777777" w:rsidR="00035468" w:rsidRPr="00B22C7A" w:rsidRDefault="00035468">
      <w:pPr>
        <w:jc w:val="both"/>
        <w:rPr>
          <w:rFonts w:ascii="TyponineSans Reg" w:hAnsi="TyponineSans Reg"/>
          <w:sz w:val="24"/>
        </w:rPr>
      </w:pPr>
    </w:p>
    <w:p w14:paraId="715957EB" w14:textId="77777777" w:rsidR="00035468" w:rsidRPr="00B22C7A" w:rsidRDefault="00035468">
      <w:pPr>
        <w:jc w:val="both"/>
        <w:rPr>
          <w:rFonts w:ascii="TyponineSans Reg" w:hAnsi="TyponineSans Reg"/>
          <w:sz w:val="24"/>
        </w:rPr>
      </w:pPr>
    </w:p>
    <w:p w14:paraId="0B8EC58A" w14:textId="71B396DE" w:rsidR="00F14B82" w:rsidRDefault="00F14B82" w:rsidP="000E5B7A">
      <w:pPr>
        <w:rPr>
          <w:rFonts w:ascii="TyponineSans Reg" w:hAnsi="TyponineSans Reg"/>
          <w:sz w:val="24"/>
        </w:rPr>
      </w:pPr>
    </w:p>
    <w:p w14:paraId="11AFA4A8" w14:textId="1A4C8AFD" w:rsidR="00B22C7A" w:rsidRDefault="00B22C7A" w:rsidP="000E5B7A">
      <w:pPr>
        <w:rPr>
          <w:rFonts w:ascii="TyponineSans Reg" w:hAnsi="TyponineSans Reg"/>
          <w:sz w:val="24"/>
        </w:rPr>
      </w:pPr>
    </w:p>
    <w:p w14:paraId="057CCA1B" w14:textId="1F621825" w:rsidR="00B22C7A" w:rsidRDefault="00B22C7A" w:rsidP="000E5B7A">
      <w:pPr>
        <w:rPr>
          <w:rFonts w:ascii="TyponineSans Reg" w:hAnsi="TyponineSans Reg"/>
          <w:sz w:val="24"/>
        </w:rPr>
      </w:pPr>
    </w:p>
    <w:p w14:paraId="11450EF9" w14:textId="215C1D88" w:rsidR="00B22C7A" w:rsidRDefault="00B22C7A" w:rsidP="000E5B7A">
      <w:pPr>
        <w:rPr>
          <w:rFonts w:ascii="TyponineSans Reg" w:hAnsi="TyponineSans Reg"/>
          <w:sz w:val="24"/>
        </w:rPr>
      </w:pPr>
    </w:p>
    <w:p w14:paraId="65E5B149" w14:textId="37CF3747" w:rsidR="00B22C7A" w:rsidRDefault="00B22C7A" w:rsidP="000E5B7A">
      <w:pPr>
        <w:rPr>
          <w:rFonts w:ascii="TyponineSans Reg" w:hAnsi="TyponineSans Reg"/>
          <w:sz w:val="24"/>
        </w:rPr>
      </w:pPr>
    </w:p>
    <w:p w14:paraId="23887F01" w14:textId="467D0588" w:rsidR="00B22C7A" w:rsidRDefault="00B22C7A" w:rsidP="000E5B7A">
      <w:pPr>
        <w:rPr>
          <w:rFonts w:ascii="TyponineSans Reg" w:hAnsi="TyponineSans Reg"/>
          <w:sz w:val="24"/>
        </w:rPr>
      </w:pPr>
    </w:p>
    <w:p w14:paraId="454A06C7" w14:textId="3C489F58" w:rsidR="00B22C7A" w:rsidRDefault="00B22C7A" w:rsidP="000E5B7A">
      <w:pPr>
        <w:rPr>
          <w:rFonts w:ascii="TyponineSans Reg" w:hAnsi="TyponineSans Reg"/>
          <w:sz w:val="24"/>
        </w:rPr>
      </w:pPr>
    </w:p>
    <w:p w14:paraId="4915BC19" w14:textId="61DDEFB6" w:rsidR="00473F5A" w:rsidRDefault="00473F5A" w:rsidP="000E5B7A">
      <w:pPr>
        <w:rPr>
          <w:rFonts w:ascii="TyponineSans Reg" w:hAnsi="TyponineSans Reg"/>
          <w:sz w:val="24"/>
        </w:rPr>
      </w:pPr>
    </w:p>
    <w:p w14:paraId="1A41F0C9" w14:textId="6EBF166C" w:rsidR="00473F5A" w:rsidRDefault="00473F5A" w:rsidP="000E5B7A">
      <w:pPr>
        <w:rPr>
          <w:rFonts w:ascii="TyponineSans Reg" w:hAnsi="TyponineSans Reg"/>
          <w:sz w:val="24"/>
        </w:rPr>
      </w:pPr>
    </w:p>
    <w:p w14:paraId="33CC3169" w14:textId="77777777" w:rsidR="00473F5A" w:rsidRDefault="00473F5A" w:rsidP="000E5B7A">
      <w:pPr>
        <w:rPr>
          <w:rFonts w:ascii="TyponineSans Reg" w:hAnsi="TyponineSans Reg"/>
          <w:sz w:val="24"/>
        </w:rPr>
      </w:pPr>
    </w:p>
    <w:p w14:paraId="53EF7B52" w14:textId="255AD208" w:rsidR="00B22C7A" w:rsidRDefault="00B22C7A" w:rsidP="000E5B7A">
      <w:pPr>
        <w:rPr>
          <w:rFonts w:ascii="TyponineSans Reg" w:hAnsi="TyponineSans Reg"/>
          <w:sz w:val="24"/>
        </w:rPr>
      </w:pPr>
    </w:p>
    <w:p w14:paraId="28383D32" w14:textId="10907B29" w:rsidR="00B22C7A" w:rsidRDefault="00B22C7A" w:rsidP="000E5B7A">
      <w:pPr>
        <w:rPr>
          <w:rFonts w:ascii="TyponineSans Reg" w:hAnsi="TyponineSans Reg"/>
          <w:sz w:val="24"/>
        </w:rPr>
      </w:pPr>
    </w:p>
    <w:p w14:paraId="11D19F20" w14:textId="31D25030" w:rsidR="00B22C7A" w:rsidRDefault="00B22C7A" w:rsidP="000E5B7A">
      <w:pPr>
        <w:rPr>
          <w:rFonts w:ascii="TyponineSans Reg" w:hAnsi="TyponineSans Reg"/>
          <w:sz w:val="24"/>
        </w:rPr>
      </w:pPr>
    </w:p>
    <w:p w14:paraId="6C5B18CD" w14:textId="77777777" w:rsidR="00B22C7A" w:rsidRPr="00B22C7A" w:rsidRDefault="00B22C7A" w:rsidP="000E5B7A">
      <w:pPr>
        <w:rPr>
          <w:rFonts w:ascii="TyponineSans Reg" w:hAnsi="TyponineSans Reg"/>
          <w:sz w:val="24"/>
        </w:rPr>
      </w:pPr>
    </w:p>
    <w:p w14:paraId="6142502F" w14:textId="77777777" w:rsidR="005C1ED8" w:rsidRPr="00B22C7A" w:rsidRDefault="005C1ED8">
      <w:pPr>
        <w:jc w:val="center"/>
        <w:rPr>
          <w:rFonts w:ascii="TyponineSans Reg" w:hAnsi="TyponineSans Reg"/>
          <w:b/>
          <w:sz w:val="24"/>
        </w:rPr>
      </w:pPr>
      <w:r w:rsidRPr="00B22C7A">
        <w:rPr>
          <w:rFonts w:ascii="TyponineSans Reg" w:hAnsi="TyponineSans Reg"/>
          <w:b/>
          <w:sz w:val="24"/>
        </w:rPr>
        <w:lastRenderedPageBreak/>
        <w:t xml:space="preserve">BILJEŠKE UZ </w:t>
      </w:r>
      <w:r w:rsidR="00953D13" w:rsidRPr="00B22C7A">
        <w:rPr>
          <w:rFonts w:ascii="TyponineSans Reg" w:hAnsi="TyponineSans Reg"/>
          <w:b/>
          <w:sz w:val="24"/>
        </w:rPr>
        <w:t>FINANCIJSKE IZVJEŠTAJE</w:t>
      </w:r>
    </w:p>
    <w:p w14:paraId="480B1715" w14:textId="77777777" w:rsidR="005C1ED8" w:rsidRPr="00B22C7A" w:rsidRDefault="005C1ED8">
      <w:pPr>
        <w:jc w:val="center"/>
        <w:rPr>
          <w:rFonts w:ascii="TyponineSans Reg" w:hAnsi="TyponineSans Reg"/>
          <w:b/>
          <w:sz w:val="24"/>
        </w:rPr>
      </w:pPr>
      <w:r w:rsidRPr="00B22C7A">
        <w:rPr>
          <w:rFonts w:ascii="TyponineSans Reg" w:hAnsi="TyponineSans Reg"/>
          <w:b/>
          <w:sz w:val="24"/>
        </w:rPr>
        <w:t>JAVNE USTANOVE NACIONALNI PARK BRIJUNI</w:t>
      </w:r>
    </w:p>
    <w:p w14:paraId="6C814BB4" w14:textId="38A01E35" w:rsidR="005C1ED8" w:rsidRPr="00B22C7A" w:rsidRDefault="005C1ED8">
      <w:pPr>
        <w:jc w:val="center"/>
        <w:rPr>
          <w:rFonts w:ascii="TyponineSans Reg" w:hAnsi="TyponineSans Reg"/>
          <w:b/>
          <w:sz w:val="24"/>
        </w:rPr>
      </w:pPr>
      <w:r w:rsidRPr="00B22C7A">
        <w:rPr>
          <w:rFonts w:ascii="TyponineSans Reg" w:hAnsi="TyponineSans Reg"/>
          <w:b/>
          <w:sz w:val="24"/>
        </w:rPr>
        <w:t xml:space="preserve">ZA RAZDOBLJE SIJEČANJ - </w:t>
      </w:r>
      <w:r w:rsidR="00953D13" w:rsidRPr="00B22C7A">
        <w:rPr>
          <w:rFonts w:ascii="TyponineSans Reg" w:hAnsi="TyponineSans Reg"/>
          <w:b/>
          <w:sz w:val="24"/>
        </w:rPr>
        <w:t>PROSINAC</w:t>
      </w:r>
      <w:r w:rsidRPr="00B22C7A">
        <w:rPr>
          <w:rFonts w:ascii="TyponineSans Reg" w:hAnsi="TyponineSans Reg"/>
          <w:b/>
          <w:sz w:val="24"/>
        </w:rPr>
        <w:t xml:space="preserve"> 20</w:t>
      </w:r>
      <w:r w:rsidR="00B22C7A">
        <w:rPr>
          <w:rFonts w:ascii="TyponineSans Reg" w:hAnsi="TyponineSans Reg"/>
          <w:b/>
          <w:sz w:val="24"/>
        </w:rPr>
        <w:t>20</w:t>
      </w:r>
      <w:r w:rsidRPr="00B22C7A">
        <w:rPr>
          <w:rFonts w:ascii="TyponineSans Reg" w:hAnsi="TyponineSans Reg"/>
          <w:b/>
          <w:sz w:val="24"/>
        </w:rPr>
        <w:t xml:space="preserve">. GODINE </w:t>
      </w:r>
    </w:p>
    <w:p w14:paraId="374238BE" w14:textId="77777777" w:rsidR="005C1ED8" w:rsidRPr="00B22C7A" w:rsidRDefault="005C1ED8">
      <w:pPr>
        <w:jc w:val="center"/>
        <w:rPr>
          <w:rFonts w:ascii="TyponineSans Reg" w:hAnsi="TyponineSans Reg"/>
          <w:b/>
          <w:sz w:val="24"/>
        </w:rPr>
      </w:pPr>
    </w:p>
    <w:p w14:paraId="0287B0B6" w14:textId="77777777" w:rsidR="00471FB0" w:rsidRPr="00B22C7A" w:rsidRDefault="00471FB0">
      <w:pPr>
        <w:jc w:val="center"/>
        <w:rPr>
          <w:rFonts w:ascii="TyponineSans Reg" w:hAnsi="TyponineSans Reg"/>
          <w:b/>
          <w:sz w:val="24"/>
        </w:rPr>
      </w:pPr>
    </w:p>
    <w:p w14:paraId="1AA5151A" w14:textId="77777777" w:rsidR="00347A12" w:rsidRPr="00473F5A" w:rsidRDefault="00347A12" w:rsidP="00347A12">
      <w:pPr>
        <w:jc w:val="both"/>
        <w:rPr>
          <w:rFonts w:ascii="TyponineSans Reg" w:hAnsi="TyponineSans Reg"/>
          <w:b/>
          <w:sz w:val="24"/>
          <w:szCs w:val="24"/>
        </w:rPr>
      </w:pPr>
      <w:r w:rsidRPr="00473F5A">
        <w:rPr>
          <w:rFonts w:ascii="TyponineSans Reg" w:hAnsi="TyponineSans Reg"/>
          <w:b/>
          <w:sz w:val="24"/>
          <w:szCs w:val="24"/>
          <w:bdr w:val="single" w:sz="4" w:space="0" w:color="auto"/>
        </w:rPr>
        <w:t>Bilješka br. 1.:  Osnova sastavljanja bilješki</w:t>
      </w:r>
    </w:p>
    <w:p w14:paraId="4A27581E" w14:textId="77777777" w:rsidR="00347A12" w:rsidRPr="00473F5A" w:rsidRDefault="00347A12" w:rsidP="00347A12">
      <w:pPr>
        <w:jc w:val="both"/>
        <w:rPr>
          <w:rFonts w:ascii="TyponineSans Reg" w:hAnsi="TyponineSans Reg"/>
          <w:b/>
          <w:sz w:val="24"/>
          <w:szCs w:val="24"/>
        </w:rPr>
      </w:pPr>
    </w:p>
    <w:p w14:paraId="626C5049"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Financijski izvještaji Ustanove za razdoblje od siječnja do prosinca 2020. godinu sačinjeni su sukladno odredbama Pravilnika o proračunskom računovodstvu i Računskom planu te Pravilnika o financijskom izvještavanju u proračunskom računovodstvu.</w:t>
      </w:r>
    </w:p>
    <w:p w14:paraId="7050F51B" w14:textId="77777777" w:rsidR="00347A12" w:rsidRPr="004A28AF" w:rsidRDefault="00347A12" w:rsidP="00347A12">
      <w:pPr>
        <w:jc w:val="both"/>
        <w:rPr>
          <w:rFonts w:ascii="TyponineSans Reg" w:hAnsi="TyponineSans Reg"/>
          <w:szCs w:val="22"/>
        </w:rPr>
      </w:pPr>
    </w:p>
    <w:p w14:paraId="6CD7FEEC" w14:textId="77777777" w:rsidR="00347A12" w:rsidRPr="004A28AF" w:rsidRDefault="00347A12" w:rsidP="00347A12">
      <w:pPr>
        <w:jc w:val="both"/>
        <w:rPr>
          <w:rFonts w:ascii="TyponineSans Reg" w:hAnsi="TyponineSans Reg"/>
          <w:szCs w:val="22"/>
        </w:rPr>
      </w:pPr>
    </w:p>
    <w:p w14:paraId="355B9627" w14:textId="77777777" w:rsidR="00347A12" w:rsidRPr="00473F5A" w:rsidRDefault="00347A12" w:rsidP="00347A12">
      <w:pPr>
        <w:jc w:val="both"/>
        <w:rPr>
          <w:rFonts w:ascii="TyponineSans Reg" w:hAnsi="TyponineSans Reg"/>
          <w:b/>
          <w:sz w:val="24"/>
          <w:szCs w:val="24"/>
        </w:rPr>
      </w:pPr>
      <w:r w:rsidRPr="00473F5A">
        <w:rPr>
          <w:rFonts w:ascii="TyponineSans Reg" w:hAnsi="TyponineSans Reg"/>
          <w:b/>
          <w:sz w:val="24"/>
          <w:szCs w:val="24"/>
          <w:bdr w:val="single" w:sz="4" w:space="0" w:color="auto"/>
        </w:rPr>
        <w:t>Bilješka br. 2.:  Bilješke uz Izvještaj o prihodima i rashodima</w:t>
      </w:r>
      <w:r w:rsidRPr="00473F5A">
        <w:rPr>
          <w:rFonts w:ascii="TyponineSans Reg" w:hAnsi="TyponineSans Reg"/>
          <w:b/>
          <w:sz w:val="24"/>
          <w:szCs w:val="24"/>
        </w:rPr>
        <w:t xml:space="preserve"> u 2020. godini</w:t>
      </w:r>
    </w:p>
    <w:p w14:paraId="159C17BC" w14:textId="77777777" w:rsidR="00347A12" w:rsidRPr="00473F5A" w:rsidRDefault="00347A12" w:rsidP="00347A12">
      <w:pPr>
        <w:jc w:val="both"/>
        <w:rPr>
          <w:rFonts w:ascii="TyponineSans Reg" w:hAnsi="TyponineSans Reg"/>
          <w:b/>
          <w:sz w:val="24"/>
          <w:szCs w:val="24"/>
        </w:rPr>
      </w:pPr>
    </w:p>
    <w:p w14:paraId="2047384D"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Bilješka br. 2.1.  - Prihodi poslovanja</w:t>
      </w:r>
    </w:p>
    <w:p w14:paraId="6747B3DE" w14:textId="77777777" w:rsidR="00347A12" w:rsidRPr="004A28AF" w:rsidRDefault="00347A12" w:rsidP="00347A12">
      <w:pPr>
        <w:jc w:val="both"/>
        <w:rPr>
          <w:rFonts w:ascii="TyponineSans Reg" w:hAnsi="TyponineSans Reg"/>
          <w:szCs w:val="22"/>
        </w:rPr>
      </w:pPr>
    </w:p>
    <w:p w14:paraId="44CC39F1"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U financijskim izvještajima Javne ustanove Nacionalni park Brijuni prihodi poslovanja su, sukladno članku 20. Pravilnika o proračunskom računovodstvu i Računskom planu, priznati temeljem modificiranog načela nastanka događaja u onom izvještajnom razdoblju u kojem su postali raspoloživi i mjerljivi.</w:t>
      </w:r>
    </w:p>
    <w:p w14:paraId="69D7BAC6" w14:textId="77777777" w:rsidR="00347A12" w:rsidRPr="004A28AF" w:rsidRDefault="00347A12" w:rsidP="00347A12">
      <w:pPr>
        <w:jc w:val="both"/>
        <w:rPr>
          <w:rFonts w:ascii="TyponineSans Reg" w:hAnsi="TyponineSans Reg" w:cs="Calibri"/>
          <w:b/>
          <w:szCs w:val="22"/>
        </w:rPr>
      </w:pPr>
    </w:p>
    <w:p w14:paraId="1425312C" w14:textId="77777777" w:rsidR="00347A12" w:rsidRPr="004A28AF" w:rsidRDefault="00347A12" w:rsidP="00347A12">
      <w:pPr>
        <w:jc w:val="both"/>
        <w:rPr>
          <w:rFonts w:ascii="TyponineSans Reg" w:hAnsi="TyponineSans Reg" w:cs="Calibri"/>
          <w:szCs w:val="22"/>
        </w:rPr>
      </w:pPr>
      <w:r w:rsidRPr="004A28AF">
        <w:rPr>
          <w:rFonts w:ascii="TyponineSans Reg" w:hAnsi="TyponineSans Reg" w:cs="Calibri"/>
          <w:szCs w:val="22"/>
        </w:rPr>
        <w:t xml:space="preserve">Javna ustanova “Nacionalni park Brijuni” u razdoblju siječanj-prosinac 2020. godine ostvarila je ukupni prihod u iznosu od 45.105.331 kn što je za 26,37% manje u odnosu na planirane prihode u 2020. godini, te je za 29,98% </w:t>
      </w:r>
      <w:r>
        <w:rPr>
          <w:rFonts w:ascii="TyponineSans Reg" w:hAnsi="TyponineSans Reg" w:cs="Calibri"/>
          <w:szCs w:val="22"/>
        </w:rPr>
        <w:t>manje</w:t>
      </w:r>
      <w:r w:rsidRPr="004A28AF">
        <w:rPr>
          <w:rFonts w:ascii="TyponineSans Reg" w:hAnsi="TyponineSans Reg" w:cs="Calibri"/>
          <w:szCs w:val="22"/>
        </w:rPr>
        <w:t xml:space="preserve"> od ostvarenih ukupnih prihoda u 2019. godini.</w:t>
      </w:r>
    </w:p>
    <w:p w14:paraId="71DC2665" w14:textId="77777777" w:rsidR="00347A12" w:rsidRPr="004A28AF" w:rsidRDefault="00347A12" w:rsidP="00347A12">
      <w:pPr>
        <w:jc w:val="both"/>
        <w:rPr>
          <w:rFonts w:ascii="TyponineSans Reg" w:hAnsi="TyponineSans Reg"/>
          <w:szCs w:val="22"/>
        </w:rPr>
      </w:pPr>
    </w:p>
    <w:p w14:paraId="66E5CF2F" w14:textId="1F4A415F" w:rsidR="00347A12" w:rsidRPr="004A28AF" w:rsidRDefault="00347A12" w:rsidP="00347A12">
      <w:pPr>
        <w:jc w:val="both"/>
        <w:rPr>
          <w:rFonts w:ascii="TyponineSans Reg" w:hAnsi="TyponineSans Reg"/>
          <w:szCs w:val="22"/>
        </w:rPr>
      </w:pPr>
      <w:r w:rsidRPr="004A28AF">
        <w:rPr>
          <w:rFonts w:ascii="TyponineSans Reg" w:hAnsi="TyponineSans Reg"/>
          <w:szCs w:val="22"/>
        </w:rPr>
        <w:t>U razdoblju od siječnja do prosinca 2020. godine Ustanova je ostvarila 45.001.799 kn prihoda od poslovanja što je za 25,83% manje u odnosu na planirana i 30,10% manje u odnosu na ostvarene u 2019. godini.  Ostvarena je slijedeća struktura prihoda poslovanja:</w:t>
      </w:r>
    </w:p>
    <w:p w14:paraId="194A2B9F" w14:textId="77777777" w:rsidR="00347A12" w:rsidRPr="004A28AF" w:rsidRDefault="00347A12" w:rsidP="00347A12">
      <w:pPr>
        <w:jc w:val="both"/>
        <w:rPr>
          <w:rFonts w:ascii="TyponineSans Reg" w:hAnsi="TyponineSans Reg"/>
          <w:szCs w:val="22"/>
        </w:rPr>
      </w:pPr>
    </w:p>
    <w:tbl>
      <w:tblPr>
        <w:tblW w:w="9062" w:type="dxa"/>
        <w:tblLook w:val="04A0" w:firstRow="1" w:lastRow="0" w:firstColumn="1" w:lastColumn="0" w:noHBand="0" w:noVBand="1"/>
      </w:tblPr>
      <w:tblGrid>
        <w:gridCol w:w="693"/>
        <w:gridCol w:w="4604"/>
        <w:gridCol w:w="1468"/>
        <w:gridCol w:w="1318"/>
        <w:gridCol w:w="979"/>
      </w:tblGrid>
      <w:tr w:rsidR="00347A12" w:rsidRPr="00A67DBE" w14:paraId="2E60E6B9" w14:textId="77777777" w:rsidTr="00F825A5">
        <w:trPr>
          <w:trHeight w:val="315"/>
        </w:trPr>
        <w:tc>
          <w:tcPr>
            <w:tcW w:w="693" w:type="dxa"/>
            <w:tcBorders>
              <w:top w:val="single" w:sz="8" w:space="0" w:color="auto"/>
              <w:left w:val="single" w:sz="8" w:space="0" w:color="auto"/>
              <w:bottom w:val="nil"/>
              <w:right w:val="single" w:sz="4" w:space="0" w:color="auto"/>
            </w:tcBorders>
            <w:shd w:val="clear" w:color="000000" w:fill="E3FFFF"/>
            <w:noWrap/>
            <w:vAlign w:val="center"/>
            <w:hideMark/>
          </w:tcPr>
          <w:p w14:paraId="4D783BAB"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AOP</w:t>
            </w:r>
          </w:p>
        </w:tc>
        <w:tc>
          <w:tcPr>
            <w:tcW w:w="4604" w:type="dxa"/>
            <w:tcBorders>
              <w:top w:val="single" w:sz="8" w:space="0" w:color="auto"/>
              <w:left w:val="nil"/>
              <w:bottom w:val="nil"/>
              <w:right w:val="single" w:sz="4" w:space="0" w:color="auto"/>
            </w:tcBorders>
            <w:shd w:val="clear" w:color="000000" w:fill="E3FFFF"/>
            <w:noWrap/>
            <w:vAlign w:val="center"/>
            <w:hideMark/>
          </w:tcPr>
          <w:p w14:paraId="1895DED9"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Naziv stavke</w:t>
            </w:r>
          </w:p>
        </w:tc>
        <w:tc>
          <w:tcPr>
            <w:tcW w:w="1468" w:type="dxa"/>
            <w:tcBorders>
              <w:top w:val="single" w:sz="8" w:space="0" w:color="auto"/>
              <w:left w:val="nil"/>
              <w:bottom w:val="nil"/>
              <w:right w:val="single" w:sz="4" w:space="0" w:color="auto"/>
            </w:tcBorders>
            <w:shd w:val="clear" w:color="000000" w:fill="E3FFFF"/>
            <w:noWrap/>
            <w:vAlign w:val="center"/>
            <w:hideMark/>
          </w:tcPr>
          <w:p w14:paraId="4892E87F"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Iznos</w:t>
            </w:r>
          </w:p>
        </w:tc>
        <w:tc>
          <w:tcPr>
            <w:tcW w:w="1318" w:type="dxa"/>
            <w:tcBorders>
              <w:top w:val="single" w:sz="8" w:space="0" w:color="auto"/>
              <w:left w:val="nil"/>
              <w:bottom w:val="nil"/>
              <w:right w:val="nil"/>
            </w:tcBorders>
            <w:shd w:val="clear" w:color="000000" w:fill="E3FFFF"/>
            <w:noWrap/>
            <w:vAlign w:val="center"/>
            <w:hideMark/>
          </w:tcPr>
          <w:p w14:paraId="46EE3CC8"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 xml:space="preserve">Iznos </w:t>
            </w:r>
          </w:p>
        </w:tc>
        <w:tc>
          <w:tcPr>
            <w:tcW w:w="979" w:type="dxa"/>
            <w:tcBorders>
              <w:top w:val="single" w:sz="8" w:space="0" w:color="auto"/>
              <w:left w:val="single" w:sz="4" w:space="0" w:color="auto"/>
              <w:bottom w:val="nil"/>
              <w:right w:val="single" w:sz="8" w:space="0" w:color="auto"/>
            </w:tcBorders>
            <w:shd w:val="clear" w:color="000000" w:fill="E3FFFF"/>
            <w:noWrap/>
            <w:vAlign w:val="bottom"/>
            <w:hideMark/>
          </w:tcPr>
          <w:p w14:paraId="3C9EAD08"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Index</w:t>
            </w:r>
          </w:p>
        </w:tc>
      </w:tr>
      <w:tr w:rsidR="00347A12" w:rsidRPr="00A67DBE" w14:paraId="3E3D69E8" w14:textId="77777777" w:rsidTr="00F825A5">
        <w:trPr>
          <w:trHeight w:val="240"/>
        </w:trPr>
        <w:tc>
          <w:tcPr>
            <w:tcW w:w="693" w:type="dxa"/>
            <w:tcBorders>
              <w:top w:val="nil"/>
              <w:left w:val="single" w:sz="8" w:space="0" w:color="auto"/>
              <w:bottom w:val="double" w:sz="6" w:space="0" w:color="auto"/>
              <w:right w:val="single" w:sz="4" w:space="0" w:color="auto"/>
            </w:tcBorders>
            <w:shd w:val="clear" w:color="000000" w:fill="E3FFFF"/>
            <w:noWrap/>
            <w:vAlign w:val="center"/>
            <w:hideMark/>
          </w:tcPr>
          <w:p w14:paraId="56800060"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 </w:t>
            </w:r>
          </w:p>
        </w:tc>
        <w:tc>
          <w:tcPr>
            <w:tcW w:w="4604" w:type="dxa"/>
            <w:tcBorders>
              <w:top w:val="nil"/>
              <w:left w:val="nil"/>
              <w:bottom w:val="double" w:sz="6" w:space="0" w:color="auto"/>
              <w:right w:val="single" w:sz="4" w:space="0" w:color="auto"/>
            </w:tcBorders>
            <w:shd w:val="clear" w:color="000000" w:fill="E3FFFF"/>
            <w:noWrap/>
            <w:vAlign w:val="center"/>
            <w:hideMark/>
          </w:tcPr>
          <w:p w14:paraId="079B536C"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 </w:t>
            </w:r>
          </w:p>
        </w:tc>
        <w:tc>
          <w:tcPr>
            <w:tcW w:w="1468" w:type="dxa"/>
            <w:tcBorders>
              <w:top w:val="nil"/>
              <w:left w:val="nil"/>
              <w:bottom w:val="double" w:sz="6" w:space="0" w:color="auto"/>
              <w:right w:val="single" w:sz="4" w:space="0" w:color="auto"/>
            </w:tcBorders>
            <w:shd w:val="clear" w:color="000000" w:fill="E3FFFF"/>
            <w:noWrap/>
            <w:vAlign w:val="center"/>
            <w:hideMark/>
          </w:tcPr>
          <w:p w14:paraId="6CDC02F7"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2019. g.</w:t>
            </w:r>
          </w:p>
        </w:tc>
        <w:tc>
          <w:tcPr>
            <w:tcW w:w="1318" w:type="dxa"/>
            <w:tcBorders>
              <w:top w:val="nil"/>
              <w:left w:val="nil"/>
              <w:bottom w:val="double" w:sz="6" w:space="0" w:color="auto"/>
              <w:right w:val="nil"/>
            </w:tcBorders>
            <w:shd w:val="clear" w:color="000000" w:fill="E3FFFF"/>
            <w:noWrap/>
            <w:vAlign w:val="center"/>
            <w:hideMark/>
          </w:tcPr>
          <w:p w14:paraId="4F6AA86E"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2020. g.</w:t>
            </w:r>
          </w:p>
        </w:tc>
        <w:tc>
          <w:tcPr>
            <w:tcW w:w="979" w:type="dxa"/>
            <w:tcBorders>
              <w:top w:val="nil"/>
              <w:left w:val="single" w:sz="4" w:space="0" w:color="auto"/>
              <w:bottom w:val="double" w:sz="6" w:space="0" w:color="auto"/>
              <w:right w:val="single" w:sz="8" w:space="0" w:color="auto"/>
            </w:tcBorders>
            <w:shd w:val="clear" w:color="000000" w:fill="E3FFFF"/>
            <w:noWrap/>
            <w:vAlign w:val="bottom"/>
            <w:hideMark/>
          </w:tcPr>
          <w:p w14:paraId="49CC509D"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 </w:t>
            </w:r>
          </w:p>
        </w:tc>
      </w:tr>
      <w:tr w:rsidR="00347A12" w:rsidRPr="00A67DBE" w14:paraId="195F3FC2" w14:textId="77777777" w:rsidTr="00F825A5">
        <w:trPr>
          <w:trHeight w:val="255"/>
        </w:trPr>
        <w:tc>
          <w:tcPr>
            <w:tcW w:w="693" w:type="dxa"/>
            <w:tcBorders>
              <w:top w:val="nil"/>
              <w:left w:val="single" w:sz="8" w:space="0" w:color="auto"/>
              <w:bottom w:val="double" w:sz="6" w:space="0" w:color="auto"/>
              <w:right w:val="nil"/>
            </w:tcBorders>
            <w:shd w:val="clear" w:color="000000" w:fill="E3FFFF"/>
            <w:noWrap/>
            <w:vAlign w:val="center"/>
            <w:hideMark/>
          </w:tcPr>
          <w:p w14:paraId="5514BF13"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1.</w:t>
            </w:r>
          </w:p>
        </w:tc>
        <w:tc>
          <w:tcPr>
            <w:tcW w:w="4604" w:type="dxa"/>
            <w:tcBorders>
              <w:top w:val="nil"/>
              <w:left w:val="single" w:sz="4" w:space="0" w:color="auto"/>
              <w:bottom w:val="double" w:sz="6" w:space="0" w:color="auto"/>
              <w:right w:val="single" w:sz="4" w:space="0" w:color="auto"/>
            </w:tcBorders>
            <w:shd w:val="clear" w:color="000000" w:fill="E3FFFF"/>
            <w:noWrap/>
            <w:vAlign w:val="center"/>
            <w:hideMark/>
          </w:tcPr>
          <w:p w14:paraId="17F314EC"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2.</w:t>
            </w:r>
          </w:p>
        </w:tc>
        <w:tc>
          <w:tcPr>
            <w:tcW w:w="1468" w:type="dxa"/>
            <w:tcBorders>
              <w:top w:val="nil"/>
              <w:left w:val="nil"/>
              <w:bottom w:val="double" w:sz="6" w:space="0" w:color="auto"/>
              <w:right w:val="single" w:sz="4" w:space="0" w:color="auto"/>
            </w:tcBorders>
            <w:shd w:val="clear" w:color="000000" w:fill="E3FFFF"/>
            <w:noWrap/>
            <w:vAlign w:val="center"/>
            <w:hideMark/>
          </w:tcPr>
          <w:p w14:paraId="63764D1E"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3.</w:t>
            </w:r>
          </w:p>
        </w:tc>
        <w:tc>
          <w:tcPr>
            <w:tcW w:w="1318" w:type="dxa"/>
            <w:tcBorders>
              <w:top w:val="nil"/>
              <w:left w:val="nil"/>
              <w:bottom w:val="double" w:sz="6" w:space="0" w:color="auto"/>
              <w:right w:val="nil"/>
            </w:tcBorders>
            <w:shd w:val="clear" w:color="000000" w:fill="E3FFFF"/>
            <w:noWrap/>
            <w:vAlign w:val="center"/>
            <w:hideMark/>
          </w:tcPr>
          <w:p w14:paraId="4C795841"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4.</w:t>
            </w:r>
          </w:p>
        </w:tc>
        <w:tc>
          <w:tcPr>
            <w:tcW w:w="979" w:type="dxa"/>
            <w:tcBorders>
              <w:top w:val="nil"/>
              <w:left w:val="single" w:sz="4" w:space="0" w:color="auto"/>
              <w:bottom w:val="double" w:sz="6" w:space="0" w:color="auto"/>
              <w:right w:val="single" w:sz="8" w:space="0" w:color="auto"/>
            </w:tcBorders>
            <w:shd w:val="clear" w:color="000000" w:fill="E3FFFF"/>
            <w:noWrap/>
            <w:vAlign w:val="center"/>
            <w:hideMark/>
          </w:tcPr>
          <w:p w14:paraId="663BA614"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5.</w:t>
            </w:r>
          </w:p>
        </w:tc>
      </w:tr>
      <w:tr w:rsidR="00347A12" w:rsidRPr="00A67DBE" w14:paraId="6D74C6FE" w14:textId="77777777" w:rsidTr="00F825A5">
        <w:trPr>
          <w:trHeight w:val="225"/>
        </w:trPr>
        <w:tc>
          <w:tcPr>
            <w:tcW w:w="693" w:type="dxa"/>
            <w:tcBorders>
              <w:top w:val="nil"/>
              <w:left w:val="single" w:sz="8" w:space="0" w:color="auto"/>
              <w:bottom w:val="nil"/>
              <w:right w:val="nil"/>
            </w:tcBorders>
            <w:shd w:val="clear" w:color="000000" w:fill="E3FFFF"/>
            <w:noWrap/>
            <w:vAlign w:val="bottom"/>
            <w:hideMark/>
          </w:tcPr>
          <w:p w14:paraId="761DBDEE"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4604" w:type="dxa"/>
            <w:tcBorders>
              <w:top w:val="nil"/>
              <w:left w:val="single" w:sz="4" w:space="0" w:color="auto"/>
              <w:bottom w:val="nil"/>
              <w:right w:val="single" w:sz="4" w:space="0" w:color="auto"/>
            </w:tcBorders>
            <w:shd w:val="clear" w:color="000000" w:fill="E3FFFF"/>
            <w:noWrap/>
            <w:vAlign w:val="bottom"/>
            <w:hideMark/>
          </w:tcPr>
          <w:p w14:paraId="6E0C4619"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1468" w:type="dxa"/>
            <w:tcBorders>
              <w:top w:val="nil"/>
              <w:left w:val="nil"/>
              <w:bottom w:val="nil"/>
              <w:right w:val="single" w:sz="4" w:space="0" w:color="auto"/>
            </w:tcBorders>
            <w:shd w:val="clear" w:color="auto" w:fill="auto"/>
            <w:noWrap/>
            <w:vAlign w:val="bottom"/>
            <w:hideMark/>
          </w:tcPr>
          <w:p w14:paraId="67EA29FC"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1318" w:type="dxa"/>
            <w:tcBorders>
              <w:top w:val="nil"/>
              <w:left w:val="nil"/>
              <w:bottom w:val="nil"/>
              <w:right w:val="single" w:sz="4" w:space="0" w:color="auto"/>
            </w:tcBorders>
            <w:shd w:val="clear" w:color="auto" w:fill="auto"/>
            <w:noWrap/>
            <w:vAlign w:val="bottom"/>
            <w:hideMark/>
          </w:tcPr>
          <w:p w14:paraId="1D59A0F6"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979" w:type="dxa"/>
            <w:tcBorders>
              <w:top w:val="nil"/>
              <w:left w:val="nil"/>
              <w:bottom w:val="nil"/>
              <w:right w:val="single" w:sz="8" w:space="0" w:color="auto"/>
            </w:tcBorders>
            <w:shd w:val="clear" w:color="auto" w:fill="auto"/>
            <w:noWrap/>
            <w:vAlign w:val="bottom"/>
            <w:hideMark/>
          </w:tcPr>
          <w:p w14:paraId="1280ACE0"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 </w:t>
            </w:r>
          </w:p>
        </w:tc>
      </w:tr>
      <w:tr w:rsidR="00347A12" w:rsidRPr="00A67DBE" w14:paraId="6B5F5DFB" w14:textId="77777777" w:rsidTr="00F825A5">
        <w:trPr>
          <w:trHeight w:val="285"/>
        </w:trPr>
        <w:tc>
          <w:tcPr>
            <w:tcW w:w="693" w:type="dxa"/>
            <w:tcBorders>
              <w:top w:val="nil"/>
              <w:left w:val="single" w:sz="8" w:space="0" w:color="auto"/>
              <w:bottom w:val="nil"/>
              <w:right w:val="nil"/>
            </w:tcBorders>
            <w:shd w:val="clear" w:color="000000" w:fill="E3FFFF"/>
            <w:noWrap/>
            <w:vAlign w:val="bottom"/>
            <w:hideMark/>
          </w:tcPr>
          <w:p w14:paraId="3402F243"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045</w:t>
            </w:r>
          </w:p>
        </w:tc>
        <w:tc>
          <w:tcPr>
            <w:tcW w:w="4604" w:type="dxa"/>
            <w:tcBorders>
              <w:top w:val="nil"/>
              <w:left w:val="single" w:sz="4" w:space="0" w:color="auto"/>
              <w:bottom w:val="nil"/>
              <w:right w:val="single" w:sz="4" w:space="0" w:color="auto"/>
            </w:tcBorders>
            <w:shd w:val="clear" w:color="000000" w:fill="E3FFFF"/>
            <w:noWrap/>
            <w:vAlign w:val="bottom"/>
            <w:hideMark/>
          </w:tcPr>
          <w:p w14:paraId="7014D512"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Pomoći od subjekta unutar općeg proračuna</w:t>
            </w:r>
          </w:p>
        </w:tc>
        <w:tc>
          <w:tcPr>
            <w:tcW w:w="1468" w:type="dxa"/>
            <w:tcBorders>
              <w:top w:val="nil"/>
              <w:left w:val="nil"/>
              <w:bottom w:val="nil"/>
              <w:right w:val="single" w:sz="4" w:space="0" w:color="auto"/>
            </w:tcBorders>
            <w:shd w:val="clear" w:color="auto" w:fill="auto"/>
            <w:noWrap/>
            <w:vAlign w:val="bottom"/>
            <w:hideMark/>
          </w:tcPr>
          <w:p w14:paraId="6A3F007C"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3.664.630</w:t>
            </w:r>
          </w:p>
        </w:tc>
        <w:tc>
          <w:tcPr>
            <w:tcW w:w="1318" w:type="dxa"/>
            <w:tcBorders>
              <w:top w:val="nil"/>
              <w:left w:val="nil"/>
              <w:bottom w:val="nil"/>
              <w:right w:val="single" w:sz="4" w:space="0" w:color="auto"/>
            </w:tcBorders>
            <w:shd w:val="clear" w:color="auto" w:fill="auto"/>
            <w:noWrap/>
            <w:vAlign w:val="bottom"/>
            <w:hideMark/>
          </w:tcPr>
          <w:p w14:paraId="0E027316"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8.846.511</w:t>
            </w:r>
          </w:p>
        </w:tc>
        <w:tc>
          <w:tcPr>
            <w:tcW w:w="979" w:type="dxa"/>
            <w:tcBorders>
              <w:top w:val="nil"/>
              <w:left w:val="nil"/>
              <w:bottom w:val="nil"/>
              <w:right w:val="single" w:sz="8" w:space="0" w:color="auto"/>
            </w:tcBorders>
            <w:shd w:val="clear" w:color="auto" w:fill="auto"/>
            <w:noWrap/>
            <w:vAlign w:val="bottom"/>
            <w:hideMark/>
          </w:tcPr>
          <w:p w14:paraId="0F05C4E6"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241,40</w:t>
            </w:r>
          </w:p>
        </w:tc>
      </w:tr>
      <w:tr w:rsidR="00347A12" w:rsidRPr="00A67DBE" w14:paraId="29622DD0" w14:textId="77777777" w:rsidTr="00F825A5">
        <w:trPr>
          <w:trHeight w:val="300"/>
        </w:trPr>
        <w:tc>
          <w:tcPr>
            <w:tcW w:w="693" w:type="dxa"/>
            <w:tcBorders>
              <w:top w:val="nil"/>
              <w:left w:val="single" w:sz="8" w:space="0" w:color="auto"/>
              <w:bottom w:val="nil"/>
              <w:right w:val="nil"/>
            </w:tcBorders>
            <w:shd w:val="clear" w:color="000000" w:fill="E3FFFF"/>
            <w:noWrap/>
            <w:vAlign w:val="bottom"/>
            <w:hideMark/>
          </w:tcPr>
          <w:p w14:paraId="44A54964"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074</w:t>
            </w:r>
          </w:p>
        </w:tc>
        <w:tc>
          <w:tcPr>
            <w:tcW w:w="4604" w:type="dxa"/>
            <w:tcBorders>
              <w:top w:val="nil"/>
              <w:left w:val="single" w:sz="4" w:space="0" w:color="auto"/>
              <w:bottom w:val="nil"/>
              <w:right w:val="single" w:sz="4" w:space="0" w:color="auto"/>
            </w:tcBorders>
            <w:shd w:val="clear" w:color="000000" w:fill="E3FFFF"/>
            <w:noWrap/>
            <w:vAlign w:val="bottom"/>
            <w:hideMark/>
          </w:tcPr>
          <w:p w14:paraId="13FD47B0"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Prihodi od imovine</w:t>
            </w:r>
          </w:p>
        </w:tc>
        <w:tc>
          <w:tcPr>
            <w:tcW w:w="1468" w:type="dxa"/>
            <w:tcBorders>
              <w:top w:val="nil"/>
              <w:left w:val="nil"/>
              <w:bottom w:val="nil"/>
              <w:right w:val="single" w:sz="4" w:space="0" w:color="auto"/>
            </w:tcBorders>
            <w:shd w:val="clear" w:color="auto" w:fill="auto"/>
            <w:noWrap/>
            <w:vAlign w:val="bottom"/>
            <w:hideMark/>
          </w:tcPr>
          <w:p w14:paraId="76B3F3EA"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10.444</w:t>
            </w:r>
          </w:p>
        </w:tc>
        <w:tc>
          <w:tcPr>
            <w:tcW w:w="1318" w:type="dxa"/>
            <w:tcBorders>
              <w:top w:val="nil"/>
              <w:left w:val="nil"/>
              <w:bottom w:val="nil"/>
              <w:right w:val="single" w:sz="4" w:space="0" w:color="auto"/>
            </w:tcBorders>
            <w:shd w:val="clear" w:color="auto" w:fill="auto"/>
            <w:noWrap/>
            <w:vAlign w:val="bottom"/>
            <w:hideMark/>
          </w:tcPr>
          <w:p w14:paraId="70A1550F"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8.545</w:t>
            </w:r>
          </w:p>
        </w:tc>
        <w:tc>
          <w:tcPr>
            <w:tcW w:w="979" w:type="dxa"/>
            <w:tcBorders>
              <w:top w:val="nil"/>
              <w:left w:val="nil"/>
              <w:bottom w:val="nil"/>
              <w:right w:val="single" w:sz="8" w:space="0" w:color="auto"/>
            </w:tcBorders>
            <w:shd w:val="clear" w:color="auto" w:fill="auto"/>
            <w:noWrap/>
            <w:vAlign w:val="bottom"/>
            <w:hideMark/>
          </w:tcPr>
          <w:p w14:paraId="784926CB"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81,82</w:t>
            </w:r>
          </w:p>
        </w:tc>
      </w:tr>
      <w:tr w:rsidR="00347A12" w:rsidRPr="00A67DBE" w14:paraId="2A03CADD" w14:textId="77777777" w:rsidTr="00F825A5">
        <w:trPr>
          <w:trHeight w:val="300"/>
        </w:trPr>
        <w:tc>
          <w:tcPr>
            <w:tcW w:w="693" w:type="dxa"/>
            <w:tcBorders>
              <w:top w:val="nil"/>
              <w:left w:val="single" w:sz="8" w:space="0" w:color="auto"/>
              <w:bottom w:val="nil"/>
              <w:right w:val="nil"/>
            </w:tcBorders>
            <w:shd w:val="clear" w:color="000000" w:fill="E3FFFF"/>
            <w:noWrap/>
            <w:vAlign w:val="bottom"/>
            <w:hideMark/>
          </w:tcPr>
          <w:p w14:paraId="368445FA"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105</w:t>
            </w:r>
          </w:p>
        </w:tc>
        <w:tc>
          <w:tcPr>
            <w:tcW w:w="4604" w:type="dxa"/>
            <w:tcBorders>
              <w:top w:val="nil"/>
              <w:left w:val="single" w:sz="4" w:space="0" w:color="auto"/>
              <w:bottom w:val="nil"/>
              <w:right w:val="single" w:sz="4" w:space="0" w:color="auto"/>
            </w:tcBorders>
            <w:shd w:val="clear" w:color="000000" w:fill="E3FFFF"/>
            <w:noWrap/>
            <w:vAlign w:val="bottom"/>
            <w:hideMark/>
          </w:tcPr>
          <w:p w14:paraId="0B7D5141"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Prihodi po posebnim propisima</w:t>
            </w:r>
          </w:p>
        </w:tc>
        <w:tc>
          <w:tcPr>
            <w:tcW w:w="1468" w:type="dxa"/>
            <w:tcBorders>
              <w:top w:val="nil"/>
              <w:left w:val="nil"/>
              <w:bottom w:val="nil"/>
              <w:right w:val="single" w:sz="4" w:space="0" w:color="auto"/>
            </w:tcBorders>
            <w:shd w:val="clear" w:color="auto" w:fill="auto"/>
            <w:noWrap/>
            <w:vAlign w:val="bottom"/>
            <w:hideMark/>
          </w:tcPr>
          <w:p w14:paraId="61A2DE63"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20.596.137</w:t>
            </w:r>
          </w:p>
        </w:tc>
        <w:tc>
          <w:tcPr>
            <w:tcW w:w="1318" w:type="dxa"/>
            <w:tcBorders>
              <w:top w:val="nil"/>
              <w:left w:val="nil"/>
              <w:bottom w:val="nil"/>
              <w:right w:val="single" w:sz="4" w:space="0" w:color="auto"/>
            </w:tcBorders>
            <w:shd w:val="clear" w:color="auto" w:fill="auto"/>
            <w:noWrap/>
            <w:vAlign w:val="bottom"/>
            <w:hideMark/>
          </w:tcPr>
          <w:p w14:paraId="403A6983"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8.830.217</w:t>
            </w:r>
          </w:p>
        </w:tc>
        <w:tc>
          <w:tcPr>
            <w:tcW w:w="979" w:type="dxa"/>
            <w:tcBorders>
              <w:top w:val="nil"/>
              <w:left w:val="nil"/>
              <w:bottom w:val="nil"/>
              <w:right w:val="single" w:sz="8" w:space="0" w:color="auto"/>
            </w:tcBorders>
            <w:shd w:val="clear" w:color="auto" w:fill="auto"/>
            <w:noWrap/>
            <w:vAlign w:val="bottom"/>
            <w:hideMark/>
          </w:tcPr>
          <w:p w14:paraId="1BEE8F7F"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42,87</w:t>
            </w:r>
          </w:p>
        </w:tc>
      </w:tr>
      <w:tr w:rsidR="00347A12" w:rsidRPr="00A67DBE" w14:paraId="5FC74036" w14:textId="77777777" w:rsidTr="00F825A5">
        <w:trPr>
          <w:trHeight w:val="300"/>
        </w:trPr>
        <w:tc>
          <w:tcPr>
            <w:tcW w:w="693" w:type="dxa"/>
            <w:tcBorders>
              <w:top w:val="nil"/>
              <w:left w:val="single" w:sz="8" w:space="0" w:color="auto"/>
              <w:bottom w:val="nil"/>
              <w:right w:val="nil"/>
            </w:tcBorders>
            <w:shd w:val="clear" w:color="000000" w:fill="E3FFFF"/>
            <w:noWrap/>
            <w:vAlign w:val="bottom"/>
            <w:hideMark/>
          </w:tcPr>
          <w:p w14:paraId="6E8A3DF3"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123</w:t>
            </w:r>
          </w:p>
        </w:tc>
        <w:tc>
          <w:tcPr>
            <w:tcW w:w="4604" w:type="dxa"/>
            <w:tcBorders>
              <w:top w:val="nil"/>
              <w:left w:val="single" w:sz="4" w:space="0" w:color="auto"/>
              <w:bottom w:val="nil"/>
              <w:right w:val="single" w:sz="4" w:space="0" w:color="auto"/>
            </w:tcBorders>
            <w:shd w:val="clear" w:color="000000" w:fill="E3FFFF"/>
            <w:noWrap/>
            <w:vAlign w:val="bottom"/>
            <w:hideMark/>
          </w:tcPr>
          <w:p w14:paraId="48777FEC"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Prihodi od prodaje proizvoda i usluga i donacija</w:t>
            </w:r>
          </w:p>
        </w:tc>
        <w:tc>
          <w:tcPr>
            <w:tcW w:w="1468" w:type="dxa"/>
            <w:tcBorders>
              <w:top w:val="nil"/>
              <w:left w:val="nil"/>
              <w:bottom w:val="nil"/>
              <w:right w:val="single" w:sz="4" w:space="0" w:color="auto"/>
            </w:tcBorders>
            <w:shd w:val="clear" w:color="auto" w:fill="auto"/>
            <w:noWrap/>
            <w:vAlign w:val="bottom"/>
            <w:hideMark/>
          </w:tcPr>
          <w:p w14:paraId="2B736943"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38.033.143</w:t>
            </w:r>
          </w:p>
        </w:tc>
        <w:tc>
          <w:tcPr>
            <w:tcW w:w="1318" w:type="dxa"/>
            <w:tcBorders>
              <w:top w:val="nil"/>
              <w:left w:val="nil"/>
              <w:bottom w:val="nil"/>
              <w:right w:val="single" w:sz="4" w:space="0" w:color="auto"/>
            </w:tcBorders>
            <w:shd w:val="clear" w:color="auto" w:fill="auto"/>
            <w:noWrap/>
            <w:vAlign w:val="bottom"/>
            <w:hideMark/>
          </w:tcPr>
          <w:p w14:paraId="0599F1BB"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24.310.580</w:t>
            </w:r>
          </w:p>
        </w:tc>
        <w:tc>
          <w:tcPr>
            <w:tcW w:w="979" w:type="dxa"/>
            <w:tcBorders>
              <w:top w:val="nil"/>
              <w:left w:val="nil"/>
              <w:bottom w:val="nil"/>
              <w:right w:val="single" w:sz="8" w:space="0" w:color="auto"/>
            </w:tcBorders>
            <w:shd w:val="clear" w:color="auto" w:fill="auto"/>
            <w:noWrap/>
            <w:vAlign w:val="bottom"/>
            <w:hideMark/>
          </w:tcPr>
          <w:p w14:paraId="7DDB43DC"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63,92</w:t>
            </w:r>
          </w:p>
        </w:tc>
      </w:tr>
      <w:tr w:rsidR="00347A12" w:rsidRPr="00A67DBE" w14:paraId="6BAB0409" w14:textId="77777777" w:rsidTr="00F825A5">
        <w:trPr>
          <w:trHeight w:val="300"/>
        </w:trPr>
        <w:tc>
          <w:tcPr>
            <w:tcW w:w="693" w:type="dxa"/>
            <w:tcBorders>
              <w:top w:val="nil"/>
              <w:left w:val="single" w:sz="8" w:space="0" w:color="auto"/>
              <w:bottom w:val="nil"/>
              <w:right w:val="nil"/>
            </w:tcBorders>
            <w:shd w:val="clear" w:color="000000" w:fill="E3FFFF"/>
            <w:noWrap/>
            <w:vAlign w:val="bottom"/>
            <w:hideMark/>
          </w:tcPr>
          <w:p w14:paraId="79F74A08"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130</w:t>
            </w:r>
          </w:p>
        </w:tc>
        <w:tc>
          <w:tcPr>
            <w:tcW w:w="4604" w:type="dxa"/>
            <w:tcBorders>
              <w:top w:val="nil"/>
              <w:left w:val="single" w:sz="4" w:space="0" w:color="auto"/>
              <w:bottom w:val="nil"/>
              <w:right w:val="single" w:sz="4" w:space="0" w:color="auto"/>
            </w:tcBorders>
            <w:shd w:val="clear" w:color="000000" w:fill="E3FFFF"/>
            <w:noWrap/>
            <w:vAlign w:val="bottom"/>
            <w:hideMark/>
          </w:tcPr>
          <w:p w14:paraId="1EDFFCC2"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Prihodi iz proračuna</w:t>
            </w:r>
          </w:p>
        </w:tc>
        <w:tc>
          <w:tcPr>
            <w:tcW w:w="1468" w:type="dxa"/>
            <w:tcBorders>
              <w:top w:val="nil"/>
              <w:left w:val="nil"/>
              <w:bottom w:val="nil"/>
              <w:right w:val="single" w:sz="4" w:space="0" w:color="auto"/>
            </w:tcBorders>
            <w:shd w:val="clear" w:color="auto" w:fill="auto"/>
            <w:noWrap/>
            <w:vAlign w:val="bottom"/>
            <w:hideMark/>
          </w:tcPr>
          <w:p w14:paraId="11F06F07"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2.000.000</w:t>
            </w:r>
          </w:p>
        </w:tc>
        <w:tc>
          <w:tcPr>
            <w:tcW w:w="1318" w:type="dxa"/>
            <w:tcBorders>
              <w:top w:val="nil"/>
              <w:left w:val="nil"/>
              <w:bottom w:val="nil"/>
              <w:right w:val="single" w:sz="4" w:space="0" w:color="auto"/>
            </w:tcBorders>
            <w:shd w:val="clear" w:color="auto" w:fill="auto"/>
            <w:noWrap/>
            <w:vAlign w:val="bottom"/>
            <w:hideMark/>
          </w:tcPr>
          <w:p w14:paraId="4FE01D22"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2.700.000</w:t>
            </w:r>
          </w:p>
        </w:tc>
        <w:tc>
          <w:tcPr>
            <w:tcW w:w="979" w:type="dxa"/>
            <w:tcBorders>
              <w:top w:val="nil"/>
              <w:left w:val="nil"/>
              <w:bottom w:val="nil"/>
              <w:right w:val="single" w:sz="8" w:space="0" w:color="auto"/>
            </w:tcBorders>
            <w:shd w:val="clear" w:color="auto" w:fill="auto"/>
            <w:noWrap/>
            <w:vAlign w:val="bottom"/>
            <w:hideMark/>
          </w:tcPr>
          <w:p w14:paraId="63CA8707"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135,00</w:t>
            </w:r>
          </w:p>
        </w:tc>
      </w:tr>
      <w:tr w:rsidR="00347A12" w:rsidRPr="00A67DBE" w14:paraId="515DF8A5" w14:textId="77777777" w:rsidTr="00F825A5">
        <w:trPr>
          <w:trHeight w:val="300"/>
        </w:trPr>
        <w:tc>
          <w:tcPr>
            <w:tcW w:w="693" w:type="dxa"/>
            <w:tcBorders>
              <w:top w:val="nil"/>
              <w:left w:val="single" w:sz="8" w:space="0" w:color="auto"/>
              <w:bottom w:val="nil"/>
              <w:right w:val="nil"/>
            </w:tcBorders>
            <w:shd w:val="clear" w:color="000000" w:fill="E3FFFF"/>
            <w:noWrap/>
            <w:vAlign w:val="bottom"/>
            <w:hideMark/>
          </w:tcPr>
          <w:p w14:paraId="1AC6CE13"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136</w:t>
            </w:r>
          </w:p>
        </w:tc>
        <w:tc>
          <w:tcPr>
            <w:tcW w:w="4604" w:type="dxa"/>
            <w:tcBorders>
              <w:top w:val="nil"/>
              <w:left w:val="single" w:sz="4" w:space="0" w:color="auto"/>
              <w:bottom w:val="nil"/>
              <w:right w:val="single" w:sz="4" w:space="0" w:color="auto"/>
            </w:tcBorders>
            <w:shd w:val="clear" w:color="000000" w:fill="E3FFFF"/>
            <w:noWrap/>
            <w:vAlign w:val="bottom"/>
            <w:hideMark/>
          </w:tcPr>
          <w:p w14:paraId="57DC6BAB"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Kazne, upravne mjere i ostali prihodi</w:t>
            </w:r>
          </w:p>
        </w:tc>
        <w:tc>
          <w:tcPr>
            <w:tcW w:w="1468" w:type="dxa"/>
            <w:tcBorders>
              <w:top w:val="nil"/>
              <w:left w:val="nil"/>
              <w:bottom w:val="nil"/>
              <w:right w:val="single" w:sz="4" w:space="0" w:color="auto"/>
            </w:tcBorders>
            <w:shd w:val="clear" w:color="auto" w:fill="auto"/>
            <w:noWrap/>
            <w:vAlign w:val="bottom"/>
            <w:hideMark/>
          </w:tcPr>
          <w:p w14:paraId="3E1B64E0"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73.990</w:t>
            </w:r>
          </w:p>
        </w:tc>
        <w:tc>
          <w:tcPr>
            <w:tcW w:w="1318" w:type="dxa"/>
            <w:tcBorders>
              <w:top w:val="nil"/>
              <w:left w:val="nil"/>
              <w:bottom w:val="nil"/>
              <w:right w:val="single" w:sz="4" w:space="0" w:color="auto"/>
            </w:tcBorders>
            <w:shd w:val="clear" w:color="auto" w:fill="auto"/>
            <w:noWrap/>
            <w:vAlign w:val="bottom"/>
            <w:hideMark/>
          </w:tcPr>
          <w:p w14:paraId="3BF9B27A"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305.946</w:t>
            </w:r>
          </w:p>
        </w:tc>
        <w:tc>
          <w:tcPr>
            <w:tcW w:w="979" w:type="dxa"/>
            <w:tcBorders>
              <w:top w:val="nil"/>
              <w:left w:val="nil"/>
              <w:bottom w:val="nil"/>
              <w:right w:val="single" w:sz="8" w:space="0" w:color="auto"/>
            </w:tcBorders>
            <w:shd w:val="clear" w:color="auto" w:fill="auto"/>
            <w:noWrap/>
            <w:vAlign w:val="bottom"/>
            <w:hideMark/>
          </w:tcPr>
          <w:p w14:paraId="7540C8A3"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413,50</w:t>
            </w:r>
          </w:p>
        </w:tc>
      </w:tr>
      <w:tr w:rsidR="00347A12" w:rsidRPr="00A67DBE" w14:paraId="1D47174B" w14:textId="77777777" w:rsidTr="00F825A5">
        <w:trPr>
          <w:trHeight w:val="315"/>
        </w:trPr>
        <w:tc>
          <w:tcPr>
            <w:tcW w:w="693" w:type="dxa"/>
            <w:tcBorders>
              <w:top w:val="nil"/>
              <w:left w:val="single" w:sz="8" w:space="0" w:color="auto"/>
              <w:bottom w:val="nil"/>
              <w:right w:val="nil"/>
            </w:tcBorders>
            <w:shd w:val="clear" w:color="000000" w:fill="E3FFFF"/>
            <w:noWrap/>
            <w:vAlign w:val="bottom"/>
            <w:hideMark/>
          </w:tcPr>
          <w:p w14:paraId="1D18AD48"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4604" w:type="dxa"/>
            <w:tcBorders>
              <w:top w:val="nil"/>
              <w:left w:val="single" w:sz="4" w:space="0" w:color="auto"/>
              <w:bottom w:val="nil"/>
              <w:right w:val="single" w:sz="4" w:space="0" w:color="auto"/>
            </w:tcBorders>
            <w:shd w:val="clear" w:color="000000" w:fill="E3FFFF"/>
            <w:noWrap/>
            <w:vAlign w:val="bottom"/>
            <w:hideMark/>
          </w:tcPr>
          <w:p w14:paraId="56BC66BE"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1468" w:type="dxa"/>
            <w:tcBorders>
              <w:top w:val="nil"/>
              <w:left w:val="nil"/>
              <w:bottom w:val="double" w:sz="6" w:space="0" w:color="auto"/>
              <w:right w:val="single" w:sz="4" w:space="0" w:color="auto"/>
            </w:tcBorders>
            <w:shd w:val="clear" w:color="auto" w:fill="auto"/>
            <w:noWrap/>
            <w:vAlign w:val="bottom"/>
            <w:hideMark/>
          </w:tcPr>
          <w:p w14:paraId="14BE5AB9" w14:textId="77777777" w:rsidR="00347A12" w:rsidRPr="00A67DBE" w:rsidRDefault="00347A12" w:rsidP="00F825A5">
            <w:pPr>
              <w:rPr>
                <w:rFonts w:ascii="TyponineSans Reg" w:hAnsi="TyponineSans Reg" w:cs="Arial"/>
                <w:szCs w:val="22"/>
                <w:lang w:val="en-GB" w:eastAsia="en-GB"/>
              </w:rPr>
            </w:pPr>
            <w:r w:rsidRPr="00A67DBE">
              <w:rPr>
                <w:rFonts w:ascii="TyponineSans Reg" w:hAnsi="TyponineSans Reg" w:cs="Arial"/>
                <w:szCs w:val="22"/>
                <w:lang w:val="en-GB" w:eastAsia="en-GB"/>
              </w:rPr>
              <w:t> </w:t>
            </w:r>
          </w:p>
        </w:tc>
        <w:tc>
          <w:tcPr>
            <w:tcW w:w="1318" w:type="dxa"/>
            <w:tcBorders>
              <w:top w:val="nil"/>
              <w:left w:val="nil"/>
              <w:bottom w:val="nil"/>
              <w:right w:val="nil"/>
            </w:tcBorders>
            <w:shd w:val="clear" w:color="auto" w:fill="auto"/>
            <w:noWrap/>
            <w:vAlign w:val="bottom"/>
            <w:hideMark/>
          </w:tcPr>
          <w:p w14:paraId="65AB1A8F" w14:textId="77777777" w:rsidR="00347A12" w:rsidRPr="00A67DBE" w:rsidRDefault="00347A12" w:rsidP="00F825A5">
            <w:pPr>
              <w:rPr>
                <w:rFonts w:ascii="TyponineSans Reg" w:hAnsi="TyponineSans Reg" w:cs="Arial"/>
                <w:szCs w:val="22"/>
                <w:lang w:val="en-GB" w:eastAsia="en-GB"/>
              </w:rPr>
            </w:pPr>
          </w:p>
        </w:tc>
        <w:tc>
          <w:tcPr>
            <w:tcW w:w="979" w:type="dxa"/>
            <w:tcBorders>
              <w:top w:val="nil"/>
              <w:left w:val="single" w:sz="4" w:space="0" w:color="auto"/>
              <w:bottom w:val="nil"/>
              <w:right w:val="single" w:sz="8" w:space="0" w:color="auto"/>
            </w:tcBorders>
            <w:shd w:val="clear" w:color="auto" w:fill="auto"/>
            <w:noWrap/>
            <w:vAlign w:val="bottom"/>
            <w:hideMark/>
          </w:tcPr>
          <w:p w14:paraId="7026D85B" w14:textId="77777777" w:rsidR="00347A12" w:rsidRPr="00A67DBE" w:rsidRDefault="00347A12" w:rsidP="00F825A5">
            <w:pPr>
              <w:jc w:val="right"/>
              <w:rPr>
                <w:rFonts w:ascii="TyponineSans Reg" w:hAnsi="TyponineSans Reg" w:cs="Arial"/>
                <w:szCs w:val="22"/>
                <w:lang w:val="en-GB" w:eastAsia="en-GB"/>
              </w:rPr>
            </w:pPr>
            <w:r w:rsidRPr="00A67DBE">
              <w:rPr>
                <w:rFonts w:ascii="TyponineSans Reg" w:hAnsi="TyponineSans Reg" w:cs="Arial"/>
                <w:szCs w:val="22"/>
                <w:lang w:val="en-GB" w:eastAsia="en-GB"/>
              </w:rPr>
              <w:t> </w:t>
            </w:r>
          </w:p>
        </w:tc>
      </w:tr>
      <w:tr w:rsidR="00347A12" w:rsidRPr="00A67DBE" w14:paraId="713ADF6A" w14:textId="77777777" w:rsidTr="00F825A5">
        <w:trPr>
          <w:trHeight w:val="405"/>
        </w:trPr>
        <w:tc>
          <w:tcPr>
            <w:tcW w:w="693" w:type="dxa"/>
            <w:tcBorders>
              <w:top w:val="double" w:sz="6" w:space="0" w:color="auto"/>
              <w:left w:val="single" w:sz="8" w:space="0" w:color="auto"/>
              <w:bottom w:val="single" w:sz="8" w:space="0" w:color="auto"/>
              <w:right w:val="nil"/>
            </w:tcBorders>
            <w:shd w:val="clear" w:color="000000" w:fill="E3FFFF"/>
            <w:noWrap/>
            <w:vAlign w:val="bottom"/>
            <w:hideMark/>
          </w:tcPr>
          <w:p w14:paraId="4B555204" w14:textId="77777777" w:rsidR="00347A12" w:rsidRPr="00A67DBE" w:rsidRDefault="00347A12" w:rsidP="00F825A5">
            <w:pPr>
              <w:jc w:val="center"/>
              <w:rPr>
                <w:rFonts w:ascii="TyponineSans Reg" w:hAnsi="TyponineSans Reg" w:cs="Arial"/>
                <w:szCs w:val="22"/>
                <w:lang w:val="en-GB" w:eastAsia="en-GB"/>
              </w:rPr>
            </w:pPr>
            <w:r w:rsidRPr="00A67DBE">
              <w:rPr>
                <w:rFonts w:ascii="TyponineSans Reg" w:hAnsi="TyponineSans Reg" w:cs="Arial"/>
                <w:szCs w:val="22"/>
                <w:lang w:val="en-GB" w:eastAsia="en-GB"/>
              </w:rPr>
              <w:t>001</w:t>
            </w:r>
          </w:p>
        </w:tc>
        <w:tc>
          <w:tcPr>
            <w:tcW w:w="4604" w:type="dxa"/>
            <w:tcBorders>
              <w:top w:val="double" w:sz="6" w:space="0" w:color="auto"/>
              <w:left w:val="single" w:sz="4" w:space="0" w:color="auto"/>
              <w:bottom w:val="single" w:sz="8" w:space="0" w:color="auto"/>
              <w:right w:val="single" w:sz="4" w:space="0" w:color="auto"/>
            </w:tcBorders>
            <w:shd w:val="clear" w:color="000000" w:fill="E3FFFF"/>
            <w:noWrap/>
            <w:vAlign w:val="bottom"/>
            <w:hideMark/>
          </w:tcPr>
          <w:p w14:paraId="23383F05" w14:textId="77777777" w:rsidR="00347A12" w:rsidRPr="00A67DBE" w:rsidRDefault="00347A12" w:rsidP="00F825A5">
            <w:pPr>
              <w:rPr>
                <w:rFonts w:ascii="TyponineSans Reg" w:hAnsi="TyponineSans Reg" w:cs="Arial"/>
                <w:b/>
                <w:bCs/>
                <w:szCs w:val="22"/>
                <w:lang w:val="en-GB" w:eastAsia="en-GB"/>
              </w:rPr>
            </w:pPr>
            <w:r w:rsidRPr="00A67DBE">
              <w:rPr>
                <w:rFonts w:ascii="TyponineSans Reg" w:hAnsi="TyponineSans Reg" w:cs="Arial"/>
                <w:b/>
                <w:bCs/>
                <w:szCs w:val="22"/>
                <w:lang w:val="en-GB" w:eastAsia="en-GB"/>
              </w:rPr>
              <w:t>Ukupno</w:t>
            </w:r>
          </w:p>
        </w:tc>
        <w:tc>
          <w:tcPr>
            <w:tcW w:w="1468" w:type="dxa"/>
            <w:tcBorders>
              <w:top w:val="nil"/>
              <w:left w:val="nil"/>
              <w:bottom w:val="single" w:sz="8" w:space="0" w:color="auto"/>
              <w:right w:val="single" w:sz="4" w:space="0" w:color="auto"/>
            </w:tcBorders>
            <w:shd w:val="clear" w:color="000000" w:fill="E3FFFF"/>
            <w:noWrap/>
            <w:vAlign w:val="bottom"/>
            <w:hideMark/>
          </w:tcPr>
          <w:p w14:paraId="3FD654F2" w14:textId="77777777" w:rsidR="00347A12" w:rsidRPr="00A67DBE" w:rsidRDefault="00347A12" w:rsidP="00F825A5">
            <w:pPr>
              <w:jc w:val="right"/>
              <w:rPr>
                <w:rFonts w:ascii="TyponineSans Reg" w:hAnsi="TyponineSans Reg" w:cs="Arial"/>
                <w:b/>
                <w:bCs/>
                <w:szCs w:val="22"/>
                <w:lang w:val="en-GB" w:eastAsia="en-GB"/>
              </w:rPr>
            </w:pPr>
            <w:r w:rsidRPr="00A67DBE">
              <w:rPr>
                <w:rFonts w:ascii="TyponineSans Reg" w:hAnsi="TyponineSans Reg" w:cs="Arial"/>
                <w:b/>
                <w:bCs/>
                <w:szCs w:val="22"/>
                <w:lang w:val="en-GB" w:eastAsia="en-GB"/>
              </w:rPr>
              <w:t>64.378.344</w:t>
            </w:r>
          </w:p>
        </w:tc>
        <w:tc>
          <w:tcPr>
            <w:tcW w:w="1318" w:type="dxa"/>
            <w:tcBorders>
              <w:top w:val="double" w:sz="6" w:space="0" w:color="auto"/>
              <w:left w:val="nil"/>
              <w:bottom w:val="single" w:sz="8" w:space="0" w:color="auto"/>
              <w:right w:val="single" w:sz="4" w:space="0" w:color="auto"/>
            </w:tcBorders>
            <w:shd w:val="clear" w:color="000000" w:fill="E3FFFF"/>
            <w:noWrap/>
            <w:vAlign w:val="bottom"/>
            <w:hideMark/>
          </w:tcPr>
          <w:p w14:paraId="1C858F40" w14:textId="77777777" w:rsidR="00347A12" w:rsidRPr="00A67DBE" w:rsidRDefault="00347A12" w:rsidP="00F825A5">
            <w:pPr>
              <w:jc w:val="right"/>
              <w:rPr>
                <w:rFonts w:ascii="TyponineSans Reg" w:hAnsi="TyponineSans Reg" w:cs="Arial"/>
                <w:b/>
                <w:bCs/>
                <w:szCs w:val="22"/>
                <w:lang w:val="en-GB" w:eastAsia="en-GB"/>
              </w:rPr>
            </w:pPr>
            <w:r w:rsidRPr="00A67DBE">
              <w:rPr>
                <w:rFonts w:ascii="TyponineSans Reg" w:hAnsi="TyponineSans Reg" w:cs="Arial"/>
                <w:b/>
                <w:bCs/>
                <w:szCs w:val="22"/>
                <w:lang w:val="en-GB" w:eastAsia="en-GB"/>
              </w:rPr>
              <w:t>45.001.799</w:t>
            </w:r>
          </w:p>
        </w:tc>
        <w:tc>
          <w:tcPr>
            <w:tcW w:w="979" w:type="dxa"/>
            <w:tcBorders>
              <w:top w:val="double" w:sz="6" w:space="0" w:color="auto"/>
              <w:left w:val="nil"/>
              <w:bottom w:val="single" w:sz="8" w:space="0" w:color="auto"/>
              <w:right w:val="single" w:sz="8" w:space="0" w:color="auto"/>
            </w:tcBorders>
            <w:shd w:val="clear" w:color="000000" w:fill="E3FFFF"/>
            <w:noWrap/>
            <w:vAlign w:val="bottom"/>
            <w:hideMark/>
          </w:tcPr>
          <w:p w14:paraId="4AD53ABA" w14:textId="77777777" w:rsidR="00347A12" w:rsidRPr="00A67DBE" w:rsidRDefault="00347A12" w:rsidP="00F825A5">
            <w:pPr>
              <w:jc w:val="center"/>
              <w:rPr>
                <w:rFonts w:ascii="TyponineSans Reg" w:hAnsi="TyponineSans Reg" w:cs="Arial"/>
                <w:b/>
                <w:bCs/>
                <w:szCs w:val="22"/>
                <w:lang w:val="en-GB" w:eastAsia="en-GB"/>
              </w:rPr>
            </w:pPr>
            <w:r w:rsidRPr="00A67DBE">
              <w:rPr>
                <w:rFonts w:ascii="TyponineSans Reg" w:hAnsi="TyponineSans Reg" w:cs="Arial"/>
                <w:b/>
                <w:bCs/>
                <w:szCs w:val="22"/>
                <w:lang w:val="en-GB" w:eastAsia="en-GB"/>
              </w:rPr>
              <w:t>69,90</w:t>
            </w:r>
          </w:p>
        </w:tc>
      </w:tr>
    </w:tbl>
    <w:p w14:paraId="70DAD174" w14:textId="04531B45" w:rsidR="00473F5A" w:rsidRDefault="00473F5A" w:rsidP="00347A12">
      <w:pPr>
        <w:pStyle w:val="Naslov4"/>
        <w:rPr>
          <w:rFonts w:ascii="TyponineSans Reg" w:hAnsi="TyponineSans Reg"/>
          <w:sz w:val="22"/>
          <w:szCs w:val="22"/>
        </w:rPr>
      </w:pPr>
    </w:p>
    <w:p w14:paraId="0349C95D" w14:textId="40BE971A" w:rsidR="00473F5A" w:rsidRDefault="00473F5A" w:rsidP="00473F5A"/>
    <w:p w14:paraId="6AB7A1A1" w14:textId="77777777" w:rsidR="00473F5A" w:rsidRPr="00473F5A" w:rsidRDefault="00473F5A" w:rsidP="00473F5A"/>
    <w:p w14:paraId="0FB0AA5F" w14:textId="77777777" w:rsidR="00473F5A" w:rsidRDefault="00473F5A" w:rsidP="00347A12">
      <w:pPr>
        <w:pStyle w:val="Naslov4"/>
        <w:rPr>
          <w:rFonts w:ascii="TyponineSans Reg" w:hAnsi="TyponineSans Reg"/>
          <w:sz w:val="22"/>
          <w:szCs w:val="22"/>
        </w:rPr>
      </w:pPr>
    </w:p>
    <w:p w14:paraId="0BFD026F" w14:textId="77777777" w:rsidR="00473F5A" w:rsidRDefault="00473F5A" w:rsidP="00347A12">
      <w:pPr>
        <w:pStyle w:val="Naslov4"/>
        <w:rPr>
          <w:rFonts w:ascii="TyponineSans Reg" w:hAnsi="TyponineSans Reg"/>
          <w:sz w:val="22"/>
          <w:szCs w:val="22"/>
        </w:rPr>
      </w:pPr>
    </w:p>
    <w:p w14:paraId="7F62C2BB" w14:textId="0784C818" w:rsidR="00347A12" w:rsidRPr="004A28AF" w:rsidRDefault="00347A12" w:rsidP="00347A12">
      <w:pPr>
        <w:pStyle w:val="Naslov4"/>
        <w:rPr>
          <w:rFonts w:ascii="TyponineSans Reg" w:hAnsi="TyponineSans Reg"/>
          <w:i/>
          <w:sz w:val="22"/>
          <w:szCs w:val="22"/>
        </w:rPr>
      </w:pPr>
      <w:r w:rsidRPr="004A28AF">
        <w:rPr>
          <w:rFonts w:ascii="TyponineSans Reg" w:hAnsi="TyponineSans Reg"/>
          <w:sz w:val="22"/>
          <w:szCs w:val="22"/>
        </w:rPr>
        <w:t>AOP 045</w:t>
      </w:r>
    </w:p>
    <w:p w14:paraId="0AD587C8" w14:textId="77777777" w:rsidR="00347A12" w:rsidRPr="004A28AF" w:rsidRDefault="00347A12" w:rsidP="00347A12">
      <w:pPr>
        <w:pStyle w:val="Naslov4"/>
        <w:rPr>
          <w:rFonts w:ascii="TyponineSans Reg" w:hAnsi="TyponineSans Reg"/>
          <w:i/>
          <w:sz w:val="22"/>
          <w:szCs w:val="22"/>
        </w:rPr>
      </w:pPr>
      <w:r w:rsidRPr="004A28AF">
        <w:rPr>
          <w:rFonts w:ascii="TyponineSans Reg" w:hAnsi="TyponineSans Reg"/>
          <w:sz w:val="22"/>
          <w:szCs w:val="22"/>
        </w:rPr>
        <w:t>Pomoći iz inozemstva i od subjekata unutar općeg proračuna</w:t>
      </w:r>
    </w:p>
    <w:p w14:paraId="3CC6C345" w14:textId="77777777" w:rsidR="00347A12" w:rsidRPr="004A28AF" w:rsidRDefault="00347A12" w:rsidP="00347A12">
      <w:pPr>
        <w:rPr>
          <w:rFonts w:ascii="TyponineSans Reg" w:hAnsi="TyponineSans Reg"/>
          <w:szCs w:val="22"/>
        </w:rPr>
      </w:pPr>
    </w:p>
    <w:p w14:paraId="303E1013"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Prihodi iskazani na AOP-u 045 u iznosu od 8.846.511 kn odnose se na:</w:t>
      </w:r>
    </w:p>
    <w:p w14:paraId="57FB72DB" w14:textId="77777777" w:rsidR="00347A12" w:rsidRPr="004A28AF" w:rsidRDefault="00347A12" w:rsidP="00347A12">
      <w:pPr>
        <w:jc w:val="both"/>
        <w:rPr>
          <w:rFonts w:ascii="TyponineSans Reg" w:hAnsi="TyponineSans Reg"/>
          <w:color w:val="8064A2"/>
          <w:szCs w:val="22"/>
        </w:rPr>
      </w:pPr>
    </w:p>
    <w:p w14:paraId="6472201C" w14:textId="77777777" w:rsidR="00347A12" w:rsidRPr="004A28AF" w:rsidRDefault="00347A12" w:rsidP="00347A12">
      <w:pPr>
        <w:numPr>
          <w:ilvl w:val="0"/>
          <w:numId w:val="35"/>
        </w:numPr>
        <w:ind w:left="780"/>
        <w:jc w:val="both"/>
        <w:rPr>
          <w:rFonts w:ascii="TyponineSans Reg" w:hAnsi="TyponineSans Reg" w:cs="Calibri"/>
          <w:szCs w:val="22"/>
        </w:rPr>
      </w:pPr>
      <w:r w:rsidRPr="004A28AF">
        <w:rPr>
          <w:rFonts w:ascii="TyponineSans Reg" w:hAnsi="TyponineSans Reg"/>
          <w:szCs w:val="22"/>
        </w:rPr>
        <w:t xml:space="preserve">sredstva primljena vezano za </w:t>
      </w:r>
      <w:bookmarkStart w:id="0" w:name="_Hlk31107633"/>
      <w:r w:rsidRPr="004A28AF">
        <w:rPr>
          <w:rFonts w:ascii="TyponineSans Reg" w:hAnsi="TyponineSans Reg"/>
          <w:szCs w:val="22"/>
        </w:rPr>
        <w:t>provedbu projekta Interreg</w:t>
      </w:r>
      <w:r w:rsidRPr="004A28AF">
        <w:rPr>
          <w:rFonts w:ascii="TyponineSans Reg" w:hAnsi="TyponineSans Reg" w:cs="Calibri"/>
          <w:color w:val="000000"/>
          <w:szCs w:val="22"/>
        </w:rPr>
        <w:t xml:space="preserve"> program Mediteran 2014. – 2020 g. u iznosu od 369.874 kn za tekuće pomoći i 4.192 kn za kapitalne </w:t>
      </w:r>
      <w:bookmarkEnd w:id="0"/>
      <w:r w:rsidRPr="004A28AF">
        <w:rPr>
          <w:rFonts w:ascii="TyponineSans Reg" w:hAnsi="TyponineSans Reg" w:cs="Calibri"/>
          <w:color w:val="000000"/>
          <w:szCs w:val="22"/>
        </w:rPr>
        <w:t>pomoći</w:t>
      </w:r>
    </w:p>
    <w:p w14:paraId="0946C93D" w14:textId="77777777" w:rsidR="00347A12" w:rsidRPr="004A28AF" w:rsidRDefault="00347A12" w:rsidP="00347A12">
      <w:pPr>
        <w:numPr>
          <w:ilvl w:val="0"/>
          <w:numId w:val="35"/>
        </w:numPr>
        <w:ind w:left="780"/>
        <w:jc w:val="both"/>
        <w:rPr>
          <w:rFonts w:ascii="TyponineSans Reg" w:hAnsi="TyponineSans Reg" w:cs="Calibri"/>
          <w:szCs w:val="22"/>
        </w:rPr>
      </w:pPr>
      <w:r w:rsidRPr="004A28AF">
        <w:rPr>
          <w:rFonts w:ascii="TyponineSans Reg" w:hAnsi="TyponineSans Reg"/>
          <w:szCs w:val="22"/>
        </w:rPr>
        <w:t xml:space="preserve">sredstva primljena vezano za provedbu projekta </w:t>
      </w:r>
      <w:bookmarkStart w:id="1" w:name="_Hlk31033122"/>
      <w:r w:rsidRPr="004A28AF">
        <w:rPr>
          <w:rFonts w:ascii="TyponineSans Reg" w:hAnsi="TyponineSans Reg"/>
          <w:szCs w:val="22"/>
        </w:rPr>
        <w:t>Konkurentnost i kohezija 2014 – 2020 mjera 6c2 – „Povećanje atraktivnosti, edukativnog kapaciteta i održivog upravljanja</w:t>
      </w:r>
      <w:r>
        <w:rPr>
          <w:rFonts w:ascii="TyponineSans Reg" w:hAnsi="TyponineSans Reg"/>
          <w:szCs w:val="22"/>
        </w:rPr>
        <w:t xml:space="preserve"> </w:t>
      </w:r>
      <w:r w:rsidRPr="004A28AF">
        <w:rPr>
          <w:rFonts w:ascii="TyponineSans Reg" w:hAnsi="TyponineSans Reg"/>
          <w:szCs w:val="22"/>
        </w:rPr>
        <w:t xml:space="preserve">odredištima </w:t>
      </w:r>
      <w:r>
        <w:rPr>
          <w:rFonts w:ascii="TyponineSans Reg" w:hAnsi="TyponineSans Reg"/>
          <w:szCs w:val="22"/>
        </w:rPr>
        <w:t>k</w:t>
      </w:r>
      <w:r w:rsidRPr="004A28AF">
        <w:rPr>
          <w:rFonts w:ascii="TyponineSans Reg" w:hAnsi="TyponineSans Reg"/>
          <w:szCs w:val="22"/>
        </w:rPr>
        <w:t>ulturne baštine</w:t>
      </w:r>
      <w:r>
        <w:rPr>
          <w:rFonts w:ascii="TyponineSans Reg" w:hAnsi="TyponineSans Reg"/>
          <w:szCs w:val="22"/>
        </w:rPr>
        <w:t xml:space="preserve"> </w:t>
      </w:r>
      <w:r w:rsidRPr="004A28AF">
        <w:rPr>
          <w:rFonts w:ascii="TyponineSans Reg" w:hAnsi="TyponineSans Reg"/>
          <w:szCs w:val="22"/>
        </w:rPr>
        <w:t xml:space="preserve">pod </w:t>
      </w:r>
      <w:r>
        <w:rPr>
          <w:rFonts w:ascii="TyponineSans Reg" w:hAnsi="TyponineSans Reg"/>
          <w:szCs w:val="22"/>
        </w:rPr>
        <w:t>n</w:t>
      </w:r>
      <w:r w:rsidRPr="004A28AF">
        <w:rPr>
          <w:rFonts w:ascii="TyponineSans Reg" w:hAnsi="TyponineSans Reg"/>
          <w:szCs w:val="22"/>
        </w:rPr>
        <w:t xml:space="preserve">azivom „Novo ruho Brijuna“ u iznosu </w:t>
      </w:r>
      <w:bookmarkEnd w:id="1"/>
      <w:r w:rsidRPr="004A28AF">
        <w:rPr>
          <w:rFonts w:ascii="TyponineSans Reg" w:hAnsi="TyponineSans Reg"/>
          <w:szCs w:val="22"/>
        </w:rPr>
        <w:t>od 455.197 kn za tekuće pomoći i 3.435.620 kn za kapitalne pomoći</w:t>
      </w:r>
    </w:p>
    <w:p w14:paraId="7BA2CE52" w14:textId="77777777" w:rsidR="00347A12" w:rsidRPr="004A28AF" w:rsidRDefault="00347A12" w:rsidP="00347A12">
      <w:pPr>
        <w:numPr>
          <w:ilvl w:val="0"/>
          <w:numId w:val="37"/>
        </w:numPr>
        <w:jc w:val="both"/>
        <w:rPr>
          <w:rFonts w:ascii="TyponineSans Reg" w:hAnsi="TyponineSans Reg"/>
          <w:szCs w:val="22"/>
        </w:rPr>
      </w:pPr>
      <w:r w:rsidRPr="004A28AF">
        <w:rPr>
          <w:rFonts w:ascii="TyponineSans Reg" w:hAnsi="TyponineSans Reg"/>
          <w:szCs w:val="22"/>
        </w:rPr>
        <w:t>sredstva primljena od strane Fonda za zaštitu i energetsku učinkovitost koja se odnose na refundaciju 15% ukupno prihvatljivih troškova nastalih temeljem provedbe projekta Konkurentnost i kohezija 2014 – 2020. i to 63.296 kn za nadoknadu tekućih troškova i 1.107.343 kn za nadoknadu kapitalnih troškova</w:t>
      </w:r>
    </w:p>
    <w:p w14:paraId="2FD22397" w14:textId="77777777" w:rsidR="00347A12" w:rsidRPr="004A28AF" w:rsidRDefault="00347A12" w:rsidP="00347A12">
      <w:pPr>
        <w:numPr>
          <w:ilvl w:val="0"/>
          <w:numId w:val="37"/>
        </w:numPr>
        <w:jc w:val="both"/>
        <w:rPr>
          <w:rFonts w:ascii="TyponineSans Reg" w:hAnsi="TyponineSans Reg"/>
          <w:szCs w:val="22"/>
        </w:rPr>
      </w:pPr>
      <w:r w:rsidRPr="004A28AF">
        <w:rPr>
          <w:rFonts w:ascii="TyponineSans Reg" w:hAnsi="TyponineSans Reg"/>
          <w:szCs w:val="22"/>
        </w:rPr>
        <w:t xml:space="preserve">sredstva primljena od HZMO-a, HZZ-a I HZZO-a odnose se na potpore za očuvanje radnih mjesta u djelatnostima pogođenim virusom Covid 19 u iznosu od 769.799 kn </w:t>
      </w:r>
    </w:p>
    <w:p w14:paraId="2BAC1ED0" w14:textId="77777777" w:rsidR="00347A12" w:rsidRPr="004A28AF" w:rsidRDefault="00347A12" w:rsidP="00347A12">
      <w:pPr>
        <w:ind w:left="360"/>
        <w:jc w:val="both"/>
        <w:rPr>
          <w:rFonts w:ascii="TyponineSans Reg" w:hAnsi="TyponineSans Reg"/>
          <w:szCs w:val="22"/>
        </w:rPr>
      </w:pPr>
    </w:p>
    <w:p w14:paraId="0526EBEE" w14:textId="77777777" w:rsidR="00347A12" w:rsidRPr="004A28AF" w:rsidRDefault="00347A12" w:rsidP="00347A12">
      <w:pPr>
        <w:numPr>
          <w:ilvl w:val="0"/>
          <w:numId w:val="37"/>
        </w:numPr>
        <w:jc w:val="both"/>
        <w:rPr>
          <w:rFonts w:ascii="TyponineSans Reg" w:hAnsi="TyponineSans Reg"/>
          <w:szCs w:val="22"/>
        </w:rPr>
      </w:pPr>
      <w:r w:rsidRPr="004A28AF">
        <w:rPr>
          <w:rFonts w:ascii="TyponineSans Reg" w:hAnsi="TyponineSans Reg"/>
          <w:color w:val="8064A2"/>
          <w:szCs w:val="22"/>
        </w:rPr>
        <w:t xml:space="preserve"> </w:t>
      </w:r>
      <w:r w:rsidRPr="004A28AF">
        <w:rPr>
          <w:rFonts w:ascii="TyponineSans Reg" w:hAnsi="TyponineSans Reg"/>
          <w:szCs w:val="22"/>
        </w:rPr>
        <w:t xml:space="preserve">Tekuće pomoći </w:t>
      </w:r>
      <w:r>
        <w:rPr>
          <w:rFonts w:ascii="TyponineSans Reg" w:hAnsi="TyponineSans Reg"/>
          <w:szCs w:val="22"/>
        </w:rPr>
        <w:t xml:space="preserve">odnosno prijenosi između korisnika proračunskih korisnika </w:t>
      </w:r>
      <w:r w:rsidRPr="004A28AF">
        <w:rPr>
          <w:rFonts w:ascii="TyponineSans Reg" w:hAnsi="TyponineSans Reg"/>
          <w:szCs w:val="22"/>
        </w:rPr>
        <w:t xml:space="preserve">iskazane </w:t>
      </w:r>
      <w:r>
        <w:rPr>
          <w:rFonts w:ascii="TyponineSans Reg" w:hAnsi="TyponineSans Reg"/>
          <w:szCs w:val="22"/>
        </w:rPr>
        <w:t xml:space="preserve">su </w:t>
      </w:r>
      <w:r w:rsidRPr="004A28AF">
        <w:rPr>
          <w:rFonts w:ascii="TyponineSans Reg" w:hAnsi="TyponineSans Reg"/>
          <w:szCs w:val="22"/>
        </w:rPr>
        <w:t>u iznosu od ukupno 2.641.190 kn, a koje se odnose na slijedeća sredstva:</w:t>
      </w:r>
    </w:p>
    <w:p w14:paraId="4135BF2F" w14:textId="77777777" w:rsidR="00347A12" w:rsidRPr="004A28AF" w:rsidRDefault="00347A12" w:rsidP="00347A12">
      <w:pPr>
        <w:numPr>
          <w:ilvl w:val="0"/>
          <w:numId w:val="38"/>
        </w:numPr>
        <w:jc w:val="both"/>
        <w:rPr>
          <w:rFonts w:ascii="TyponineSans Reg" w:hAnsi="TyponineSans Reg"/>
          <w:szCs w:val="22"/>
        </w:rPr>
      </w:pPr>
      <w:r w:rsidRPr="004A28AF">
        <w:rPr>
          <w:rFonts w:ascii="TyponineSans Reg" w:hAnsi="TyponineSans Reg"/>
          <w:szCs w:val="22"/>
        </w:rPr>
        <w:t>Sredstva primljena od Ministarstva kulture temeljnem ugovora za obnovu Torpedo baterije na Malom Brijunu u iznosu od 98.900,00 kn</w:t>
      </w:r>
    </w:p>
    <w:p w14:paraId="45F450FB" w14:textId="77777777" w:rsidR="00347A12" w:rsidRPr="004A28AF" w:rsidRDefault="00347A12" w:rsidP="00347A12">
      <w:pPr>
        <w:numPr>
          <w:ilvl w:val="0"/>
          <w:numId w:val="38"/>
        </w:numPr>
        <w:jc w:val="both"/>
        <w:rPr>
          <w:rFonts w:ascii="TyponineSans Reg" w:hAnsi="TyponineSans Reg"/>
          <w:szCs w:val="22"/>
        </w:rPr>
      </w:pPr>
      <w:r w:rsidRPr="004A28AF">
        <w:rPr>
          <w:rFonts w:ascii="TyponineSans Reg" w:hAnsi="TyponineSans Reg"/>
          <w:szCs w:val="22"/>
        </w:rPr>
        <w:t>Sredstva primljena od nadležnog Ministarstva zaštite okoliša i energetike u ukupnom iznosu od 1.647.981 kn</w:t>
      </w:r>
      <w:bookmarkStart w:id="2" w:name="_Hlk31110230"/>
      <w:r w:rsidRPr="004A28AF">
        <w:rPr>
          <w:rFonts w:ascii="TyponineSans Reg" w:hAnsi="TyponineSans Reg"/>
          <w:szCs w:val="22"/>
        </w:rPr>
        <w:t xml:space="preserve"> temeljem Odluke o dodjeli sredstava za podmirivanje rashoda za financiranje prioritetnih aktivnosti javnih ustanova nacionalnih parkova i parkova prirode iz Zajedničkih sredstava parkova prirode za molo Mali Brijun.</w:t>
      </w:r>
      <w:bookmarkEnd w:id="2"/>
    </w:p>
    <w:p w14:paraId="48D37E08" w14:textId="77777777" w:rsidR="00347A12" w:rsidRPr="004A28AF" w:rsidRDefault="00347A12" w:rsidP="00347A12">
      <w:pPr>
        <w:numPr>
          <w:ilvl w:val="0"/>
          <w:numId w:val="38"/>
        </w:numPr>
        <w:jc w:val="both"/>
        <w:rPr>
          <w:rFonts w:ascii="TyponineSans Reg" w:hAnsi="TyponineSans Reg"/>
          <w:szCs w:val="22"/>
        </w:rPr>
      </w:pPr>
      <w:r w:rsidRPr="004A28AF">
        <w:rPr>
          <w:rFonts w:ascii="TyponineSans Reg" w:hAnsi="TyponineSans Reg"/>
          <w:szCs w:val="22"/>
        </w:rPr>
        <w:t xml:space="preserve">Sredstva u iznosu od 359.682 kn koja se odnose na uplatu dijela sredstava Agencije za plaćanja u poljoprivredi, ribarstvu i ruralnom razvoju prema dostavljenom Zahtjevu za potporu u poljoprivrednoj proizvodnji za 2020. godinu </w:t>
      </w:r>
    </w:p>
    <w:p w14:paraId="7496D25E" w14:textId="77777777" w:rsidR="00347A12" w:rsidRPr="004A28AF" w:rsidRDefault="00347A12" w:rsidP="00347A12">
      <w:pPr>
        <w:numPr>
          <w:ilvl w:val="0"/>
          <w:numId w:val="38"/>
        </w:numPr>
        <w:jc w:val="both"/>
        <w:rPr>
          <w:rFonts w:ascii="TyponineSans Reg" w:hAnsi="TyponineSans Reg"/>
          <w:szCs w:val="22"/>
        </w:rPr>
      </w:pPr>
      <w:r w:rsidRPr="004A28AF">
        <w:rPr>
          <w:rFonts w:ascii="TyponineSans Reg" w:hAnsi="TyponineSans Reg"/>
          <w:szCs w:val="22"/>
        </w:rPr>
        <w:t xml:space="preserve">Sredstva u iznosu od 534.628 kn </w:t>
      </w:r>
      <w:r>
        <w:rPr>
          <w:rFonts w:ascii="TyponineSans Reg" w:hAnsi="TyponineSans Reg"/>
          <w:szCs w:val="22"/>
        </w:rPr>
        <w:t>k</w:t>
      </w:r>
      <w:r w:rsidRPr="004A28AF">
        <w:rPr>
          <w:rFonts w:ascii="TyponineSans Reg" w:hAnsi="TyponineSans Reg"/>
          <w:szCs w:val="22"/>
        </w:rPr>
        <w:t>oja se odnose na mjeru 6.2. ulaganja u razvoj šumskih područja Vidikovci primljenih od Ministarstva poljoprivrede</w:t>
      </w:r>
    </w:p>
    <w:p w14:paraId="09F7F677" w14:textId="77777777" w:rsidR="00347A12" w:rsidRPr="004A28AF" w:rsidRDefault="00347A12" w:rsidP="00347A12">
      <w:pPr>
        <w:jc w:val="both"/>
        <w:rPr>
          <w:rFonts w:ascii="TyponineSans Reg" w:hAnsi="TyponineSans Reg"/>
          <w:color w:val="8064A2"/>
          <w:szCs w:val="22"/>
        </w:rPr>
      </w:pPr>
    </w:p>
    <w:p w14:paraId="08B6E031" w14:textId="77777777" w:rsidR="00347A12" w:rsidRPr="00473F5A" w:rsidRDefault="00347A12" w:rsidP="00347A12">
      <w:pPr>
        <w:jc w:val="both"/>
        <w:rPr>
          <w:rFonts w:ascii="TyponineSans Reg" w:hAnsi="TyponineSans Reg"/>
          <w:b/>
          <w:szCs w:val="22"/>
        </w:rPr>
      </w:pPr>
      <w:r w:rsidRPr="00473F5A">
        <w:rPr>
          <w:rFonts w:ascii="TyponineSans Reg" w:hAnsi="TyponineSans Reg"/>
          <w:b/>
          <w:szCs w:val="22"/>
        </w:rPr>
        <w:t>AOP 074</w:t>
      </w:r>
    </w:p>
    <w:p w14:paraId="6AC36AAD" w14:textId="77777777" w:rsidR="00347A12" w:rsidRPr="00473F5A" w:rsidRDefault="00347A12" w:rsidP="00347A12">
      <w:pPr>
        <w:jc w:val="both"/>
        <w:rPr>
          <w:rFonts w:ascii="TyponineSans Reg" w:hAnsi="TyponineSans Reg"/>
          <w:b/>
          <w:szCs w:val="22"/>
        </w:rPr>
      </w:pPr>
      <w:r w:rsidRPr="00473F5A">
        <w:rPr>
          <w:rFonts w:ascii="TyponineSans Reg" w:hAnsi="TyponineSans Reg"/>
          <w:b/>
          <w:szCs w:val="22"/>
        </w:rPr>
        <w:t>Prihodi od imovine</w:t>
      </w:r>
    </w:p>
    <w:p w14:paraId="65E0557F" w14:textId="77777777" w:rsidR="00347A12" w:rsidRPr="004A28AF" w:rsidRDefault="00347A12" w:rsidP="00347A12">
      <w:pPr>
        <w:jc w:val="both"/>
        <w:rPr>
          <w:rFonts w:ascii="TyponineSans Reg" w:hAnsi="TyponineSans Reg"/>
          <w:b/>
          <w:szCs w:val="22"/>
        </w:rPr>
      </w:pPr>
    </w:p>
    <w:p w14:paraId="6A3CE37E"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Prihodi od imovine iskazani u ukupnom iznosu od 8.545 kn odnose se na sljedeće stavke prihoda:</w:t>
      </w:r>
    </w:p>
    <w:p w14:paraId="3CF04A5E" w14:textId="77777777" w:rsidR="00347A12" w:rsidRPr="004A28AF" w:rsidRDefault="00347A12" w:rsidP="00347A12">
      <w:pPr>
        <w:numPr>
          <w:ilvl w:val="0"/>
          <w:numId w:val="9"/>
        </w:numPr>
        <w:jc w:val="both"/>
        <w:rPr>
          <w:rFonts w:ascii="TyponineSans Reg" w:hAnsi="TyponineSans Reg"/>
          <w:szCs w:val="22"/>
        </w:rPr>
      </w:pPr>
      <w:r w:rsidRPr="004A28AF">
        <w:rPr>
          <w:rFonts w:ascii="TyponineSans Reg" w:hAnsi="TyponineSans Reg"/>
          <w:szCs w:val="22"/>
        </w:rPr>
        <w:t>Kamate na oročena sredstva i depozite po viđenju u iznosu od 2.219 kn</w:t>
      </w:r>
    </w:p>
    <w:p w14:paraId="6961B9B5" w14:textId="77777777" w:rsidR="00347A12" w:rsidRPr="004A28AF" w:rsidRDefault="00347A12" w:rsidP="00347A12">
      <w:pPr>
        <w:numPr>
          <w:ilvl w:val="0"/>
          <w:numId w:val="9"/>
        </w:numPr>
        <w:jc w:val="both"/>
        <w:rPr>
          <w:rFonts w:ascii="TyponineSans Reg" w:hAnsi="TyponineSans Reg"/>
          <w:szCs w:val="22"/>
        </w:rPr>
      </w:pPr>
      <w:r w:rsidRPr="004A28AF">
        <w:rPr>
          <w:rFonts w:ascii="TyponineSans Reg" w:hAnsi="TyponineSans Reg"/>
          <w:szCs w:val="22"/>
        </w:rPr>
        <w:t>Prihode od pozitivnih tečajnih razlika u iznosu od 6.627 kn</w:t>
      </w:r>
    </w:p>
    <w:p w14:paraId="651E527B" w14:textId="77777777" w:rsidR="00347A12" w:rsidRPr="004A28AF" w:rsidRDefault="00347A12" w:rsidP="00347A12">
      <w:pPr>
        <w:ind w:left="720"/>
        <w:jc w:val="both"/>
        <w:rPr>
          <w:rFonts w:ascii="TyponineSans Reg" w:hAnsi="TyponineSans Reg"/>
          <w:szCs w:val="22"/>
        </w:rPr>
      </w:pPr>
    </w:p>
    <w:p w14:paraId="574F30F1"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Iskazani prihodi od imovine smanjeni su u odnosu na ostvarene 2019. godine za 18,18%   što je najvećim dijelom rezultat smanjenja prihoda od kamata na oročena novčana sredstva koji su manji zbog velikog smanjenja kamatnih stopa, te smanjenja prihoda od obračunatih pozitvnih tečajnih razlika po izvršenim uplatama kupaca za 30,04%.</w:t>
      </w:r>
    </w:p>
    <w:p w14:paraId="173CF5B2" w14:textId="77777777" w:rsidR="00347A12" w:rsidRPr="004A28AF" w:rsidRDefault="00347A12" w:rsidP="00347A12">
      <w:pPr>
        <w:jc w:val="both"/>
        <w:rPr>
          <w:rFonts w:ascii="TyponineSans Reg" w:hAnsi="TyponineSans Reg"/>
          <w:szCs w:val="22"/>
        </w:rPr>
      </w:pPr>
    </w:p>
    <w:p w14:paraId="18AA7A8B"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AOP 105</w:t>
      </w:r>
    </w:p>
    <w:p w14:paraId="5F2BE7E8"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Prihodi po posebnim propisima</w:t>
      </w:r>
    </w:p>
    <w:p w14:paraId="326C9F13" w14:textId="77777777" w:rsidR="00347A12" w:rsidRPr="004A28AF" w:rsidRDefault="00347A12" w:rsidP="00347A12">
      <w:pPr>
        <w:jc w:val="both"/>
        <w:rPr>
          <w:rFonts w:ascii="TyponineSans Reg" w:hAnsi="TyponineSans Reg"/>
          <w:b/>
          <w:szCs w:val="22"/>
        </w:rPr>
      </w:pPr>
    </w:p>
    <w:p w14:paraId="0C1F760B"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Prihodi po posebnim propisima ostvareni su u ukupnom iznosu od 8.830.217 kn odnose se na sljedeće stavke:</w:t>
      </w:r>
    </w:p>
    <w:p w14:paraId="2E004B2E" w14:textId="77777777" w:rsidR="00347A12" w:rsidRPr="004A28AF" w:rsidRDefault="00347A12" w:rsidP="00347A12">
      <w:pPr>
        <w:numPr>
          <w:ilvl w:val="0"/>
          <w:numId w:val="18"/>
        </w:numPr>
        <w:jc w:val="both"/>
        <w:rPr>
          <w:rFonts w:ascii="TyponineSans Reg" w:hAnsi="TyponineSans Reg"/>
          <w:szCs w:val="22"/>
        </w:rPr>
      </w:pPr>
      <w:r w:rsidRPr="004A28AF">
        <w:rPr>
          <w:rFonts w:ascii="TyponineSans Reg" w:hAnsi="TyponineSans Reg"/>
          <w:szCs w:val="22"/>
        </w:rPr>
        <w:t>refundacije od osiguravajućeg društva u iznosu od 134.649 kn</w:t>
      </w:r>
    </w:p>
    <w:p w14:paraId="5C50EC9D" w14:textId="77777777" w:rsidR="00347A12" w:rsidRPr="004A28AF" w:rsidRDefault="00347A12" w:rsidP="00347A12">
      <w:pPr>
        <w:numPr>
          <w:ilvl w:val="0"/>
          <w:numId w:val="18"/>
        </w:numPr>
        <w:jc w:val="both"/>
        <w:rPr>
          <w:rFonts w:ascii="TyponineSans Reg" w:hAnsi="TyponineSans Reg"/>
          <w:szCs w:val="22"/>
        </w:rPr>
      </w:pPr>
      <w:r w:rsidRPr="004A28AF">
        <w:rPr>
          <w:rFonts w:ascii="TyponineSans Reg" w:hAnsi="TyponineSans Reg"/>
          <w:szCs w:val="22"/>
        </w:rPr>
        <w:lastRenderedPageBreak/>
        <w:t>refundacije za lučku pristojbu u iznosu od 231.451 kn</w:t>
      </w:r>
    </w:p>
    <w:p w14:paraId="27923920" w14:textId="77777777" w:rsidR="00347A12" w:rsidRPr="004A28AF" w:rsidRDefault="00347A12" w:rsidP="00347A12">
      <w:pPr>
        <w:numPr>
          <w:ilvl w:val="0"/>
          <w:numId w:val="18"/>
        </w:numPr>
        <w:jc w:val="both"/>
        <w:rPr>
          <w:rFonts w:ascii="TyponineSans Reg" w:hAnsi="TyponineSans Reg"/>
          <w:color w:val="8064A2"/>
          <w:szCs w:val="22"/>
        </w:rPr>
      </w:pPr>
      <w:r w:rsidRPr="004A28AF">
        <w:rPr>
          <w:rFonts w:ascii="TyponineSans Reg" w:hAnsi="TyponineSans Reg"/>
          <w:szCs w:val="22"/>
        </w:rPr>
        <w:t xml:space="preserve">prihode od obavljanja izletničke djelatnosti ostvarene u ukupnom iznosu od 8.464.117 kn i kao takvi manji su za 57,28% u odnosu na ostvarenje prethodne godine iz razloga pojave pandemije izazvane virusom Covid 19 zbog koje su tijekom 2020. godine donesene mjere zatvaranja područja nacionalnih parkova za posjećivanje kao i definiranje uvjeta obavljanja posjetiteljske djelatnosti (ograničeni broj posjetielja). </w:t>
      </w:r>
    </w:p>
    <w:p w14:paraId="2FA63E4B" w14:textId="7EBAA3C3" w:rsidR="00347A12" w:rsidRDefault="00347A12" w:rsidP="00347A12">
      <w:pPr>
        <w:jc w:val="both"/>
        <w:rPr>
          <w:rFonts w:ascii="TyponineSans Reg" w:hAnsi="TyponineSans Reg"/>
          <w:color w:val="8064A2"/>
          <w:szCs w:val="22"/>
        </w:rPr>
      </w:pPr>
      <w:r w:rsidRPr="004A28AF">
        <w:rPr>
          <w:rFonts w:ascii="TyponineSans Reg" w:hAnsi="TyponineSans Reg"/>
          <w:color w:val="8064A2"/>
          <w:szCs w:val="22"/>
        </w:rPr>
        <w:t xml:space="preserve"> </w:t>
      </w:r>
    </w:p>
    <w:p w14:paraId="59297044" w14:textId="77777777" w:rsidR="00347A12" w:rsidRPr="004A28AF" w:rsidRDefault="00347A12" w:rsidP="00347A12">
      <w:pPr>
        <w:jc w:val="both"/>
        <w:rPr>
          <w:rFonts w:ascii="TyponineSans Reg" w:hAnsi="TyponineSans Reg"/>
          <w:color w:val="8064A2"/>
          <w:szCs w:val="22"/>
        </w:rPr>
      </w:pPr>
    </w:p>
    <w:p w14:paraId="17B08988" w14:textId="77777777" w:rsidR="00347A12" w:rsidRPr="004A28AF" w:rsidRDefault="00347A12" w:rsidP="00347A12">
      <w:pPr>
        <w:jc w:val="both"/>
        <w:rPr>
          <w:rFonts w:ascii="TyponineSans Reg" w:hAnsi="TyponineSans Reg"/>
          <w:color w:val="8064A2"/>
          <w:szCs w:val="22"/>
        </w:rPr>
      </w:pPr>
    </w:p>
    <w:p w14:paraId="6A98E86A"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AOP 123</w:t>
      </w:r>
    </w:p>
    <w:p w14:paraId="07192BB0"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Prihodi od prodaje proizvoda i robe te pruženih usluga i prihodi od donacija</w:t>
      </w:r>
    </w:p>
    <w:p w14:paraId="6BADB81B" w14:textId="77777777" w:rsidR="00347A12" w:rsidRPr="004A28AF" w:rsidRDefault="00347A12" w:rsidP="00347A12">
      <w:pPr>
        <w:jc w:val="both"/>
        <w:rPr>
          <w:rFonts w:ascii="TyponineSans Reg" w:hAnsi="TyponineSans Reg"/>
          <w:b/>
          <w:szCs w:val="22"/>
        </w:rPr>
      </w:pPr>
    </w:p>
    <w:p w14:paraId="027CD45B"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 xml:space="preserve">Prihodi od prodaje proizvoda </w:t>
      </w:r>
      <w:r>
        <w:rPr>
          <w:rFonts w:ascii="TyponineSans Reg" w:hAnsi="TyponineSans Reg"/>
          <w:szCs w:val="22"/>
        </w:rPr>
        <w:t>i</w:t>
      </w:r>
      <w:r w:rsidRPr="004A28AF">
        <w:rPr>
          <w:rFonts w:ascii="TyponineSans Reg" w:hAnsi="TyponineSans Reg"/>
          <w:szCs w:val="22"/>
        </w:rPr>
        <w:t xml:space="preserve"> rob</w:t>
      </w:r>
      <w:r>
        <w:rPr>
          <w:rFonts w:ascii="TyponineSans Reg" w:hAnsi="TyponineSans Reg"/>
          <w:szCs w:val="22"/>
        </w:rPr>
        <w:t>a</w:t>
      </w:r>
      <w:r w:rsidRPr="004A28AF">
        <w:rPr>
          <w:rFonts w:ascii="TyponineSans Reg" w:hAnsi="TyponineSans Reg"/>
          <w:szCs w:val="22"/>
        </w:rPr>
        <w:t xml:space="preserve"> te pruženih usluga I prihodi od donacija ostvareni su u ukupnom iznosu od 24.310.580 kn i odnose se na sljedeće stavke prihoda:</w:t>
      </w:r>
    </w:p>
    <w:p w14:paraId="09EB53F2" w14:textId="77777777" w:rsidR="00347A12" w:rsidRPr="004A28AF" w:rsidRDefault="00347A12" w:rsidP="00347A12">
      <w:pPr>
        <w:numPr>
          <w:ilvl w:val="0"/>
          <w:numId w:val="10"/>
        </w:numPr>
        <w:jc w:val="both"/>
        <w:rPr>
          <w:rFonts w:ascii="TyponineSans Reg" w:hAnsi="TyponineSans Reg"/>
          <w:szCs w:val="22"/>
        </w:rPr>
      </w:pPr>
      <w:r w:rsidRPr="004A28AF">
        <w:rPr>
          <w:rFonts w:ascii="TyponineSans Reg" w:hAnsi="TyponineSans Reg"/>
          <w:szCs w:val="22"/>
        </w:rPr>
        <w:t>Prihodi od prodaje roba i suvenira u suvenirnicama Ustanove u ukupnom iznosu od 11.104 kn, što je u razni</w:t>
      </w:r>
      <w:r>
        <w:rPr>
          <w:rFonts w:ascii="TyponineSans Reg" w:hAnsi="TyponineSans Reg"/>
          <w:szCs w:val="22"/>
        </w:rPr>
        <w:t>ni</w:t>
      </w:r>
      <w:r w:rsidRPr="004A28AF">
        <w:rPr>
          <w:rFonts w:ascii="TyponineSans Reg" w:hAnsi="TyponineSans Reg"/>
          <w:szCs w:val="22"/>
        </w:rPr>
        <w:t xml:space="preserve"> ostvarenih u 2019. godini. Isti ostaju nepromijenjeni   </w:t>
      </w:r>
      <w:r>
        <w:rPr>
          <w:rFonts w:ascii="TyponineSans Reg" w:hAnsi="TyponineSans Reg"/>
          <w:szCs w:val="22"/>
        </w:rPr>
        <w:t xml:space="preserve">u </w:t>
      </w:r>
      <w:r w:rsidRPr="004A28AF">
        <w:rPr>
          <w:rFonts w:ascii="TyponineSans Reg" w:hAnsi="TyponineSans Reg"/>
          <w:szCs w:val="22"/>
        </w:rPr>
        <w:t xml:space="preserve">odnosu na prethodnu godinu budući da su suvenirnice Ustanove dane u najam te se iskazani prihod odnosi na prodaju preostalih zaliha robe. </w:t>
      </w:r>
    </w:p>
    <w:p w14:paraId="240016D4" w14:textId="77777777" w:rsidR="00347A12" w:rsidRPr="004A28AF" w:rsidRDefault="00347A12" w:rsidP="00347A12">
      <w:pPr>
        <w:numPr>
          <w:ilvl w:val="0"/>
          <w:numId w:val="10"/>
        </w:numPr>
        <w:jc w:val="both"/>
        <w:rPr>
          <w:rFonts w:ascii="TyponineSans Reg" w:hAnsi="TyponineSans Reg"/>
          <w:szCs w:val="22"/>
        </w:rPr>
      </w:pPr>
      <w:r w:rsidRPr="004A28AF">
        <w:rPr>
          <w:rFonts w:ascii="TyponineSans Reg" w:hAnsi="TyponineSans Reg"/>
          <w:szCs w:val="22"/>
        </w:rPr>
        <w:t>Prihodi od prodaje trgovačke robe (sladoledi, cigarete i sl.) na šankovima Ustanove u iznosu od 262.255 kn što je za 28% manje od prethodne godine iz razloga što je smanjena potražnja za navedenom trgovačkom robom</w:t>
      </w:r>
    </w:p>
    <w:p w14:paraId="3278780F" w14:textId="77777777" w:rsidR="00347A12" w:rsidRPr="004A28AF" w:rsidRDefault="00347A12" w:rsidP="00347A12">
      <w:pPr>
        <w:numPr>
          <w:ilvl w:val="0"/>
          <w:numId w:val="10"/>
        </w:numPr>
        <w:jc w:val="both"/>
        <w:rPr>
          <w:rFonts w:ascii="TyponineSans Reg" w:hAnsi="TyponineSans Reg"/>
          <w:szCs w:val="22"/>
        </w:rPr>
      </w:pPr>
      <w:r w:rsidRPr="004A28AF">
        <w:rPr>
          <w:rFonts w:ascii="TyponineSans Reg" w:hAnsi="TyponineSans Reg"/>
          <w:szCs w:val="22"/>
        </w:rPr>
        <w:t>Prihodi od pruženih hotelijerskih usluga u iznosu od 24.007.221 kn, od kojih se 10.118.851 kn odnosi na prihode od smještaja, 5.924.327 kn na prihode od ugostiteljskih usluga, prihode od sporta u iznosu od 3.830.241 kn, prihode od veza broda 2.007.769 kn, te ostalih Prihoda u iznosu od 2.156033 kn. Prihodi od pruženih hoteli</w:t>
      </w:r>
      <w:r>
        <w:rPr>
          <w:rFonts w:ascii="TyponineSans Reg" w:hAnsi="TyponineSans Reg"/>
          <w:szCs w:val="22"/>
        </w:rPr>
        <w:t>j</w:t>
      </w:r>
      <w:r w:rsidRPr="004A28AF">
        <w:rPr>
          <w:rFonts w:ascii="TyponineSans Reg" w:hAnsi="TyponineSans Reg"/>
          <w:szCs w:val="22"/>
        </w:rPr>
        <w:t>erskih usluga manji su u odnosu na ostvarene u 2019 godini za 36,08 % iz već navedenih razloga pojave pandemije izazvane virusom Covid 19.</w:t>
      </w:r>
    </w:p>
    <w:p w14:paraId="52A292C1" w14:textId="77777777" w:rsidR="00347A12" w:rsidRPr="004A28AF" w:rsidRDefault="00347A12" w:rsidP="00347A12">
      <w:pPr>
        <w:numPr>
          <w:ilvl w:val="0"/>
          <w:numId w:val="10"/>
        </w:numPr>
        <w:jc w:val="both"/>
        <w:rPr>
          <w:rFonts w:ascii="TyponineSans Reg" w:hAnsi="TyponineSans Reg"/>
          <w:szCs w:val="22"/>
        </w:rPr>
      </w:pPr>
      <w:r w:rsidRPr="004A28AF">
        <w:rPr>
          <w:rFonts w:ascii="TyponineSans Reg" w:hAnsi="TyponineSans Reg"/>
          <w:szCs w:val="22"/>
        </w:rPr>
        <w:t>Prihodi od pruženih ostalih usluga kao što su usluge od iznajmljivanja prostora za postavljene bankomate, usluge od pruženih koncesija za oplovaljvanje odnosno turističko posječivanje plovilima, prihodi od naplaćenih naknada za ronilačke zarone, prihodi od pruženih usluga prijevoza i prihodi od ostalih usluga ostvareni su u ukupnom iznosu od 564.516 kn koji su manji u odnosu na ostvarene u 2019. godini za 15%.  Do smanjenja navedenih prihoda došlo je iz razloga što je Ustanova odobrila smanjenje naknade za koncesijska odobrenja za oplovljavanje, odnosno turističko posječivanje plovilima.</w:t>
      </w:r>
    </w:p>
    <w:p w14:paraId="41E4DA41" w14:textId="77777777" w:rsidR="00347A12" w:rsidRPr="004A28AF" w:rsidRDefault="00347A12" w:rsidP="00347A12">
      <w:pPr>
        <w:numPr>
          <w:ilvl w:val="0"/>
          <w:numId w:val="10"/>
        </w:numPr>
        <w:jc w:val="both"/>
        <w:rPr>
          <w:rFonts w:ascii="TyponineSans Reg" w:hAnsi="TyponineSans Reg"/>
          <w:szCs w:val="22"/>
        </w:rPr>
      </w:pPr>
      <w:r w:rsidRPr="004A28AF">
        <w:rPr>
          <w:rFonts w:ascii="TyponineSans Reg" w:hAnsi="TyponineSans Reg"/>
          <w:szCs w:val="22"/>
        </w:rPr>
        <w:t>Prihodi od pruženih usluga MORH-u i Državnim nekretninama u iznosu od 725.626 kn što je ostvarenje na razini prethodne godine</w:t>
      </w:r>
    </w:p>
    <w:p w14:paraId="0395D392" w14:textId="77777777" w:rsidR="00347A12" w:rsidRPr="00336CB6" w:rsidRDefault="00347A12" w:rsidP="00347A12">
      <w:pPr>
        <w:numPr>
          <w:ilvl w:val="0"/>
          <w:numId w:val="10"/>
        </w:numPr>
        <w:jc w:val="both"/>
        <w:rPr>
          <w:rFonts w:ascii="TyponineSans Reg" w:hAnsi="TyponineSans Reg"/>
          <w:color w:val="8064A2"/>
          <w:szCs w:val="22"/>
        </w:rPr>
      </w:pPr>
      <w:r w:rsidRPr="00336CB6">
        <w:rPr>
          <w:rFonts w:ascii="TyponineSans Reg" w:hAnsi="TyponineSans Reg"/>
          <w:szCs w:val="22"/>
        </w:rPr>
        <w:t xml:space="preserve">Prihodi ostvareni od tekućih i kapitalnih donacija u ukupnom iznosu od 30.000 kn, odnose </w:t>
      </w:r>
      <w:r>
        <w:rPr>
          <w:rFonts w:ascii="TyponineSans Reg" w:hAnsi="TyponineSans Reg"/>
          <w:szCs w:val="22"/>
        </w:rPr>
        <w:t xml:space="preserve">se </w:t>
      </w:r>
      <w:r w:rsidRPr="00336CB6">
        <w:rPr>
          <w:rFonts w:ascii="TyponineSans Reg" w:hAnsi="TyponineSans Reg"/>
          <w:szCs w:val="22"/>
        </w:rPr>
        <w:t>na:</w:t>
      </w:r>
    </w:p>
    <w:p w14:paraId="25E2475B" w14:textId="77777777" w:rsidR="00347A12" w:rsidRPr="004A28AF" w:rsidRDefault="00347A12" w:rsidP="00347A12">
      <w:pPr>
        <w:numPr>
          <w:ilvl w:val="0"/>
          <w:numId w:val="17"/>
        </w:numPr>
        <w:jc w:val="both"/>
        <w:rPr>
          <w:rFonts w:ascii="TyponineSans Reg" w:hAnsi="TyponineSans Reg"/>
          <w:szCs w:val="22"/>
        </w:rPr>
      </w:pPr>
      <w:r w:rsidRPr="004A28AF">
        <w:rPr>
          <w:rFonts w:ascii="TyponineSans Reg" w:hAnsi="TyponineSans Reg"/>
          <w:szCs w:val="22"/>
        </w:rPr>
        <w:t xml:space="preserve">Sredstva primljena za uređenje platoa u Safari parku u iznosu od </w:t>
      </w:r>
      <w:r>
        <w:rPr>
          <w:rFonts w:ascii="TyponineSans Reg" w:hAnsi="TyponineSans Reg"/>
          <w:szCs w:val="22"/>
        </w:rPr>
        <w:t xml:space="preserve"> 10</w:t>
      </w:r>
      <w:r w:rsidRPr="004A28AF">
        <w:rPr>
          <w:rFonts w:ascii="TyponineSans Reg" w:hAnsi="TyponineSans Reg"/>
          <w:szCs w:val="22"/>
        </w:rPr>
        <w:t xml:space="preserve">.000 kn   </w:t>
      </w:r>
    </w:p>
    <w:p w14:paraId="74D83430" w14:textId="77777777" w:rsidR="00347A12" w:rsidRPr="004A28AF" w:rsidRDefault="00347A12" w:rsidP="00347A12">
      <w:pPr>
        <w:numPr>
          <w:ilvl w:val="0"/>
          <w:numId w:val="17"/>
        </w:numPr>
        <w:jc w:val="both"/>
        <w:rPr>
          <w:rFonts w:ascii="TyponineSans Reg" w:hAnsi="TyponineSans Reg"/>
          <w:szCs w:val="22"/>
        </w:rPr>
      </w:pPr>
      <w:r w:rsidRPr="004A28AF">
        <w:rPr>
          <w:rFonts w:ascii="TyponineSans Reg" w:hAnsi="TyponineSans Reg"/>
          <w:szCs w:val="22"/>
        </w:rPr>
        <w:t>Primljenu donaciju trgovačkog društava u iznosu od 2</w:t>
      </w:r>
      <w:r>
        <w:rPr>
          <w:rFonts w:ascii="TyponineSans Reg" w:hAnsi="TyponineSans Reg"/>
          <w:szCs w:val="22"/>
        </w:rPr>
        <w:t>0</w:t>
      </w:r>
      <w:r w:rsidRPr="004A28AF">
        <w:rPr>
          <w:rFonts w:ascii="TyponineSans Reg" w:hAnsi="TyponineSans Reg"/>
          <w:szCs w:val="22"/>
        </w:rPr>
        <w:t>.0000 kn temeljem sklopljenog ugovora o donaciji za motorno vozilo.</w:t>
      </w:r>
    </w:p>
    <w:p w14:paraId="2557163E" w14:textId="77777777" w:rsidR="00347A12" w:rsidRPr="004A28AF" w:rsidRDefault="00347A12" w:rsidP="00347A12">
      <w:pPr>
        <w:jc w:val="both"/>
        <w:rPr>
          <w:rFonts w:ascii="TyponineSans Reg" w:hAnsi="TyponineSans Reg"/>
          <w:b/>
          <w:szCs w:val="22"/>
        </w:rPr>
      </w:pPr>
    </w:p>
    <w:p w14:paraId="18FD054B"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AOP 130</w:t>
      </w:r>
    </w:p>
    <w:p w14:paraId="3DC0CDA3"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Prihodi iz nadležnog proračuna</w:t>
      </w:r>
    </w:p>
    <w:p w14:paraId="289DB351" w14:textId="77777777" w:rsidR="00347A12" w:rsidRPr="004A28AF" w:rsidRDefault="00347A12" w:rsidP="00347A12">
      <w:pPr>
        <w:jc w:val="both"/>
        <w:rPr>
          <w:rFonts w:ascii="TyponineSans Reg" w:hAnsi="TyponineSans Reg"/>
          <w:bCs/>
          <w:szCs w:val="22"/>
        </w:rPr>
      </w:pPr>
    </w:p>
    <w:p w14:paraId="44F500BE" w14:textId="77777777" w:rsidR="00347A12" w:rsidRPr="004A28AF" w:rsidRDefault="00347A12" w:rsidP="00347A12">
      <w:pPr>
        <w:jc w:val="both"/>
        <w:rPr>
          <w:rFonts w:ascii="TyponineSans Reg" w:hAnsi="TyponineSans Reg"/>
          <w:bCs/>
          <w:szCs w:val="22"/>
        </w:rPr>
      </w:pPr>
      <w:r w:rsidRPr="004A28AF">
        <w:rPr>
          <w:rFonts w:ascii="TyponineSans Reg" w:hAnsi="TyponineSans Reg"/>
          <w:bCs/>
          <w:szCs w:val="22"/>
        </w:rPr>
        <w:t>Prihodi iz nadležnog proračuna odnose se na primljena sredstva od nadležnog Ministarstva gospodarstva i održivog razvoja u ukupnom iznosu od 2.700.000 kn za pokriće tekućih materijalnih troškova. U prethodnoj godine Ustanova je ostvarila prihode po navedenoj osnovi u iznosu od 2.000.000 kn.</w:t>
      </w:r>
    </w:p>
    <w:p w14:paraId="062A5C75" w14:textId="77777777" w:rsidR="00347A12" w:rsidRPr="004A28AF" w:rsidRDefault="00347A12" w:rsidP="00347A12">
      <w:pPr>
        <w:jc w:val="both"/>
        <w:rPr>
          <w:rFonts w:ascii="TyponineSans Reg" w:hAnsi="TyponineSans Reg"/>
          <w:b/>
          <w:szCs w:val="22"/>
        </w:rPr>
      </w:pPr>
    </w:p>
    <w:p w14:paraId="67BC9348" w14:textId="77777777" w:rsidR="00473F5A" w:rsidRDefault="00473F5A" w:rsidP="00347A12">
      <w:pPr>
        <w:jc w:val="both"/>
        <w:rPr>
          <w:rFonts w:ascii="TyponineSans Reg" w:hAnsi="TyponineSans Reg"/>
          <w:b/>
          <w:szCs w:val="22"/>
        </w:rPr>
      </w:pPr>
    </w:p>
    <w:p w14:paraId="4F3DF70A" w14:textId="77777777" w:rsidR="00473F5A" w:rsidRDefault="00473F5A" w:rsidP="00347A12">
      <w:pPr>
        <w:jc w:val="both"/>
        <w:rPr>
          <w:rFonts w:ascii="TyponineSans Reg" w:hAnsi="TyponineSans Reg"/>
          <w:b/>
          <w:szCs w:val="22"/>
        </w:rPr>
      </w:pPr>
    </w:p>
    <w:p w14:paraId="2229A968" w14:textId="486B1629" w:rsidR="00347A12" w:rsidRPr="004A28AF" w:rsidRDefault="00347A12" w:rsidP="00347A12">
      <w:pPr>
        <w:jc w:val="both"/>
        <w:rPr>
          <w:rFonts w:ascii="TyponineSans Reg" w:hAnsi="TyponineSans Reg"/>
          <w:b/>
          <w:szCs w:val="22"/>
        </w:rPr>
      </w:pPr>
      <w:r w:rsidRPr="004A28AF">
        <w:rPr>
          <w:rFonts w:ascii="TyponineSans Reg" w:hAnsi="TyponineSans Reg"/>
          <w:b/>
          <w:szCs w:val="22"/>
        </w:rPr>
        <w:lastRenderedPageBreak/>
        <w:t>AOP 136</w:t>
      </w:r>
    </w:p>
    <w:p w14:paraId="3354B766"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Ostali prihodi</w:t>
      </w:r>
    </w:p>
    <w:p w14:paraId="540C9BDF" w14:textId="77777777" w:rsidR="00347A12" w:rsidRDefault="00347A12" w:rsidP="00347A12">
      <w:pPr>
        <w:jc w:val="both"/>
        <w:rPr>
          <w:rFonts w:ascii="TyponineSans Reg" w:hAnsi="TyponineSans Reg"/>
          <w:bCs/>
          <w:szCs w:val="22"/>
        </w:rPr>
      </w:pPr>
      <w:r w:rsidRPr="004A28AF">
        <w:rPr>
          <w:rFonts w:ascii="TyponineSans Reg" w:hAnsi="TyponineSans Reg"/>
          <w:bCs/>
          <w:szCs w:val="22"/>
        </w:rPr>
        <w:t>Ostali prihodi ostvareni su u ukupnom iznosu od 305.946 kn koja se odnose na naplatu mandatnih kazni u iznosu od 17.500, naplatu Prihoda po sporu Navalis u iznosu od 118.305 kn, prihod od sponzorstva za školu Mali čuvari Brijuna u iznosu od 15.000,00 kn, otpisa po elaborat</w:t>
      </w:r>
      <w:r>
        <w:rPr>
          <w:rFonts w:ascii="TyponineSans Reg" w:hAnsi="TyponineSans Reg"/>
          <w:bCs/>
          <w:szCs w:val="22"/>
        </w:rPr>
        <w:t>u</w:t>
      </w:r>
      <w:r w:rsidRPr="004A28AF">
        <w:rPr>
          <w:rFonts w:ascii="TyponineSans Reg" w:hAnsi="TyponineSans Reg"/>
          <w:bCs/>
          <w:szCs w:val="22"/>
        </w:rPr>
        <w:t xml:space="preserve"> u iznosu od 18.194 kn te </w:t>
      </w:r>
      <w:r>
        <w:rPr>
          <w:rFonts w:ascii="TyponineSans Reg" w:hAnsi="TyponineSans Reg"/>
          <w:bCs/>
          <w:szCs w:val="22"/>
        </w:rPr>
        <w:t>o</w:t>
      </w:r>
      <w:r w:rsidRPr="004A28AF">
        <w:rPr>
          <w:rFonts w:ascii="TyponineSans Reg" w:hAnsi="TyponineSans Reg"/>
          <w:bCs/>
          <w:szCs w:val="22"/>
        </w:rPr>
        <w:t>stalih nespomenutih prihoda  u iznosu od 136.944</w:t>
      </w:r>
      <w:r>
        <w:rPr>
          <w:rFonts w:ascii="TyponineSans Reg" w:hAnsi="TyponineSans Reg"/>
          <w:bCs/>
          <w:szCs w:val="22"/>
        </w:rPr>
        <w:t xml:space="preserve"> kn.</w:t>
      </w:r>
    </w:p>
    <w:p w14:paraId="02C48F5C" w14:textId="25C4C76F" w:rsidR="00347A12" w:rsidRDefault="00347A12" w:rsidP="00347A12">
      <w:pPr>
        <w:jc w:val="both"/>
        <w:rPr>
          <w:rFonts w:ascii="TyponineSans Reg" w:hAnsi="TyponineSans Reg"/>
          <w:bCs/>
          <w:szCs w:val="22"/>
        </w:rPr>
      </w:pPr>
      <w:r w:rsidRPr="004A28AF">
        <w:rPr>
          <w:rFonts w:ascii="TyponineSans Reg" w:hAnsi="TyponineSans Reg"/>
          <w:bCs/>
          <w:szCs w:val="22"/>
        </w:rPr>
        <w:t xml:space="preserve"> </w:t>
      </w:r>
    </w:p>
    <w:p w14:paraId="49BC6BA0" w14:textId="77777777" w:rsidR="00347A12" w:rsidRPr="004A28AF" w:rsidRDefault="00347A12" w:rsidP="00347A12">
      <w:pPr>
        <w:jc w:val="both"/>
        <w:rPr>
          <w:rFonts w:ascii="TyponineSans Reg" w:hAnsi="TyponineSans Reg"/>
          <w:b/>
          <w:szCs w:val="22"/>
        </w:rPr>
      </w:pPr>
    </w:p>
    <w:p w14:paraId="5C79C399" w14:textId="77777777" w:rsidR="00347A12" w:rsidRPr="00066239" w:rsidRDefault="00347A12" w:rsidP="00347A12">
      <w:pPr>
        <w:jc w:val="both"/>
        <w:rPr>
          <w:rFonts w:ascii="TyponineSans Reg" w:hAnsi="TyponineSans Reg"/>
          <w:b/>
          <w:sz w:val="24"/>
          <w:szCs w:val="24"/>
        </w:rPr>
      </w:pPr>
      <w:r w:rsidRPr="00066239">
        <w:rPr>
          <w:rFonts w:ascii="TyponineSans Reg" w:hAnsi="TyponineSans Reg"/>
          <w:b/>
          <w:sz w:val="24"/>
          <w:szCs w:val="24"/>
        </w:rPr>
        <w:t>Bilješka br. 2.2.  -  Rashodi poslovanja</w:t>
      </w:r>
    </w:p>
    <w:p w14:paraId="4651B9B2" w14:textId="77777777" w:rsidR="00347A12" w:rsidRPr="004A28AF" w:rsidRDefault="00347A12" w:rsidP="00347A12">
      <w:pPr>
        <w:jc w:val="both"/>
        <w:rPr>
          <w:rFonts w:ascii="TyponineSans Reg" w:hAnsi="TyponineSans Reg"/>
          <w:b/>
          <w:szCs w:val="22"/>
        </w:rPr>
      </w:pPr>
    </w:p>
    <w:p w14:paraId="484DB7D5"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Za razliku od prihoda poslovanja, a sukladno odredbama Pravilnika o proračunskom računovodstvu i Računskom planu, rashodi poslovanja priznati su temeljem nastanka poslovnog događaja i neovisno o plaćanju.</w:t>
      </w:r>
    </w:p>
    <w:p w14:paraId="68923BDF" w14:textId="77777777" w:rsidR="00347A12" w:rsidRPr="004A28AF" w:rsidRDefault="00347A12" w:rsidP="00347A12">
      <w:pPr>
        <w:jc w:val="both"/>
        <w:rPr>
          <w:rFonts w:ascii="TyponineSans Reg" w:hAnsi="TyponineSans Reg"/>
          <w:b/>
          <w:szCs w:val="22"/>
        </w:rPr>
      </w:pPr>
    </w:p>
    <w:p w14:paraId="4D0FBD84" w14:textId="77777777" w:rsidR="00347A12" w:rsidRDefault="00347A12" w:rsidP="00347A12">
      <w:pPr>
        <w:jc w:val="both"/>
        <w:rPr>
          <w:rFonts w:ascii="TyponineSans Reg" w:hAnsi="TyponineSans Reg" w:cs="Calibri"/>
          <w:szCs w:val="22"/>
        </w:rPr>
      </w:pPr>
      <w:r w:rsidRPr="004A28AF">
        <w:rPr>
          <w:rFonts w:ascii="TyponineSans Reg" w:hAnsi="TyponineSans Reg" w:cs="Calibri"/>
          <w:szCs w:val="22"/>
        </w:rPr>
        <w:t>Ustanova je u razdoblju od siječanja do prosinca 20</w:t>
      </w:r>
      <w:r>
        <w:rPr>
          <w:rFonts w:ascii="TyponineSans Reg" w:hAnsi="TyponineSans Reg" w:cs="Calibri"/>
          <w:szCs w:val="22"/>
        </w:rPr>
        <w:t>20</w:t>
      </w:r>
      <w:r w:rsidRPr="004A28AF">
        <w:rPr>
          <w:rFonts w:ascii="TyponineSans Reg" w:hAnsi="TyponineSans Reg" w:cs="Calibri"/>
          <w:szCs w:val="22"/>
        </w:rPr>
        <w:t>. godini ostvarila ukupne rashode u iznosu od 5</w:t>
      </w:r>
      <w:r>
        <w:rPr>
          <w:rFonts w:ascii="TyponineSans Reg" w:hAnsi="TyponineSans Reg" w:cs="Calibri"/>
          <w:szCs w:val="22"/>
        </w:rPr>
        <w:t>8.883.325</w:t>
      </w:r>
      <w:r w:rsidRPr="004A28AF">
        <w:rPr>
          <w:rFonts w:ascii="TyponineSans Reg" w:hAnsi="TyponineSans Reg" w:cs="Calibri"/>
          <w:szCs w:val="22"/>
        </w:rPr>
        <w:t xml:space="preserve"> kn koje čine rashodi poslovanja u iznosu od </w:t>
      </w:r>
      <w:r>
        <w:rPr>
          <w:rFonts w:ascii="TyponineSans Reg" w:hAnsi="TyponineSans Reg" w:cs="Calibri"/>
          <w:szCs w:val="22"/>
        </w:rPr>
        <w:t>48.279.774</w:t>
      </w:r>
      <w:r w:rsidRPr="004A28AF">
        <w:rPr>
          <w:rFonts w:ascii="TyponineSans Reg" w:hAnsi="TyponineSans Reg" w:cs="Calibri"/>
          <w:szCs w:val="22"/>
        </w:rPr>
        <w:t xml:space="preserve"> kn te rashodi za nabavu nefinancijske imovine u iznosu od </w:t>
      </w:r>
      <w:r>
        <w:rPr>
          <w:rFonts w:ascii="TyponineSans Reg" w:hAnsi="TyponineSans Reg" w:cs="Calibri"/>
          <w:szCs w:val="22"/>
        </w:rPr>
        <w:t>10.603.551</w:t>
      </w:r>
      <w:r w:rsidRPr="004A28AF">
        <w:rPr>
          <w:rFonts w:ascii="TyponineSans Reg" w:hAnsi="TyponineSans Reg" w:cs="Calibri"/>
          <w:szCs w:val="22"/>
        </w:rPr>
        <w:t xml:space="preserve"> kn</w:t>
      </w:r>
      <w:r>
        <w:rPr>
          <w:rFonts w:ascii="TyponineSans Reg" w:hAnsi="TyponineSans Reg" w:cs="Calibri"/>
          <w:szCs w:val="22"/>
        </w:rPr>
        <w:t>. Ostvareni ukupni rashodi veći su u odnosu na ostvarenje  2019. godine za 2,09% odnosno za 1.206.101 kn</w:t>
      </w:r>
      <w:r w:rsidRPr="004A28AF">
        <w:rPr>
          <w:rFonts w:ascii="TyponineSans Reg" w:hAnsi="TyponineSans Reg" w:cs="Calibri"/>
          <w:szCs w:val="22"/>
        </w:rPr>
        <w:t>,</w:t>
      </w:r>
      <w:r>
        <w:rPr>
          <w:rFonts w:ascii="TyponineSans Reg" w:hAnsi="TyponineSans Reg" w:cs="Calibri"/>
          <w:szCs w:val="22"/>
        </w:rPr>
        <w:t xml:space="preserve"> dok su za 15,08%  manji u odnosu na plan 2020. godine.</w:t>
      </w:r>
      <w:r w:rsidRPr="004A28AF">
        <w:rPr>
          <w:rFonts w:ascii="TyponineSans Reg" w:hAnsi="TyponineSans Reg" w:cs="Calibri"/>
          <w:szCs w:val="22"/>
        </w:rPr>
        <w:t xml:space="preserve"> </w:t>
      </w:r>
      <w:r>
        <w:rPr>
          <w:rFonts w:ascii="TyponineSans Reg" w:hAnsi="TyponineSans Reg" w:cs="Calibri"/>
          <w:szCs w:val="22"/>
        </w:rPr>
        <w:t xml:space="preserve"> Do povećanja ukupnih rashoda u odnosu na ostvarenje 2019. godine došlo je iz razloga provedbe projekta Brijunsko novo ruho.  Rashodi poslovanja manji su u odnosu na ostvarenje 2019. godine za 10,23% I 3,19% u odnosu na plan. Rashodi za nabavu nefinancijske imovine veći su u odnosu na ostvarene 2019. godine za 172,21% dok su za 45,54 manji od plana. Razlog povećanja rashoda za nefinanciju imovinu je ulaganje u gradnju broda i ulaganja u građevinske objekte. </w:t>
      </w:r>
    </w:p>
    <w:p w14:paraId="6FE6532E" w14:textId="77777777" w:rsidR="00347A12" w:rsidRDefault="00347A12" w:rsidP="00347A12">
      <w:pPr>
        <w:jc w:val="both"/>
        <w:rPr>
          <w:rFonts w:ascii="TyponineSans Reg" w:hAnsi="TyponineSans Reg" w:cs="Calibri"/>
          <w:szCs w:val="22"/>
        </w:rPr>
      </w:pPr>
    </w:p>
    <w:p w14:paraId="721210EE" w14:textId="77777777" w:rsidR="00347A12" w:rsidRPr="004A28AF" w:rsidRDefault="00347A12" w:rsidP="00347A12">
      <w:pPr>
        <w:jc w:val="both"/>
        <w:rPr>
          <w:rFonts w:ascii="TyponineSans Reg" w:hAnsi="TyponineSans Reg" w:cs="Calibri"/>
          <w:szCs w:val="22"/>
        </w:rPr>
      </w:pPr>
      <w:r>
        <w:rPr>
          <w:rFonts w:ascii="TyponineSans Reg" w:hAnsi="TyponineSans Reg" w:cs="Calibri"/>
          <w:szCs w:val="22"/>
        </w:rPr>
        <w:t xml:space="preserve">Ostvareni rashodi poslovanja </w:t>
      </w:r>
      <w:r w:rsidRPr="004A28AF">
        <w:rPr>
          <w:rFonts w:ascii="TyponineSans Reg" w:hAnsi="TyponineSans Reg" w:cs="Calibri"/>
          <w:szCs w:val="22"/>
        </w:rPr>
        <w:t xml:space="preserve">slijedeće </w:t>
      </w:r>
      <w:r>
        <w:rPr>
          <w:rFonts w:ascii="TyponineSans Reg" w:hAnsi="TyponineSans Reg" w:cs="Calibri"/>
          <w:szCs w:val="22"/>
        </w:rPr>
        <w:t xml:space="preserve"> su </w:t>
      </w:r>
      <w:r w:rsidRPr="004A28AF">
        <w:rPr>
          <w:rFonts w:ascii="TyponineSans Reg" w:hAnsi="TyponineSans Reg" w:cs="Calibri"/>
          <w:szCs w:val="22"/>
        </w:rPr>
        <w:t>strukture:</w:t>
      </w:r>
    </w:p>
    <w:p w14:paraId="3A20792A" w14:textId="77777777" w:rsidR="00347A12" w:rsidRPr="004A28AF" w:rsidRDefault="00347A12" w:rsidP="00347A12">
      <w:pPr>
        <w:jc w:val="both"/>
        <w:rPr>
          <w:rFonts w:ascii="TyponineSans Reg" w:hAnsi="TyponineSans Reg"/>
          <w:szCs w:val="22"/>
        </w:rPr>
      </w:pPr>
    </w:p>
    <w:tbl>
      <w:tblPr>
        <w:tblW w:w="8637" w:type="dxa"/>
        <w:tblLook w:val="04A0" w:firstRow="1" w:lastRow="0" w:firstColumn="1" w:lastColumn="0" w:noHBand="0" w:noVBand="1"/>
      </w:tblPr>
      <w:tblGrid>
        <w:gridCol w:w="700"/>
        <w:gridCol w:w="3406"/>
        <w:gridCol w:w="1696"/>
        <w:gridCol w:w="1701"/>
        <w:gridCol w:w="1134"/>
      </w:tblGrid>
      <w:tr w:rsidR="00347A12" w:rsidRPr="00650F2C" w14:paraId="19C262AB" w14:textId="77777777" w:rsidTr="00F825A5">
        <w:trPr>
          <w:trHeight w:val="300"/>
        </w:trPr>
        <w:tc>
          <w:tcPr>
            <w:tcW w:w="700" w:type="dxa"/>
            <w:tcBorders>
              <w:top w:val="single" w:sz="8" w:space="0" w:color="auto"/>
              <w:left w:val="single" w:sz="8" w:space="0" w:color="auto"/>
              <w:bottom w:val="nil"/>
              <w:right w:val="single" w:sz="4" w:space="0" w:color="auto"/>
            </w:tcBorders>
            <w:shd w:val="clear" w:color="000000" w:fill="E3FFFF"/>
            <w:noWrap/>
            <w:vAlign w:val="center"/>
            <w:hideMark/>
          </w:tcPr>
          <w:p w14:paraId="0AD52018"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AOP</w:t>
            </w:r>
          </w:p>
        </w:tc>
        <w:tc>
          <w:tcPr>
            <w:tcW w:w="3406" w:type="dxa"/>
            <w:tcBorders>
              <w:top w:val="single" w:sz="8" w:space="0" w:color="auto"/>
              <w:left w:val="nil"/>
              <w:bottom w:val="nil"/>
              <w:right w:val="single" w:sz="4" w:space="0" w:color="auto"/>
            </w:tcBorders>
            <w:shd w:val="clear" w:color="000000" w:fill="E3FFFF"/>
            <w:noWrap/>
            <w:vAlign w:val="center"/>
            <w:hideMark/>
          </w:tcPr>
          <w:p w14:paraId="2D3CF869"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Naziv stavke</w:t>
            </w:r>
          </w:p>
        </w:tc>
        <w:tc>
          <w:tcPr>
            <w:tcW w:w="1696" w:type="dxa"/>
            <w:vMerge w:val="restart"/>
            <w:tcBorders>
              <w:top w:val="single" w:sz="8" w:space="0" w:color="auto"/>
              <w:left w:val="single" w:sz="4" w:space="0" w:color="auto"/>
              <w:bottom w:val="double" w:sz="6" w:space="0" w:color="000000"/>
              <w:right w:val="single" w:sz="4" w:space="0" w:color="auto"/>
            </w:tcBorders>
            <w:shd w:val="clear" w:color="000000" w:fill="E3FFFF"/>
            <w:noWrap/>
            <w:vAlign w:val="center"/>
            <w:hideMark/>
          </w:tcPr>
          <w:p w14:paraId="171296C2"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 xml:space="preserve">Iznos 2019.g </w:t>
            </w:r>
          </w:p>
        </w:tc>
        <w:tc>
          <w:tcPr>
            <w:tcW w:w="1701" w:type="dxa"/>
            <w:vMerge w:val="restart"/>
            <w:tcBorders>
              <w:top w:val="single" w:sz="8" w:space="0" w:color="auto"/>
              <w:left w:val="single" w:sz="4" w:space="0" w:color="auto"/>
              <w:bottom w:val="double" w:sz="6" w:space="0" w:color="000000"/>
              <w:right w:val="single" w:sz="4" w:space="0" w:color="auto"/>
            </w:tcBorders>
            <w:shd w:val="clear" w:color="000000" w:fill="E3FFFF"/>
            <w:noWrap/>
            <w:vAlign w:val="center"/>
            <w:hideMark/>
          </w:tcPr>
          <w:p w14:paraId="3F2E564F"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 xml:space="preserve">Iznos 2020.g </w:t>
            </w:r>
          </w:p>
        </w:tc>
        <w:tc>
          <w:tcPr>
            <w:tcW w:w="1134" w:type="dxa"/>
            <w:tcBorders>
              <w:top w:val="single" w:sz="8" w:space="0" w:color="auto"/>
              <w:left w:val="nil"/>
              <w:bottom w:val="nil"/>
              <w:right w:val="single" w:sz="8" w:space="0" w:color="auto"/>
            </w:tcBorders>
            <w:shd w:val="clear" w:color="000000" w:fill="E3FFFF"/>
            <w:noWrap/>
            <w:vAlign w:val="bottom"/>
            <w:hideMark/>
          </w:tcPr>
          <w:p w14:paraId="6FB1F9A0"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Index</w:t>
            </w:r>
          </w:p>
        </w:tc>
      </w:tr>
      <w:tr w:rsidR="00347A12" w:rsidRPr="00650F2C" w14:paraId="44744B9B" w14:textId="77777777" w:rsidTr="00F825A5">
        <w:trPr>
          <w:trHeight w:val="240"/>
        </w:trPr>
        <w:tc>
          <w:tcPr>
            <w:tcW w:w="700" w:type="dxa"/>
            <w:tcBorders>
              <w:top w:val="nil"/>
              <w:left w:val="single" w:sz="8" w:space="0" w:color="auto"/>
              <w:bottom w:val="double" w:sz="6" w:space="0" w:color="auto"/>
              <w:right w:val="single" w:sz="4" w:space="0" w:color="auto"/>
            </w:tcBorders>
            <w:shd w:val="clear" w:color="000000" w:fill="E3FFFF"/>
            <w:noWrap/>
            <w:vAlign w:val="center"/>
            <w:hideMark/>
          </w:tcPr>
          <w:p w14:paraId="514FF131"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 </w:t>
            </w:r>
          </w:p>
        </w:tc>
        <w:tc>
          <w:tcPr>
            <w:tcW w:w="3406" w:type="dxa"/>
            <w:tcBorders>
              <w:top w:val="nil"/>
              <w:left w:val="nil"/>
              <w:bottom w:val="double" w:sz="6" w:space="0" w:color="auto"/>
              <w:right w:val="single" w:sz="4" w:space="0" w:color="auto"/>
            </w:tcBorders>
            <w:shd w:val="clear" w:color="000000" w:fill="E3FFFF"/>
            <w:noWrap/>
            <w:vAlign w:val="center"/>
            <w:hideMark/>
          </w:tcPr>
          <w:p w14:paraId="02E4D20D"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 </w:t>
            </w:r>
          </w:p>
        </w:tc>
        <w:tc>
          <w:tcPr>
            <w:tcW w:w="1696" w:type="dxa"/>
            <w:vMerge/>
            <w:tcBorders>
              <w:top w:val="single" w:sz="8" w:space="0" w:color="auto"/>
              <w:left w:val="single" w:sz="4" w:space="0" w:color="auto"/>
              <w:bottom w:val="double" w:sz="6" w:space="0" w:color="000000"/>
              <w:right w:val="single" w:sz="4" w:space="0" w:color="auto"/>
            </w:tcBorders>
            <w:vAlign w:val="center"/>
            <w:hideMark/>
          </w:tcPr>
          <w:p w14:paraId="1F5AE9C2" w14:textId="77777777" w:rsidR="00347A12" w:rsidRPr="00347A12" w:rsidRDefault="00347A12" w:rsidP="00F825A5">
            <w:pPr>
              <w:rPr>
                <w:rFonts w:ascii="TyponineSans Reg" w:hAnsi="TyponineSans Reg" w:cs="Arial"/>
                <w:b/>
                <w:bCs/>
                <w:szCs w:val="22"/>
                <w:lang w:val="en-GB" w:eastAsia="en-GB"/>
              </w:rPr>
            </w:pPr>
          </w:p>
        </w:tc>
        <w:tc>
          <w:tcPr>
            <w:tcW w:w="1701" w:type="dxa"/>
            <w:vMerge/>
            <w:tcBorders>
              <w:top w:val="single" w:sz="8" w:space="0" w:color="auto"/>
              <w:left w:val="single" w:sz="4" w:space="0" w:color="auto"/>
              <w:bottom w:val="double" w:sz="6" w:space="0" w:color="000000"/>
              <w:right w:val="single" w:sz="4" w:space="0" w:color="auto"/>
            </w:tcBorders>
            <w:vAlign w:val="center"/>
            <w:hideMark/>
          </w:tcPr>
          <w:p w14:paraId="7DC67152" w14:textId="77777777" w:rsidR="00347A12" w:rsidRPr="00347A12" w:rsidRDefault="00347A12" w:rsidP="00F825A5">
            <w:pPr>
              <w:rPr>
                <w:rFonts w:ascii="TyponineSans Reg" w:hAnsi="TyponineSans Reg" w:cs="Arial"/>
                <w:b/>
                <w:bCs/>
                <w:szCs w:val="22"/>
                <w:lang w:val="en-GB" w:eastAsia="en-GB"/>
              </w:rPr>
            </w:pPr>
          </w:p>
        </w:tc>
        <w:tc>
          <w:tcPr>
            <w:tcW w:w="1134" w:type="dxa"/>
            <w:tcBorders>
              <w:top w:val="nil"/>
              <w:left w:val="nil"/>
              <w:bottom w:val="double" w:sz="6" w:space="0" w:color="auto"/>
              <w:right w:val="single" w:sz="8" w:space="0" w:color="auto"/>
            </w:tcBorders>
            <w:shd w:val="clear" w:color="000000" w:fill="E3FFFF"/>
            <w:noWrap/>
            <w:vAlign w:val="bottom"/>
            <w:hideMark/>
          </w:tcPr>
          <w:p w14:paraId="40F65053"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 </w:t>
            </w:r>
          </w:p>
        </w:tc>
      </w:tr>
      <w:tr w:rsidR="00347A12" w:rsidRPr="00650F2C" w14:paraId="3DB41465" w14:textId="77777777" w:rsidTr="00F825A5">
        <w:trPr>
          <w:trHeight w:val="255"/>
        </w:trPr>
        <w:tc>
          <w:tcPr>
            <w:tcW w:w="700" w:type="dxa"/>
            <w:tcBorders>
              <w:top w:val="nil"/>
              <w:left w:val="single" w:sz="8" w:space="0" w:color="auto"/>
              <w:bottom w:val="double" w:sz="6" w:space="0" w:color="auto"/>
              <w:right w:val="nil"/>
            </w:tcBorders>
            <w:shd w:val="clear" w:color="000000" w:fill="E3FFFF"/>
            <w:noWrap/>
            <w:vAlign w:val="center"/>
            <w:hideMark/>
          </w:tcPr>
          <w:p w14:paraId="3C854FC7"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1.</w:t>
            </w:r>
          </w:p>
        </w:tc>
        <w:tc>
          <w:tcPr>
            <w:tcW w:w="3406" w:type="dxa"/>
            <w:tcBorders>
              <w:top w:val="nil"/>
              <w:left w:val="single" w:sz="4" w:space="0" w:color="auto"/>
              <w:bottom w:val="double" w:sz="6" w:space="0" w:color="auto"/>
              <w:right w:val="single" w:sz="4" w:space="0" w:color="auto"/>
            </w:tcBorders>
            <w:shd w:val="clear" w:color="000000" w:fill="E3FFFF"/>
            <w:noWrap/>
            <w:vAlign w:val="center"/>
            <w:hideMark/>
          </w:tcPr>
          <w:p w14:paraId="6152504B"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2.</w:t>
            </w:r>
          </w:p>
        </w:tc>
        <w:tc>
          <w:tcPr>
            <w:tcW w:w="1696" w:type="dxa"/>
            <w:tcBorders>
              <w:top w:val="nil"/>
              <w:left w:val="nil"/>
              <w:bottom w:val="double" w:sz="6" w:space="0" w:color="auto"/>
              <w:right w:val="single" w:sz="4" w:space="0" w:color="auto"/>
            </w:tcBorders>
            <w:shd w:val="clear" w:color="000000" w:fill="E3FFFF"/>
            <w:noWrap/>
            <w:vAlign w:val="center"/>
            <w:hideMark/>
          </w:tcPr>
          <w:p w14:paraId="2DDF46A2"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 xml:space="preserve">4. </w:t>
            </w:r>
          </w:p>
        </w:tc>
        <w:tc>
          <w:tcPr>
            <w:tcW w:w="1701" w:type="dxa"/>
            <w:tcBorders>
              <w:top w:val="nil"/>
              <w:left w:val="nil"/>
              <w:bottom w:val="double" w:sz="6" w:space="0" w:color="auto"/>
              <w:right w:val="single" w:sz="4" w:space="0" w:color="auto"/>
            </w:tcBorders>
            <w:shd w:val="clear" w:color="000000" w:fill="E3FFFF"/>
            <w:noWrap/>
            <w:vAlign w:val="center"/>
            <w:hideMark/>
          </w:tcPr>
          <w:p w14:paraId="69A57237"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 xml:space="preserve">4. </w:t>
            </w:r>
          </w:p>
        </w:tc>
        <w:tc>
          <w:tcPr>
            <w:tcW w:w="1134" w:type="dxa"/>
            <w:tcBorders>
              <w:top w:val="nil"/>
              <w:left w:val="nil"/>
              <w:bottom w:val="double" w:sz="6" w:space="0" w:color="auto"/>
              <w:right w:val="single" w:sz="8" w:space="0" w:color="auto"/>
            </w:tcBorders>
            <w:shd w:val="clear" w:color="000000" w:fill="E3FFFF"/>
            <w:noWrap/>
            <w:vAlign w:val="center"/>
            <w:hideMark/>
          </w:tcPr>
          <w:p w14:paraId="0B1B9F1F"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5.</w:t>
            </w:r>
          </w:p>
        </w:tc>
      </w:tr>
      <w:tr w:rsidR="00347A12" w:rsidRPr="00650F2C" w14:paraId="4CBF927F" w14:textId="77777777" w:rsidTr="00F825A5">
        <w:trPr>
          <w:trHeight w:val="225"/>
        </w:trPr>
        <w:tc>
          <w:tcPr>
            <w:tcW w:w="700" w:type="dxa"/>
            <w:tcBorders>
              <w:top w:val="nil"/>
              <w:left w:val="single" w:sz="8" w:space="0" w:color="auto"/>
              <w:bottom w:val="nil"/>
              <w:right w:val="nil"/>
            </w:tcBorders>
            <w:shd w:val="clear" w:color="000000" w:fill="E3FFFF"/>
            <w:noWrap/>
            <w:vAlign w:val="bottom"/>
            <w:hideMark/>
          </w:tcPr>
          <w:p w14:paraId="407F4002"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 </w:t>
            </w:r>
          </w:p>
        </w:tc>
        <w:tc>
          <w:tcPr>
            <w:tcW w:w="3406" w:type="dxa"/>
            <w:tcBorders>
              <w:top w:val="nil"/>
              <w:left w:val="single" w:sz="4" w:space="0" w:color="auto"/>
              <w:bottom w:val="nil"/>
              <w:right w:val="single" w:sz="4" w:space="0" w:color="auto"/>
            </w:tcBorders>
            <w:shd w:val="clear" w:color="000000" w:fill="E3FFFF"/>
            <w:noWrap/>
            <w:vAlign w:val="bottom"/>
            <w:hideMark/>
          </w:tcPr>
          <w:p w14:paraId="6CC753FB"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 </w:t>
            </w:r>
          </w:p>
        </w:tc>
        <w:tc>
          <w:tcPr>
            <w:tcW w:w="1696" w:type="dxa"/>
            <w:tcBorders>
              <w:top w:val="nil"/>
              <w:left w:val="nil"/>
              <w:bottom w:val="nil"/>
              <w:right w:val="single" w:sz="4" w:space="0" w:color="auto"/>
            </w:tcBorders>
            <w:shd w:val="clear" w:color="auto" w:fill="auto"/>
            <w:noWrap/>
            <w:vAlign w:val="bottom"/>
            <w:hideMark/>
          </w:tcPr>
          <w:p w14:paraId="35EDBA6C"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 </w:t>
            </w:r>
          </w:p>
        </w:tc>
        <w:tc>
          <w:tcPr>
            <w:tcW w:w="1701" w:type="dxa"/>
            <w:tcBorders>
              <w:top w:val="nil"/>
              <w:left w:val="nil"/>
              <w:bottom w:val="nil"/>
              <w:right w:val="single" w:sz="4" w:space="0" w:color="auto"/>
            </w:tcBorders>
            <w:shd w:val="clear" w:color="auto" w:fill="auto"/>
            <w:noWrap/>
            <w:vAlign w:val="bottom"/>
            <w:hideMark/>
          </w:tcPr>
          <w:p w14:paraId="7C158CFC"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 </w:t>
            </w:r>
          </w:p>
        </w:tc>
        <w:tc>
          <w:tcPr>
            <w:tcW w:w="1134" w:type="dxa"/>
            <w:tcBorders>
              <w:top w:val="nil"/>
              <w:left w:val="nil"/>
              <w:bottom w:val="nil"/>
              <w:right w:val="single" w:sz="8" w:space="0" w:color="auto"/>
            </w:tcBorders>
            <w:shd w:val="clear" w:color="auto" w:fill="auto"/>
            <w:noWrap/>
            <w:vAlign w:val="bottom"/>
            <w:hideMark/>
          </w:tcPr>
          <w:p w14:paraId="61CE91E3"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 </w:t>
            </w:r>
          </w:p>
        </w:tc>
      </w:tr>
      <w:tr w:rsidR="00347A12" w:rsidRPr="00650F2C" w14:paraId="7E5161E4" w14:textId="77777777" w:rsidTr="00F825A5">
        <w:trPr>
          <w:trHeight w:val="285"/>
        </w:trPr>
        <w:tc>
          <w:tcPr>
            <w:tcW w:w="700" w:type="dxa"/>
            <w:tcBorders>
              <w:top w:val="nil"/>
              <w:left w:val="single" w:sz="8" w:space="0" w:color="auto"/>
              <w:bottom w:val="nil"/>
              <w:right w:val="nil"/>
            </w:tcBorders>
            <w:shd w:val="clear" w:color="000000" w:fill="E3FFFF"/>
            <w:noWrap/>
            <w:vAlign w:val="bottom"/>
            <w:hideMark/>
          </w:tcPr>
          <w:p w14:paraId="6C63F497"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149</w:t>
            </w:r>
          </w:p>
        </w:tc>
        <w:tc>
          <w:tcPr>
            <w:tcW w:w="3406" w:type="dxa"/>
            <w:tcBorders>
              <w:top w:val="nil"/>
              <w:left w:val="single" w:sz="4" w:space="0" w:color="auto"/>
              <w:bottom w:val="nil"/>
              <w:right w:val="single" w:sz="4" w:space="0" w:color="auto"/>
            </w:tcBorders>
            <w:shd w:val="clear" w:color="000000" w:fill="E3FFFF"/>
            <w:noWrap/>
            <w:vAlign w:val="bottom"/>
            <w:hideMark/>
          </w:tcPr>
          <w:p w14:paraId="51AB389E"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Rashodi za zaposlene</w:t>
            </w:r>
          </w:p>
        </w:tc>
        <w:tc>
          <w:tcPr>
            <w:tcW w:w="1696" w:type="dxa"/>
            <w:tcBorders>
              <w:top w:val="nil"/>
              <w:left w:val="nil"/>
              <w:bottom w:val="nil"/>
              <w:right w:val="single" w:sz="4" w:space="0" w:color="auto"/>
            </w:tcBorders>
            <w:shd w:val="clear" w:color="auto" w:fill="auto"/>
            <w:noWrap/>
            <w:vAlign w:val="bottom"/>
            <w:hideMark/>
          </w:tcPr>
          <w:p w14:paraId="30A7F7AA"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25.724.161</w:t>
            </w:r>
          </w:p>
        </w:tc>
        <w:tc>
          <w:tcPr>
            <w:tcW w:w="1701" w:type="dxa"/>
            <w:tcBorders>
              <w:top w:val="nil"/>
              <w:left w:val="nil"/>
              <w:bottom w:val="nil"/>
              <w:right w:val="single" w:sz="4" w:space="0" w:color="auto"/>
            </w:tcBorders>
            <w:shd w:val="clear" w:color="auto" w:fill="auto"/>
            <w:noWrap/>
            <w:vAlign w:val="bottom"/>
            <w:hideMark/>
          </w:tcPr>
          <w:p w14:paraId="36D50EAC"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24.847.037</w:t>
            </w:r>
          </w:p>
        </w:tc>
        <w:tc>
          <w:tcPr>
            <w:tcW w:w="1134" w:type="dxa"/>
            <w:tcBorders>
              <w:top w:val="nil"/>
              <w:left w:val="nil"/>
              <w:bottom w:val="nil"/>
              <w:right w:val="single" w:sz="8" w:space="0" w:color="auto"/>
            </w:tcBorders>
            <w:shd w:val="clear" w:color="auto" w:fill="auto"/>
            <w:noWrap/>
            <w:vAlign w:val="bottom"/>
            <w:hideMark/>
          </w:tcPr>
          <w:p w14:paraId="26A0B520"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96,59</w:t>
            </w:r>
          </w:p>
        </w:tc>
      </w:tr>
      <w:tr w:rsidR="00347A12" w:rsidRPr="00650F2C" w14:paraId="6788C7D0" w14:textId="77777777" w:rsidTr="00F825A5">
        <w:trPr>
          <w:trHeight w:val="285"/>
        </w:trPr>
        <w:tc>
          <w:tcPr>
            <w:tcW w:w="700" w:type="dxa"/>
            <w:tcBorders>
              <w:top w:val="nil"/>
              <w:left w:val="single" w:sz="8" w:space="0" w:color="auto"/>
              <w:bottom w:val="nil"/>
              <w:right w:val="nil"/>
            </w:tcBorders>
            <w:shd w:val="clear" w:color="000000" w:fill="E3FFFF"/>
            <w:noWrap/>
            <w:vAlign w:val="bottom"/>
            <w:hideMark/>
          </w:tcPr>
          <w:p w14:paraId="13255CCB"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160</w:t>
            </w:r>
          </w:p>
        </w:tc>
        <w:tc>
          <w:tcPr>
            <w:tcW w:w="3406" w:type="dxa"/>
            <w:tcBorders>
              <w:top w:val="nil"/>
              <w:left w:val="single" w:sz="4" w:space="0" w:color="auto"/>
              <w:bottom w:val="nil"/>
              <w:right w:val="single" w:sz="4" w:space="0" w:color="auto"/>
            </w:tcBorders>
            <w:shd w:val="clear" w:color="000000" w:fill="E3FFFF"/>
            <w:noWrap/>
            <w:vAlign w:val="bottom"/>
            <w:hideMark/>
          </w:tcPr>
          <w:p w14:paraId="1B65A00E"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Materijalni rashodi</w:t>
            </w:r>
          </w:p>
        </w:tc>
        <w:tc>
          <w:tcPr>
            <w:tcW w:w="1696" w:type="dxa"/>
            <w:tcBorders>
              <w:top w:val="nil"/>
              <w:left w:val="nil"/>
              <w:bottom w:val="nil"/>
              <w:right w:val="single" w:sz="4" w:space="0" w:color="auto"/>
            </w:tcBorders>
            <w:shd w:val="clear" w:color="auto" w:fill="auto"/>
            <w:noWrap/>
            <w:vAlign w:val="bottom"/>
            <w:hideMark/>
          </w:tcPr>
          <w:p w14:paraId="24B9F76E"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27.353.843</w:t>
            </w:r>
          </w:p>
        </w:tc>
        <w:tc>
          <w:tcPr>
            <w:tcW w:w="1701" w:type="dxa"/>
            <w:tcBorders>
              <w:top w:val="nil"/>
              <w:left w:val="nil"/>
              <w:bottom w:val="nil"/>
              <w:right w:val="single" w:sz="4" w:space="0" w:color="auto"/>
            </w:tcBorders>
            <w:shd w:val="clear" w:color="auto" w:fill="auto"/>
            <w:noWrap/>
            <w:vAlign w:val="bottom"/>
            <w:hideMark/>
          </w:tcPr>
          <w:p w14:paraId="0D55EF3C"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23.084.446</w:t>
            </w:r>
          </w:p>
        </w:tc>
        <w:tc>
          <w:tcPr>
            <w:tcW w:w="1134" w:type="dxa"/>
            <w:tcBorders>
              <w:top w:val="nil"/>
              <w:left w:val="nil"/>
              <w:bottom w:val="nil"/>
              <w:right w:val="single" w:sz="8" w:space="0" w:color="auto"/>
            </w:tcBorders>
            <w:shd w:val="clear" w:color="auto" w:fill="auto"/>
            <w:noWrap/>
            <w:vAlign w:val="bottom"/>
            <w:hideMark/>
          </w:tcPr>
          <w:p w14:paraId="34C79415"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84,39</w:t>
            </w:r>
          </w:p>
        </w:tc>
      </w:tr>
      <w:tr w:rsidR="00347A12" w:rsidRPr="00650F2C" w14:paraId="770B27EB" w14:textId="77777777" w:rsidTr="00F825A5">
        <w:trPr>
          <w:trHeight w:val="285"/>
        </w:trPr>
        <w:tc>
          <w:tcPr>
            <w:tcW w:w="700" w:type="dxa"/>
            <w:tcBorders>
              <w:top w:val="nil"/>
              <w:left w:val="single" w:sz="8" w:space="0" w:color="auto"/>
              <w:bottom w:val="nil"/>
              <w:right w:val="nil"/>
            </w:tcBorders>
            <w:shd w:val="clear" w:color="000000" w:fill="E3FFFF"/>
            <w:noWrap/>
            <w:vAlign w:val="bottom"/>
            <w:hideMark/>
          </w:tcPr>
          <w:p w14:paraId="05665CC5"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193</w:t>
            </w:r>
          </w:p>
        </w:tc>
        <w:tc>
          <w:tcPr>
            <w:tcW w:w="3406" w:type="dxa"/>
            <w:tcBorders>
              <w:top w:val="nil"/>
              <w:left w:val="single" w:sz="4" w:space="0" w:color="auto"/>
              <w:bottom w:val="nil"/>
              <w:right w:val="single" w:sz="4" w:space="0" w:color="auto"/>
            </w:tcBorders>
            <w:shd w:val="clear" w:color="000000" w:fill="E3FFFF"/>
            <w:noWrap/>
            <w:vAlign w:val="bottom"/>
            <w:hideMark/>
          </w:tcPr>
          <w:p w14:paraId="43019BC0"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Financijski rashodi</w:t>
            </w:r>
          </w:p>
        </w:tc>
        <w:tc>
          <w:tcPr>
            <w:tcW w:w="1696" w:type="dxa"/>
            <w:tcBorders>
              <w:top w:val="nil"/>
              <w:left w:val="nil"/>
              <w:bottom w:val="nil"/>
              <w:right w:val="single" w:sz="4" w:space="0" w:color="auto"/>
            </w:tcBorders>
            <w:shd w:val="clear" w:color="auto" w:fill="auto"/>
            <w:noWrap/>
            <w:vAlign w:val="bottom"/>
            <w:hideMark/>
          </w:tcPr>
          <w:p w14:paraId="2FC0F8B5"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108.862</w:t>
            </w:r>
          </w:p>
        </w:tc>
        <w:tc>
          <w:tcPr>
            <w:tcW w:w="1701" w:type="dxa"/>
            <w:tcBorders>
              <w:top w:val="nil"/>
              <w:left w:val="nil"/>
              <w:bottom w:val="nil"/>
              <w:right w:val="single" w:sz="4" w:space="0" w:color="auto"/>
            </w:tcBorders>
            <w:shd w:val="clear" w:color="auto" w:fill="auto"/>
            <w:noWrap/>
            <w:vAlign w:val="bottom"/>
            <w:hideMark/>
          </w:tcPr>
          <w:p w14:paraId="1911F712"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91.220</w:t>
            </w:r>
          </w:p>
        </w:tc>
        <w:tc>
          <w:tcPr>
            <w:tcW w:w="1134" w:type="dxa"/>
            <w:tcBorders>
              <w:top w:val="nil"/>
              <w:left w:val="nil"/>
              <w:bottom w:val="nil"/>
              <w:right w:val="single" w:sz="8" w:space="0" w:color="auto"/>
            </w:tcBorders>
            <w:shd w:val="clear" w:color="auto" w:fill="auto"/>
            <w:noWrap/>
            <w:vAlign w:val="bottom"/>
            <w:hideMark/>
          </w:tcPr>
          <w:p w14:paraId="614033AC"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83,79</w:t>
            </w:r>
          </w:p>
        </w:tc>
      </w:tr>
      <w:tr w:rsidR="00347A12" w:rsidRPr="00650F2C" w14:paraId="009B65A7" w14:textId="77777777" w:rsidTr="00F825A5">
        <w:trPr>
          <w:trHeight w:val="555"/>
        </w:trPr>
        <w:tc>
          <w:tcPr>
            <w:tcW w:w="700" w:type="dxa"/>
            <w:tcBorders>
              <w:top w:val="nil"/>
              <w:left w:val="single" w:sz="8" w:space="0" w:color="auto"/>
              <w:bottom w:val="nil"/>
              <w:right w:val="nil"/>
            </w:tcBorders>
            <w:shd w:val="clear" w:color="000000" w:fill="E3FFFF"/>
            <w:noWrap/>
            <w:vAlign w:val="center"/>
            <w:hideMark/>
          </w:tcPr>
          <w:p w14:paraId="02076BCB"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221</w:t>
            </w:r>
          </w:p>
        </w:tc>
        <w:tc>
          <w:tcPr>
            <w:tcW w:w="3406" w:type="dxa"/>
            <w:tcBorders>
              <w:top w:val="nil"/>
              <w:left w:val="single" w:sz="4" w:space="0" w:color="auto"/>
              <w:bottom w:val="nil"/>
              <w:right w:val="single" w:sz="4" w:space="0" w:color="auto"/>
            </w:tcBorders>
            <w:shd w:val="clear" w:color="000000" w:fill="E3FFFF"/>
            <w:vAlign w:val="bottom"/>
            <w:hideMark/>
          </w:tcPr>
          <w:p w14:paraId="71BF0350"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Pomoći dane u inozemstvo i unutar općeg proračuna</w:t>
            </w:r>
          </w:p>
        </w:tc>
        <w:tc>
          <w:tcPr>
            <w:tcW w:w="1696" w:type="dxa"/>
            <w:tcBorders>
              <w:top w:val="nil"/>
              <w:left w:val="nil"/>
              <w:bottom w:val="nil"/>
              <w:right w:val="single" w:sz="4" w:space="0" w:color="auto"/>
            </w:tcBorders>
            <w:shd w:val="clear" w:color="auto" w:fill="auto"/>
            <w:noWrap/>
            <w:vAlign w:val="center"/>
            <w:hideMark/>
          </w:tcPr>
          <w:p w14:paraId="47EF1996"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595.014</w:t>
            </w:r>
          </w:p>
        </w:tc>
        <w:tc>
          <w:tcPr>
            <w:tcW w:w="1701" w:type="dxa"/>
            <w:tcBorders>
              <w:top w:val="nil"/>
              <w:left w:val="nil"/>
              <w:bottom w:val="nil"/>
              <w:right w:val="single" w:sz="4" w:space="0" w:color="auto"/>
            </w:tcBorders>
            <w:shd w:val="clear" w:color="auto" w:fill="auto"/>
            <w:noWrap/>
            <w:vAlign w:val="center"/>
            <w:hideMark/>
          </w:tcPr>
          <w:p w14:paraId="3AB57445"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257.071</w:t>
            </w:r>
          </w:p>
        </w:tc>
        <w:tc>
          <w:tcPr>
            <w:tcW w:w="1134" w:type="dxa"/>
            <w:tcBorders>
              <w:top w:val="nil"/>
              <w:left w:val="nil"/>
              <w:bottom w:val="nil"/>
              <w:right w:val="single" w:sz="8" w:space="0" w:color="auto"/>
            </w:tcBorders>
            <w:shd w:val="clear" w:color="auto" w:fill="auto"/>
            <w:noWrap/>
            <w:vAlign w:val="center"/>
            <w:hideMark/>
          </w:tcPr>
          <w:p w14:paraId="5E3A60AB"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43,20</w:t>
            </w:r>
          </w:p>
        </w:tc>
      </w:tr>
      <w:tr w:rsidR="00347A12" w:rsidRPr="00650F2C" w14:paraId="3225B877" w14:textId="77777777" w:rsidTr="00F825A5">
        <w:trPr>
          <w:trHeight w:val="285"/>
        </w:trPr>
        <w:tc>
          <w:tcPr>
            <w:tcW w:w="700" w:type="dxa"/>
            <w:tcBorders>
              <w:top w:val="nil"/>
              <w:left w:val="single" w:sz="8" w:space="0" w:color="auto"/>
              <w:bottom w:val="nil"/>
              <w:right w:val="nil"/>
            </w:tcBorders>
            <w:shd w:val="clear" w:color="000000" w:fill="E3FFFF"/>
            <w:noWrap/>
            <w:vAlign w:val="bottom"/>
            <w:hideMark/>
          </w:tcPr>
          <w:p w14:paraId="64976FDD"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246</w:t>
            </w:r>
          </w:p>
        </w:tc>
        <w:tc>
          <w:tcPr>
            <w:tcW w:w="3406" w:type="dxa"/>
            <w:tcBorders>
              <w:top w:val="nil"/>
              <w:left w:val="single" w:sz="4" w:space="0" w:color="auto"/>
              <w:bottom w:val="nil"/>
              <w:right w:val="single" w:sz="4" w:space="0" w:color="auto"/>
            </w:tcBorders>
            <w:shd w:val="clear" w:color="000000" w:fill="E3FFFF"/>
            <w:noWrap/>
            <w:vAlign w:val="bottom"/>
            <w:hideMark/>
          </w:tcPr>
          <w:p w14:paraId="20AB53F8"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Naknade građanima i kućanstvima</w:t>
            </w:r>
          </w:p>
        </w:tc>
        <w:tc>
          <w:tcPr>
            <w:tcW w:w="1696" w:type="dxa"/>
            <w:tcBorders>
              <w:top w:val="nil"/>
              <w:left w:val="nil"/>
              <w:bottom w:val="nil"/>
              <w:right w:val="single" w:sz="4" w:space="0" w:color="auto"/>
            </w:tcBorders>
            <w:shd w:val="clear" w:color="auto" w:fill="auto"/>
            <w:noWrap/>
            <w:vAlign w:val="bottom"/>
            <w:hideMark/>
          </w:tcPr>
          <w:p w14:paraId="67C11880"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0</w:t>
            </w:r>
          </w:p>
        </w:tc>
        <w:tc>
          <w:tcPr>
            <w:tcW w:w="1701" w:type="dxa"/>
            <w:tcBorders>
              <w:top w:val="nil"/>
              <w:left w:val="nil"/>
              <w:bottom w:val="nil"/>
              <w:right w:val="single" w:sz="4" w:space="0" w:color="auto"/>
            </w:tcBorders>
            <w:shd w:val="clear" w:color="auto" w:fill="auto"/>
            <w:noWrap/>
            <w:vAlign w:val="bottom"/>
            <w:hideMark/>
          </w:tcPr>
          <w:p w14:paraId="75D5C44F"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0</w:t>
            </w:r>
          </w:p>
        </w:tc>
        <w:tc>
          <w:tcPr>
            <w:tcW w:w="1134" w:type="dxa"/>
            <w:tcBorders>
              <w:top w:val="nil"/>
              <w:left w:val="nil"/>
              <w:bottom w:val="nil"/>
              <w:right w:val="single" w:sz="8" w:space="0" w:color="auto"/>
            </w:tcBorders>
            <w:shd w:val="clear" w:color="auto" w:fill="auto"/>
            <w:noWrap/>
            <w:vAlign w:val="bottom"/>
            <w:hideMark/>
          </w:tcPr>
          <w:p w14:paraId="24D8F46D"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 </w:t>
            </w:r>
          </w:p>
        </w:tc>
      </w:tr>
      <w:tr w:rsidR="00347A12" w:rsidRPr="00650F2C" w14:paraId="56C5ADF3" w14:textId="77777777" w:rsidTr="00F825A5">
        <w:trPr>
          <w:trHeight w:val="300"/>
        </w:trPr>
        <w:tc>
          <w:tcPr>
            <w:tcW w:w="700" w:type="dxa"/>
            <w:tcBorders>
              <w:top w:val="nil"/>
              <w:left w:val="single" w:sz="8" w:space="0" w:color="auto"/>
              <w:bottom w:val="nil"/>
              <w:right w:val="nil"/>
            </w:tcBorders>
            <w:shd w:val="clear" w:color="000000" w:fill="E3FFFF"/>
            <w:noWrap/>
            <w:vAlign w:val="bottom"/>
            <w:hideMark/>
          </w:tcPr>
          <w:p w14:paraId="6C226FEA"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257</w:t>
            </w:r>
          </w:p>
        </w:tc>
        <w:tc>
          <w:tcPr>
            <w:tcW w:w="3406" w:type="dxa"/>
            <w:tcBorders>
              <w:top w:val="nil"/>
              <w:left w:val="single" w:sz="4" w:space="0" w:color="auto"/>
              <w:bottom w:val="nil"/>
              <w:right w:val="single" w:sz="4" w:space="0" w:color="auto"/>
            </w:tcBorders>
            <w:shd w:val="clear" w:color="000000" w:fill="E3FFFF"/>
            <w:noWrap/>
            <w:vAlign w:val="bottom"/>
            <w:hideMark/>
          </w:tcPr>
          <w:p w14:paraId="002C572D" w14:textId="77777777" w:rsidR="00347A12" w:rsidRPr="00347A12" w:rsidRDefault="00347A12" w:rsidP="00F825A5">
            <w:pPr>
              <w:rPr>
                <w:rFonts w:ascii="TyponineSans Reg" w:hAnsi="TyponineSans Reg" w:cs="Arial"/>
                <w:szCs w:val="22"/>
                <w:lang w:val="en-GB" w:eastAsia="en-GB"/>
              </w:rPr>
            </w:pPr>
            <w:r w:rsidRPr="00347A12">
              <w:rPr>
                <w:rFonts w:ascii="TyponineSans Reg" w:hAnsi="TyponineSans Reg" w:cs="Arial"/>
                <w:szCs w:val="22"/>
                <w:lang w:val="en-GB" w:eastAsia="en-GB"/>
              </w:rPr>
              <w:t>Ostali rashodi</w:t>
            </w:r>
          </w:p>
        </w:tc>
        <w:tc>
          <w:tcPr>
            <w:tcW w:w="1696" w:type="dxa"/>
            <w:tcBorders>
              <w:top w:val="nil"/>
              <w:left w:val="nil"/>
              <w:bottom w:val="double" w:sz="6" w:space="0" w:color="auto"/>
              <w:right w:val="single" w:sz="4" w:space="0" w:color="auto"/>
            </w:tcBorders>
            <w:shd w:val="clear" w:color="auto" w:fill="auto"/>
            <w:noWrap/>
            <w:vAlign w:val="bottom"/>
            <w:hideMark/>
          </w:tcPr>
          <w:p w14:paraId="401913DE"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0</w:t>
            </w:r>
          </w:p>
        </w:tc>
        <w:tc>
          <w:tcPr>
            <w:tcW w:w="1701" w:type="dxa"/>
            <w:tcBorders>
              <w:top w:val="nil"/>
              <w:left w:val="nil"/>
              <w:bottom w:val="double" w:sz="6" w:space="0" w:color="auto"/>
              <w:right w:val="single" w:sz="4" w:space="0" w:color="auto"/>
            </w:tcBorders>
            <w:shd w:val="clear" w:color="auto" w:fill="auto"/>
            <w:noWrap/>
            <w:vAlign w:val="bottom"/>
            <w:hideMark/>
          </w:tcPr>
          <w:p w14:paraId="1D1C002C" w14:textId="77777777" w:rsidR="00347A12" w:rsidRPr="00347A12" w:rsidRDefault="00347A12" w:rsidP="00F825A5">
            <w:pPr>
              <w:jc w:val="right"/>
              <w:rPr>
                <w:rFonts w:ascii="TyponineSans Reg" w:hAnsi="TyponineSans Reg" w:cs="Arial"/>
                <w:szCs w:val="22"/>
                <w:lang w:val="en-GB" w:eastAsia="en-GB"/>
              </w:rPr>
            </w:pPr>
            <w:r w:rsidRPr="00347A12">
              <w:rPr>
                <w:rFonts w:ascii="TyponineSans Reg" w:hAnsi="TyponineSans Reg" w:cs="Arial"/>
                <w:szCs w:val="22"/>
                <w:lang w:val="en-GB" w:eastAsia="en-GB"/>
              </w:rPr>
              <w:t>0</w:t>
            </w:r>
          </w:p>
        </w:tc>
        <w:tc>
          <w:tcPr>
            <w:tcW w:w="1134" w:type="dxa"/>
            <w:tcBorders>
              <w:top w:val="nil"/>
              <w:left w:val="nil"/>
              <w:bottom w:val="nil"/>
              <w:right w:val="single" w:sz="8" w:space="0" w:color="auto"/>
            </w:tcBorders>
            <w:shd w:val="clear" w:color="auto" w:fill="auto"/>
            <w:noWrap/>
            <w:vAlign w:val="bottom"/>
            <w:hideMark/>
          </w:tcPr>
          <w:p w14:paraId="563F55A6"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 </w:t>
            </w:r>
          </w:p>
        </w:tc>
      </w:tr>
      <w:tr w:rsidR="00347A12" w:rsidRPr="00650F2C" w14:paraId="65050F84" w14:textId="77777777" w:rsidTr="00F825A5">
        <w:trPr>
          <w:trHeight w:val="405"/>
        </w:trPr>
        <w:tc>
          <w:tcPr>
            <w:tcW w:w="700" w:type="dxa"/>
            <w:tcBorders>
              <w:top w:val="double" w:sz="6" w:space="0" w:color="auto"/>
              <w:left w:val="single" w:sz="8" w:space="0" w:color="auto"/>
              <w:bottom w:val="single" w:sz="8" w:space="0" w:color="auto"/>
              <w:right w:val="nil"/>
            </w:tcBorders>
            <w:shd w:val="clear" w:color="000000" w:fill="E3FFFF"/>
            <w:noWrap/>
            <w:vAlign w:val="bottom"/>
            <w:hideMark/>
          </w:tcPr>
          <w:p w14:paraId="78AF2BA6" w14:textId="77777777" w:rsidR="00347A12" w:rsidRPr="00347A12" w:rsidRDefault="00347A12" w:rsidP="00F825A5">
            <w:pPr>
              <w:jc w:val="center"/>
              <w:rPr>
                <w:rFonts w:ascii="TyponineSans Reg" w:hAnsi="TyponineSans Reg" w:cs="Arial"/>
                <w:szCs w:val="22"/>
                <w:lang w:val="en-GB" w:eastAsia="en-GB"/>
              </w:rPr>
            </w:pPr>
            <w:r w:rsidRPr="00347A12">
              <w:rPr>
                <w:rFonts w:ascii="TyponineSans Reg" w:hAnsi="TyponineSans Reg" w:cs="Arial"/>
                <w:szCs w:val="22"/>
                <w:lang w:val="en-GB" w:eastAsia="en-GB"/>
              </w:rPr>
              <w:t>148</w:t>
            </w:r>
          </w:p>
        </w:tc>
        <w:tc>
          <w:tcPr>
            <w:tcW w:w="3406" w:type="dxa"/>
            <w:tcBorders>
              <w:top w:val="double" w:sz="6" w:space="0" w:color="auto"/>
              <w:left w:val="single" w:sz="4" w:space="0" w:color="auto"/>
              <w:bottom w:val="single" w:sz="8" w:space="0" w:color="auto"/>
              <w:right w:val="single" w:sz="4" w:space="0" w:color="auto"/>
            </w:tcBorders>
            <w:shd w:val="clear" w:color="000000" w:fill="E3FFFF"/>
            <w:noWrap/>
            <w:vAlign w:val="bottom"/>
            <w:hideMark/>
          </w:tcPr>
          <w:p w14:paraId="732A807A" w14:textId="77777777" w:rsidR="00347A12" w:rsidRPr="00347A12" w:rsidRDefault="00347A12" w:rsidP="00F825A5">
            <w:pPr>
              <w:rPr>
                <w:rFonts w:ascii="TyponineSans Reg" w:hAnsi="TyponineSans Reg" w:cs="Arial"/>
                <w:b/>
                <w:bCs/>
                <w:szCs w:val="22"/>
                <w:lang w:val="en-GB" w:eastAsia="en-GB"/>
              </w:rPr>
            </w:pPr>
            <w:r w:rsidRPr="00347A12">
              <w:rPr>
                <w:rFonts w:ascii="TyponineSans Reg" w:hAnsi="TyponineSans Reg" w:cs="Arial"/>
                <w:b/>
                <w:bCs/>
                <w:szCs w:val="22"/>
                <w:lang w:val="en-GB" w:eastAsia="en-GB"/>
              </w:rPr>
              <w:t>Ukupno</w:t>
            </w:r>
          </w:p>
        </w:tc>
        <w:tc>
          <w:tcPr>
            <w:tcW w:w="1696" w:type="dxa"/>
            <w:tcBorders>
              <w:top w:val="nil"/>
              <w:left w:val="nil"/>
              <w:bottom w:val="single" w:sz="8" w:space="0" w:color="auto"/>
              <w:right w:val="single" w:sz="4" w:space="0" w:color="auto"/>
            </w:tcBorders>
            <w:shd w:val="clear" w:color="000000" w:fill="E3FFFF"/>
            <w:noWrap/>
            <w:vAlign w:val="bottom"/>
            <w:hideMark/>
          </w:tcPr>
          <w:p w14:paraId="408FCE38" w14:textId="77777777" w:rsidR="00347A12" w:rsidRPr="00347A12" w:rsidRDefault="00347A12" w:rsidP="00F825A5">
            <w:pPr>
              <w:jc w:val="right"/>
              <w:rPr>
                <w:rFonts w:ascii="TyponineSans Reg" w:hAnsi="TyponineSans Reg" w:cs="Arial"/>
                <w:b/>
                <w:bCs/>
                <w:szCs w:val="22"/>
                <w:lang w:val="en-GB" w:eastAsia="en-GB"/>
              </w:rPr>
            </w:pPr>
            <w:r w:rsidRPr="00347A12">
              <w:rPr>
                <w:rFonts w:ascii="TyponineSans Reg" w:hAnsi="TyponineSans Reg" w:cs="Arial"/>
                <w:b/>
                <w:bCs/>
                <w:szCs w:val="22"/>
                <w:lang w:val="en-GB" w:eastAsia="en-GB"/>
              </w:rPr>
              <w:t>53.781.880</w:t>
            </w:r>
          </w:p>
        </w:tc>
        <w:tc>
          <w:tcPr>
            <w:tcW w:w="1701" w:type="dxa"/>
            <w:tcBorders>
              <w:top w:val="nil"/>
              <w:left w:val="nil"/>
              <w:bottom w:val="single" w:sz="8" w:space="0" w:color="auto"/>
              <w:right w:val="single" w:sz="4" w:space="0" w:color="auto"/>
            </w:tcBorders>
            <w:shd w:val="clear" w:color="000000" w:fill="E3FFFF"/>
            <w:noWrap/>
            <w:vAlign w:val="bottom"/>
            <w:hideMark/>
          </w:tcPr>
          <w:p w14:paraId="67E70498" w14:textId="77777777" w:rsidR="00347A12" w:rsidRPr="00347A12" w:rsidRDefault="00347A12" w:rsidP="00F825A5">
            <w:pPr>
              <w:jc w:val="right"/>
              <w:rPr>
                <w:rFonts w:ascii="TyponineSans Reg" w:hAnsi="TyponineSans Reg" w:cs="Arial"/>
                <w:b/>
                <w:bCs/>
                <w:szCs w:val="22"/>
                <w:lang w:val="en-GB" w:eastAsia="en-GB"/>
              </w:rPr>
            </w:pPr>
            <w:r w:rsidRPr="00347A12">
              <w:rPr>
                <w:rFonts w:ascii="TyponineSans Reg" w:hAnsi="TyponineSans Reg" w:cs="Arial"/>
                <w:b/>
                <w:bCs/>
                <w:szCs w:val="22"/>
                <w:lang w:val="en-GB" w:eastAsia="en-GB"/>
              </w:rPr>
              <w:t>48.279.774</w:t>
            </w:r>
          </w:p>
        </w:tc>
        <w:tc>
          <w:tcPr>
            <w:tcW w:w="1134" w:type="dxa"/>
            <w:tcBorders>
              <w:top w:val="double" w:sz="6" w:space="0" w:color="auto"/>
              <w:left w:val="nil"/>
              <w:bottom w:val="single" w:sz="8" w:space="0" w:color="auto"/>
              <w:right w:val="single" w:sz="8" w:space="0" w:color="auto"/>
            </w:tcBorders>
            <w:shd w:val="clear" w:color="000000" w:fill="E3FFFF"/>
            <w:noWrap/>
            <w:vAlign w:val="bottom"/>
            <w:hideMark/>
          </w:tcPr>
          <w:p w14:paraId="24A83BA6" w14:textId="77777777" w:rsidR="00347A12" w:rsidRPr="00347A12" w:rsidRDefault="00347A12" w:rsidP="00F825A5">
            <w:pPr>
              <w:jc w:val="center"/>
              <w:rPr>
                <w:rFonts w:ascii="TyponineSans Reg" w:hAnsi="TyponineSans Reg" w:cs="Arial"/>
                <w:b/>
                <w:bCs/>
                <w:szCs w:val="22"/>
                <w:lang w:val="en-GB" w:eastAsia="en-GB"/>
              </w:rPr>
            </w:pPr>
            <w:r w:rsidRPr="00347A12">
              <w:rPr>
                <w:rFonts w:ascii="TyponineSans Reg" w:hAnsi="TyponineSans Reg" w:cs="Arial"/>
                <w:b/>
                <w:bCs/>
                <w:szCs w:val="22"/>
                <w:lang w:val="en-GB" w:eastAsia="en-GB"/>
              </w:rPr>
              <w:t>89,77</w:t>
            </w:r>
          </w:p>
        </w:tc>
      </w:tr>
    </w:tbl>
    <w:p w14:paraId="0FCBB552" w14:textId="13C24A64" w:rsidR="00347A12" w:rsidRDefault="00347A12" w:rsidP="00347A12">
      <w:pPr>
        <w:jc w:val="both"/>
        <w:rPr>
          <w:rFonts w:ascii="TyponineSans Reg" w:hAnsi="TyponineSans Reg"/>
          <w:color w:val="8064A2"/>
          <w:szCs w:val="22"/>
        </w:rPr>
      </w:pPr>
    </w:p>
    <w:p w14:paraId="1FAC8E96" w14:textId="77777777" w:rsidR="00347A12" w:rsidRDefault="00347A12" w:rsidP="00347A12">
      <w:pPr>
        <w:jc w:val="both"/>
        <w:rPr>
          <w:rFonts w:ascii="TyponineSans Reg" w:hAnsi="TyponineSans Reg"/>
          <w:color w:val="8064A2"/>
          <w:szCs w:val="22"/>
        </w:rPr>
      </w:pPr>
    </w:p>
    <w:p w14:paraId="14F7CBFB" w14:textId="77777777" w:rsidR="00347A12" w:rsidRPr="004A28AF" w:rsidRDefault="00347A12" w:rsidP="00347A12">
      <w:pPr>
        <w:jc w:val="both"/>
        <w:rPr>
          <w:rFonts w:ascii="TyponineSans Reg" w:hAnsi="TyponineSans Reg"/>
          <w:color w:val="8064A2"/>
          <w:szCs w:val="22"/>
        </w:rPr>
      </w:pPr>
      <w:r w:rsidRPr="004A28AF">
        <w:rPr>
          <w:rFonts w:ascii="TyponineSans Reg" w:hAnsi="TyponineSans Reg"/>
          <w:color w:val="8064A2"/>
          <w:szCs w:val="22"/>
        </w:rPr>
        <w:t xml:space="preserve"> </w:t>
      </w:r>
      <w:r w:rsidRPr="004A28AF">
        <w:rPr>
          <w:rFonts w:ascii="TyponineSans Reg" w:hAnsi="TyponineSans Reg"/>
          <w:b/>
          <w:szCs w:val="22"/>
        </w:rPr>
        <w:t>AOP 149</w:t>
      </w:r>
    </w:p>
    <w:p w14:paraId="015910B6"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Rashodi za zaposlene</w:t>
      </w:r>
    </w:p>
    <w:p w14:paraId="50E2D641" w14:textId="77777777" w:rsidR="00347A12" w:rsidRPr="004A28AF" w:rsidRDefault="00347A12" w:rsidP="00347A12">
      <w:pPr>
        <w:jc w:val="both"/>
        <w:rPr>
          <w:rFonts w:ascii="TyponineSans Reg" w:hAnsi="TyponineSans Reg"/>
          <w:b/>
          <w:szCs w:val="22"/>
        </w:rPr>
      </w:pPr>
    </w:p>
    <w:p w14:paraId="2942680A"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Rashodi za zaposlene ostvareni su u ukupnom iznosu od 2</w:t>
      </w:r>
      <w:r>
        <w:rPr>
          <w:rFonts w:ascii="TyponineSans Reg" w:hAnsi="TyponineSans Reg"/>
          <w:szCs w:val="22"/>
        </w:rPr>
        <w:t>4.847.037</w:t>
      </w:r>
      <w:r w:rsidRPr="004A28AF">
        <w:rPr>
          <w:rFonts w:ascii="TyponineSans Reg" w:hAnsi="TyponineSans Reg"/>
          <w:szCs w:val="22"/>
        </w:rPr>
        <w:t xml:space="preserve"> kn </w:t>
      </w:r>
      <w:r>
        <w:rPr>
          <w:rFonts w:ascii="TyponineSans Reg" w:hAnsi="TyponineSans Reg"/>
          <w:szCs w:val="22"/>
        </w:rPr>
        <w:t>i   o</w:t>
      </w:r>
      <w:r w:rsidRPr="004A28AF">
        <w:rPr>
          <w:rFonts w:ascii="TyponineSans Reg" w:hAnsi="TyponineSans Reg"/>
          <w:szCs w:val="22"/>
        </w:rPr>
        <w:t>dnose se na:</w:t>
      </w:r>
    </w:p>
    <w:p w14:paraId="739E0033" w14:textId="77777777" w:rsidR="00347A12" w:rsidRPr="004A28AF" w:rsidRDefault="00347A12" w:rsidP="00347A12">
      <w:pPr>
        <w:numPr>
          <w:ilvl w:val="0"/>
          <w:numId w:val="11"/>
        </w:numPr>
        <w:jc w:val="both"/>
        <w:rPr>
          <w:rFonts w:ascii="TyponineSans Reg" w:hAnsi="TyponineSans Reg"/>
          <w:szCs w:val="22"/>
        </w:rPr>
      </w:pPr>
      <w:r w:rsidRPr="004A28AF">
        <w:rPr>
          <w:rFonts w:ascii="TyponineSans Reg" w:hAnsi="TyponineSans Reg"/>
          <w:szCs w:val="22"/>
        </w:rPr>
        <w:t>Isplaćene plaće za redovan rad u iznosu od 19.</w:t>
      </w:r>
      <w:r>
        <w:rPr>
          <w:rFonts w:ascii="TyponineSans Reg" w:hAnsi="TyponineSans Reg"/>
          <w:szCs w:val="22"/>
        </w:rPr>
        <w:t>799.305</w:t>
      </w:r>
      <w:r w:rsidRPr="004A28AF">
        <w:rPr>
          <w:rFonts w:ascii="TyponineSans Reg" w:hAnsi="TyponineSans Reg"/>
          <w:szCs w:val="22"/>
        </w:rPr>
        <w:t xml:space="preserve"> kn</w:t>
      </w:r>
    </w:p>
    <w:p w14:paraId="0F7AAA0E" w14:textId="77777777" w:rsidR="00347A12" w:rsidRPr="004A28AF" w:rsidRDefault="00347A12" w:rsidP="00347A12">
      <w:pPr>
        <w:numPr>
          <w:ilvl w:val="0"/>
          <w:numId w:val="11"/>
        </w:numPr>
        <w:jc w:val="both"/>
        <w:rPr>
          <w:rFonts w:ascii="TyponineSans Reg" w:hAnsi="TyponineSans Reg"/>
          <w:szCs w:val="22"/>
        </w:rPr>
      </w:pPr>
      <w:r w:rsidRPr="004A28AF">
        <w:rPr>
          <w:rFonts w:ascii="TyponineSans Reg" w:hAnsi="TyponineSans Reg"/>
          <w:szCs w:val="22"/>
        </w:rPr>
        <w:t>Isplaćene plaće za prekovremeni rad u iznosu od</w:t>
      </w:r>
      <w:r>
        <w:rPr>
          <w:rFonts w:ascii="TyponineSans Reg" w:hAnsi="TyponineSans Reg"/>
          <w:szCs w:val="22"/>
        </w:rPr>
        <w:t xml:space="preserve"> 308.581</w:t>
      </w:r>
      <w:r w:rsidRPr="004A28AF">
        <w:rPr>
          <w:rFonts w:ascii="TyponineSans Reg" w:hAnsi="TyponineSans Reg"/>
          <w:szCs w:val="22"/>
        </w:rPr>
        <w:t xml:space="preserve"> kn  </w:t>
      </w:r>
    </w:p>
    <w:p w14:paraId="6FDA8292" w14:textId="77777777" w:rsidR="00347A12" w:rsidRPr="004A28AF" w:rsidRDefault="00347A12" w:rsidP="00347A12">
      <w:pPr>
        <w:numPr>
          <w:ilvl w:val="0"/>
          <w:numId w:val="11"/>
        </w:numPr>
        <w:jc w:val="both"/>
        <w:rPr>
          <w:rFonts w:ascii="TyponineSans Reg" w:hAnsi="TyponineSans Reg"/>
          <w:szCs w:val="22"/>
        </w:rPr>
      </w:pPr>
      <w:r w:rsidRPr="004A28AF">
        <w:rPr>
          <w:rFonts w:ascii="TyponineSans Reg" w:hAnsi="TyponineSans Reg"/>
          <w:szCs w:val="22"/>
        </w:rPr>
        <w:t>Ostale rashode za zaposlene u iznosu od 1.</w:t>
      </w:r>
      <w:r>
        <w:rPr>
          <w:rFonts w:ascii="TyponineSans Reg" w:hAnsi="TyponineSans Reg"/>
          <w:szCs w:val="22"/>
        </w:rPr>
        <w:t>456</w:t>
      </w:r>
      <w:r w:rsidRPr="004A28AF">
        <w:rPr>
          <w:rFonts w:ascii="TyponineSans Reg" w:hAnsi="TyponineSans Reg"/>
          <w:szCs w:val="22"/>
        </w:rPr>
        <w:t>.</w:t>
      </w:r>
      <w:r>
        <w:rPr>
          <w:rFonts w:ascii="TyponineSans Reg" w:hAnsi="TyponineSans Reg"/>
          <w:szCs w:val="22"/>
        </w:rPr>
        <w:t>454</w:t>
      </w:r>
      <w:r w:rsidRPr="004A28AF">
        <w:rPr>
          <w:rFonts w:ascii="TyponineSans Reg" w:hAnsi="TyponineSans Reg"/>
          <w:szCs w:val="22"/>
        </w:rPr>
        <w:t xml:space="preserve"> kn</w:t>
      </w:r>
    </w:p>
    <w:p w14:paraId="2CD010AE" w14:textId="77777777" w:rsidR="00347A12" w:rsidRPr="004A28AF" w:rsidRDefault="00347A12" w:rsidP="00347A12">
      <w:pPr>
        <w:numPr>
          <w:ilvl w:val="0"/>
          <w:numId w:val="11"/>
        </w:numPr>
        <w:jc w:val="both"/>
        <w:rPr>
          <w:rFonts w:ascii="TyponineSans Reg" w:hAnsi="TyponineSans Reg"/>
          <w:szCs w:val="22"/>
        </w:rPr>
      </w:pPr>
      <w:r w:rsidRPr="004A28AF">
        <w:rPr>
          <w:rFonts w:ascii="TyponineSans Reg" w:hAnsi="TyponineSans Reg"/>
          <w:szCs w:val="22"/>
        </w:rPr>
        <w:t>Ukupno isplaćene doprinose u iznosu od 3.</w:t>
      </w:r>
      <w:r>
        <w:rPr>
          <w:rFonts w:ascii="TyponineSans Reg" w:hAnsi="TyponineSans Reg"/>
          <w:szCs w:val="22"/>
        </w:rPr>
        <w:t>282.697</w:t>
      </w:r>
      <w:r w:rsidRPr="004A28AF">
        <w:rPr>
          <w:rFonts w:ascii="TyponineSans Reg" w:hAnsi="TyponineSans Reg"/>
          <w:szCs w:val="22"/>
        </w:rPr>
        <w:t xml:space="preserve"> kn</w:t>
      </w:r>
    </w:p>
    <w:p w14:paraId="451C9D95" w14:textId="77777777" w:rsidR="00347A12" w:rsidRPr="004A28AF" w:rsidRDefault="00347A12" w:rsidP="00347A12">
      <w:pPr>
        <w:ind w:left="720"/>
        <w:jc w:val="both"/>
        <w:rPr>
          <w:rFonts w:ascii="TyponineSans Reg" w:hAnsi="TyponineSans Reg"/>
          <w:szCs w:val="22"/>
        </w:rPr>
      </w:pPr>
    </w:p>
    <w:p w14:paraId="75D623B5" w14:textId="77777777" w:rsidR="00347A12" w:rsidRPr="004A28AF" w:rsidRDefault="00347A12" w:rsidP="00347A12">
      <w:pPr>
        <w:jc w:val="both"/>
        <w:rPr>
          <w:rFonts w:ascii="TyponineSans Reg" w:hAnsi="TyponineSans Reg"/>
          <w:b/>
          <w:color w:val="8064A2"/>
          <w:szCs w:val="22"/>
        </w:rPr>
      </w:pPr>
      <w:r w:rsidRPr="004A28AF">
        <w:rPr>
          <w:rFonts w:ascii="TyponineSans Reg" w:hAnsi="TyponineSans Reg"/>
          <w:szCs w:val="22"/>
        </w:rPr>
        <w:t xml:space="preserve">Ukupno ostvareni rashodi za zaposlene </w:t>
      </w:r>
      <w:r>
        <w:rPr>
          <w:rFonts w:ascii="TyponineSans Reg" w:hAnsi="TyponineSans Reg"/>
          <w:szCs w:val="22"/>
        </w:rPr>
        <w:t xml:space="preserve">manji </w:t>
      </w:r>
      <w:r w:rsidRPr="004A28AF">
        <w:rPr>
          <w:rFonts w:ascii="TyponineSans Reg" w:hAnsi="TyponineSans Reg"/>
          <w:szCs w:val="22"/>
        </w:rPr>
        <w:t xml:space="preserve">su za </w:t>
      </w:r>
      <w:r>
        <w:rPr>
          <w:rFonts w:ascii="TyponineSans Reg" w:hAnsi="TyponineSans Reg"/>
          <w:szCs w:val="22"/>
        </w:rPr>
        <w:t>3,41</w:t>
      </w:r>
      <w:r w:rsidRPr="004A28AF">
        <w:rPr>
          <w:rFonts w:ascii="TyponineSans Reg" w:hAnsi="TyponineSans Reg"/>
          <w:szCs w:val="22"/>
        </w:rPr>
        <w:t xml:space="preserve">% u odnosu na isto razdoblje prethodne godine. </w:t>
      </w:r>
    </w:p>
    <w:p w14:paraId="27F27FC5" w14:textId="39E6C312" w:rsidR="00347A12" w:rsidRDefault="00347A12" w:rsidP="00347A12">
      <w:pPr>
        <w:jc w:val="both"/>
        <w:rPr>
          <w:rFonts w:ascii="TyponineSans Reg" w:hAnsi="TyponineSans Reg"/>
          <w:b/>
          <w:color w:val="8064A2"/>
          <w:szCs w:val="22"/>
        </w:rPr>
      </w:pPr>
    </w:p>
    <w:p w14:paraId="6781AF23" w14:textId="77777777" w:rsidR="00347A12" w:rsidRPr="004A28AF" w:rsidRDefault="00347A12" w:rsidP="00347A12">
      <w:pPr>
        <w:jc w:val="both"/>
        <w:rPr>
          <w:rFonts w:ascii="TyponineSans Reg" w:hAnsi="TyponineSans Reg"/>
          <w:b/>
          <w:color w:val="8064A2"/>
          <w:szCs w:val="22"/>
        </w:rPr>
      </w:pPr>
    </w:p>
    <w:p w14:paraId="1D1C6A35"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AOP 160</w:t>
      </w:r>
    </w:p>
    <w:p w14:paraId="66232B39" w14:textId="77777777" w:rsidR="00347A12" w:rsidRPr="004A28AF" w:rsidRDefault="00347A12" w:rsidP="00347A12">
      <w:pPr>
        <w:jc w:val="both"/>
        <w:rPr>
          <w:rFonts w:ascii="TyponineSans Reg" w:hAnsi="TyponineSans Reg"/>
          <w:b/>
          <w:szCs w:val="22"/>
        </w:rPr>
      </w:pPr>
      <w:r w:rsidRPr="004A28AF">
        <w:rPr>
          <w:rFonts w:ascii="TyponineSans Reg" w:hAnsi="TyponineSans Reg"/>
          <w:b/>
          <w:szCs w:val="22"/>
        </w:rPr>
        <w:t>Materijalni rashodi</w:t>
      </w:r>
    </w:p>
    <w:p w14:paraId="6E3E1DD8" w14:textId="77777777" w:rsidR="00347A12" w:rsidRPr="004A28AF" w:rsidRDefault="00347A12" w:rsidP="00347A12">
      <w:pPr>
        <w:jc w:val="both"/>
        <w:rPr>
          <w:rFonts w:ascii="TyponineSans Reg" w:hAnsi="TyponineSans Reg"/>
          <w:b/>
          <w:color w:val="8064A2"/>
          <w:szCs w:val="22"/>
        </w:rPr>
      </w:pPr>
    </w:p>
    <w:p w14:paraId="600BD623" w14:textId="77777777" w:rsidR="00347A12" w:rsidRPr="004A28AF" w:rsidRDefault="00347A12" w:rsidP="00347A12">
      <w:pPr>
        <w:jc w:val="both"/>
        <w:rPr>
          <w:rFonts w:ascii="TyponineSans Reg" w:hAnsi="TyponineSans Reg"/>
          <w:szCs w:val="22"/>
        </w:rPr>
      </w:pPr>
      <w:r w:rsidRPr="004A28AF">
        <w:rPr>
          <w:rFonts w:ascii="TyponineSans Reg" w:hAnsi="TyponineSans Reg"/>
          <w:szCs w:val="22"/>
        </w:rPr>
        <w:t>U strukturi ostvarenih materijalnih rashoda od 2</w:t>
      </w:r>
      <w:r>
        <w:rPr>
          <w:rFonts w:ascii="TyponineSans Reg" w:hAnsi="TyponineSans Reg"/>
          <w:szCs w:val="22"/>
        </w:rPr>
        <w:t>3.084.446</w:t>
      </w:r>
      <w:r w:rsidRPr="004A28AF">
        <w:rPr>
          <w:rFonts w:ascii="TyponineSans Reg" w:hAnsi="TyponineSans Reg"/>
          <w:szCs w:val="22"/>
        </w:rPr>
        <w:t xml:space="preserve"> kn evidentirane su slijedeće skupine troškova:</w:t>
      </w:r>
    </w:p>
    <w:p w14:paraId="4122E17E" w14:textId="77777777" w:rsidR="00347A12" w:rsidRPr="004A28AF" w:rsidRDefault="00347A12" w:rsidP="00347A12">
      <w:pPr>
        <w:numPr>
          <w:ilvl w:val="0"/>
          <w:numId w:val="12"/>
        </w:numPr>
        <w:jc w:val="both"/>
        <w:rPr>
          <w:rFonts w:ascii="TyponineSans Reg" w:hAnsi="TyponineSans Reg"/>
          <w:szCs w:val="22"/>
        </w:rPr>
      </w:pPr>
      <w:r w:rsidRPr="004A28AF">
        <w:rPr>
          <w:rFonts w:ascii="TyponineSans Reg" w:hAnsi="TyponineSans Reg"/>
          <w:szCs w:val="22"/>
        </w:rPr>
        <w:t>Naknade troškova zaposlenima u iznosu od 1.</w:t>
      </w:r>
      <w:r>
        <w:rPr>
          <w:rFonts w:ascii="TyponineSans Reg" w:hAnsi="TyponineSans Reg"/>
          <w:szCs w:val="22"/>
        </w:rPr>
        <w:t>076.650</w:t>
      </w:r>
      <w:r w:rsidRPr="004A28AF">
        <w:rPr>
          <w:rFonts w:ascii="TyponineSans Reg" w:hAnsi="TyponineSans Reg"/>
          <w:szCs w:val="22"/>
        </w:rPr>
        <w:t xml:space="preserve"> kn </w:t>
      </w:r>
      <w:r>
        <w:rPr>
          <w:rFonts w:ascii="TyponineSans Reg" w:hAnsi="TyponineSans Reg"/>
          <w:szCs w:val="22"/>
        </w:rPr>
        <w:t>koje su manje za 14,36% u odnosu na ostvarenje prošle godine i 3,22%, manje u odnosu na plan.</w:t>
      </w:r>
      <w:r w:rsidRPr="004A28AF">
        <w:rPr>
          <w:rFonts w:ascii="TyponineSans Reg" w:hAnsi="TyponineSans Reg"/>
          <w:szCs w:val="22"/>
        </w:rPr>
        <w:t xml:space="preserve"> Najveće postotno </w:t>
      </w:r>
      <w:r>
        <w:rPr>
          <w:rFonts w:ascii="TyponineSans Reg" w:hAnsi="TyponineSans Reg"/>
          <w:szCs w:val="22"/>
        </w:rPr>
        <w:t xml:space="preserve">smanjenje </w:t>
      </w:r>
      <w:r w:rsidRPr="004A28AF">
        <w:rPr>
          <w:rFonts w:ascii="TyponineSans Reg" w:hAnsi="TyponineSans Reg"/>
          <w:szCs w:val="22"/>
        </w:rPr>
        <w:t xml:space="preserve">unutar skupine odnosi se na troškove službenih putovanja zaposlenika koji su </w:t>
      </w:r>
      <w:r>
        <w:rPr>
          <w:rFonts w:ascii="TyponineSans Reg" w:hAnsi="TyponineSans Reg"/>
          <w:szCs w:val="22"/>
        </w:rPr>
        <w:t>smanjeni za 45,81% i naknade za prijevoz koja je smanjena za 6,02%</w:t>
      </w:r>
      <w:r w:rsidRPr="004A28AF">
        <w:rPr>
          <w:rFonts w:ascii="TyponineSans Reg" w:hAnsi="TyponineSans Reg" w:cs="Calibri"/>
          <w:color w:val="000000"/>
          <w:szCs w:val="22"/>
        </w:rPr>
        <w:t>.</w:t>
      </w:r>
      <w:r w:rsidRPr="004A28AF">
        <w:rPr>
          <w:rFonts w:ascii="TyponineSans Reg" w:hAnsi="TyponineSans Reg"/>
          <w:szCs w:val="22"/>
        </w:rPr>
        <w:t xml:space="preserve"> </w:t>
      </w:r>
    </w:p>
    <w:p w14:paraId="72318460" w14:textId="77777777" w:rsidR="00347A12" w:rsidRDefault="00347A12" w:rsidP="00347A12">
      <w:pPr>
        <w:numPr>
          <w:ilvl w:val="0"/>
          <w:numId w:val="12"/>
        </w:numPr>
        <w:jc w:val="both"/>
        <w:rPr>
          <w:rFonts w:ascii="TyponineSans Reg" w:hAnsi="TyponineSans Reg"/>
          <w:szCs w:val="22"/>
        </w:rPr>
      </w:pPr>
      <w:r w:rsidRPr="004A28AF">
        <w:rPr>
          <w:rFonts w:ascii="TyponineSans Reg" w:hAnsi="TyponineSans Reg"/>
          <w:szCs w:val="22"/>
        </w:rPr>
        <w:t xml:space="preserve">Rashodi za materijal i energiju </w:t>
      </w:r>
      <w:r>
        <w:rPr>
          <w:rFonts w:ascii="TyponineSans Reg" w:hAnsi="TyponineSans Reg"/>
          <w:szCs w:val="22"/>
        </w:rPr>
        <w:t xml:space="preserve">ostvareni su </w:t>
      </w:r>
      <w:r w:rsidRPr="004A28AF">
        <w:rPr>
          <w:rFonts w:ascii="TyponineSans Reg" w:hAnsi="TyponineSans Reg"/>
          <w:szCs w:val="22"/>
        </w:rPr>
        <w:t xml:space="preserve">u iznosu od </w:t>
      </w:r>
      <w:r>
        <w:rPr>
          <w:rFonts w:ascii="TyponineSans Reg" w:hAnsi="TyponineSans Reg"/>
          <w:szCs w:val="22"/>
        </w:rPr>
        <w:t xml:space="preserve">7.769.743 kn I manji su  za 3.030.028 kn, odnosno za 28,06% u odnosu na </w:t>
      </w:r>
      <w:r w:rsidRPr="004A28AF">
        <w:rPr>
          <w:rFonts w:ascii="TyponineSans Reg" w:hAnsi="TyponineSans Reg"/>
          <w:szCs w:val="22"/>
        </w:rPr>
        <w:t>201</w:t>
      </w:r>
      <w:r>
        <w:rPr>
          <w:rFonts w:ascii="TyponineSans Reg" w:hAnsi="TyponineSans Reg"/>
          <w:szCs w:val="22"/>
        </w:rPr>
        <w:t>9</w:t>
      </w:r>
      <w:r w:rsidRPr="004A28AF">
        <w:rPr>
          <w:rFonts w:ascii="TyponineSans Reg" w:hAnsi="TyponineSans Reg"/>
          <w:szCs w:val="22"/>
        </w:rPr>
        <w:t xml:space="preserve">. godinu. </w:t>
      </w:r>
    </w:p>
    <w:p w14:paraId="70B03C66" w14:textId="77777777" w:rsidR="00347A12" w:rsidRPr="004A28AF" w:rsidRDefault="00347A12" w:rsidP="00347A12">
      <w:pPr>
        <w:ind w:left="420"/>
        <w:jc w:val="both"/>
        <w:rPr>
          <w:rFonts w:ascii="TyponineSans Reg" w:hAnsi="TyponineSans Reg"/>
          <w:szCs w:val="22"/>
        </w:rPr>
      </w:pPr>
    </w:p>
    <w:p w14:paraId="340A1A0E" w14:textId="77777777" w:rsidR="00347A12" w:rsidRDefault="00347A12" w:rsidP="00347A12">
      <w:pPr>
        <w:ind w:left="780"/>
        <w:jc w:val="both"/>
        <w:rPr>
          <w:rFonts w:ascii="TyponineSans Reg" w:hAnsi="TyponineSans Reg"/>
          <w:szCs w:val="22"/>
        </w:rPr>
      </w:pPr>
      <w:r w:rsidRPr="004A28AF">
        <w:rPr>
          <w:rFonts w:ascii="TyponineSans Reg" w:hAnsi="TyponineSans Reg"/>
          <w:szCs w:val="22"/>
        </w:rPr>
        <w:t xml:space="preserve">Smanjenje veće od 10% ostvareno je u troškovima nabavke materijala i sirovina za </w:t>
      </w:r>
      <w:r>
        <w:rPr>
          <w:rFonts w:ascii="TyponineSans Reg" w:hAnsi="TyponineSans Reg"/>
          <w:szCs w:val="22"/>
        </w:rPr>
        <w:t>1.227.477 kn, odnosno 27,67</w:t>
      </w:r>
      <w:r w:rsidRPr="004A28AF">
        <w:rPr>
          <w:rFonts w:ascii="TyponineSans Reg" w:hAnsi="TyponineSans Reg"/>
          <w:szCs w:val="22"/>
        </w:rPr>
        <w:t xml:space="preserve">% </w:t>
      </w:r>
      <w:r>
        <w:rPr>
          <w:rFonts w:ascii="TyponineSans Reg" w:hAnsi="TyponineSans Reg"/>
          <w:szCs w:val="22"/>
        </w:rPr>
        <w:t>radi ostvarenja manjeg broja noćenja, a samim time i prihoda od prodaje ugostiteljskih usluga (hrane i pića). Smanjeni su i troškovi uredskog i ostalog materijala za 24,05%, odnosno 240.714 kn u odnosu na prethodnu godinu. Troškovi energije ostvareni su u iznosu od 2.468.105 kn i manji su u odnosu na prošlu godinu za 944.375 kn, odnosno 27,67%. Troškovi materijala i dijelovi za tekuće i investicijsko održavanje ostvareni su u iznosu od 1.518.670 kn i  manji su za 224.352 kn, odnosno 12,87% u odnosu na prošlu godinu. Troškovi nabave sitnog inventara i auto guma ostvareni su u iznosu od 202.474 kn i  manji su za 145.189 kn, odnosno 41,76% u odnosu na prethodnu godinu. Troškovi nabave radne i zaštitne odjeće ostvareni su u iznosu od 133.904 kn I manji su u odnosu na prošlogodišnje za 247.920 kn, odnosno 64,93%.</w:t>
      </w:r>
    </w:p>
    <w:p w14:paraId="02964E73" w14:textId="77777777" w:rsidR="00347A12" w:rsidRPr="004A28AF" w:rsidRDefault="00347A12" w:rsidP="00347A12">
      <w:pPr>
        <w:ind w:left="780"/>
        <w:jc w:val="both"/>
        <w:rPr>
          <w:rFonts w:ascii="TyponineSans Reg" w:hAnsi="TyponineSans Reg"/>
          <w:szCs w:val="22"/>
        </w:rPr>
      </w:pPr>
    </w:p>
    <w:p w14:paraId="5B4C5091" w14:textId="77777777" w:rsidR="00347A12" w:rsidRPr="004A28AF" w:rsidRDefault="00347A12" w:rsidP="00347A12">
      <w:pPr>
        <w:numPr>
          <w:ilvl w:val="0"/>
          <w:numId w:val="12"/>
        </w:numPr>
        <w:jc w:val="both"/>
        <w:rPr>
          <w:rFonts w:ascii="TyponineSans Reg" w:hAnsi="TyponineSans Reg"/>
          <w:color w:val="C00000"/>
          <w:szCs w:val="22"/>
        </w:rPr>
      </w:pPr>
      <w:r w:rsidRPr="004A28AF">
        <w:rPr>
          <w:rFonts w:ascii="TyponineSans Reg" w:hAnsi="TyponineSans Reg"/>
          <w:szCs w:val="22"/>
        </w:rPr>
        <w:t xml:space="preserve">Rashodi za usluge u iznosu od </w:t>
      </w:r>
      <w:r>
        <w:rPr>
          <w:rFonts w:ascii="TyponineSans Reg" w:hAnsi="TyponineSans Reg"/>
          <w:szCs w:val="22"/>
        </w:rPr>
        <w:t xml:space="preserve">11.958.664 </w:t>
      </w:r>
      <w:r w:rsidRPr="004A28AF">
        <w:rPr>
          <w:rFonts w:ascii="TyponineSans Reg" w:hAnsi="TyponineSans Reg"/>
          <w:szCs w:val="22"/>
        </w:rPr>
        <w:t xml:space="preserve">kn </w:t>
      </w:r>
      <w:r>
        <w:rPr>
          <w:rFonts w:ascii="TyponineSans Reg" w:hAnsi="TyponineSans Reg"/>
          <w:szCs w:val="22"/>
        </w:rPr>
        <w:t xml:space="preserve"> manji su za 1.145.731 kn, odnosno za 8,74% </w:t>
      </w:r>
      <w:r w:rsidRPr="004A28AF">
        <w:rPr>
          <w:rFonts w:ascii="TyponineSans Reg" w:hAnsi="TyponineSans Reg"/>
          <w:szCs w:val="22"/>
        </w:rPr>
        <w:t>u odnosu na 201</w:t>
      </w:r>
      <w:r>
        <w:rPr>
          <w:rFonts w:ascii="TyponineSans Reg" w:hAnsi="TyponineSans Reg"/>
          <w:szCs w:val="22"/>
        </w:rPr>
        <w:t>9</w:t>
      </w:r>
      <w:r w:rsidRPr="004A28AF">
        <w:rPr>
          <w:rFonts w:ascii="TyponineSans Reg" w:hAnsi="TyponineSans Reg"/>
          <w:szCs w:val="22"/>
        </w:rPr>
        <w:t xml:space="preserve">. godinu. </w:t>
      </w:r>
    </w:p>
    <w:p w14:paraId="19BBACC3" w14:textId="77777777" w:rsidR="00347A12" w:rsidRPr="004A28AF" w:rsidRDefault="00347A12" w:rsidP="00347A12">
      <w:pPr>
        <w:ind w:left="780"/>
        <w:jc w:val="both"/>
        <w:rPr>
          <w:rFonts w:ascii="TyponineSans Reg" w:hAnsi="TyponineSans Reg"/>
          <w:color w:val="C00000"/>
          <w:szCs w:val="22"/>
        </w:rPr>
      </w:pPr>
      <w:r w:rsidRPr="004A28AF">
        <w:rPr>
          <w:rFonts w:ascii="TyponineSans Reg" w:hAnsi="TyponineSans Reg"/>
          <w:szCs w:val="22"/>
        </w:rPr>
        <w:t xml:space="preserve">Najznačajnije </w:t>
      </w:r>
      <w:r>
        <w:rPr>
          <w:rFonts w:ascii="TyponineSans Reg" w:hAnsi="TyponineSans Reg"/>
          <w:szCs w:val="22"/>
        </w:rPr>
        <w:t xml:space="preserve">stavke  </w:t>
      </w:r>
      <w:r w:rsidRPr="004A28AF">
        <w:rPr>
          <w:rFonts w:ascii="TyponineSans Reg" w:hAnsi="TyponineSans Reg"/>
          <w:szCs w:val="22"/>
        </w:rPr>
        <w:t xml:space="preserve"> rashoda za usluge odnos</w:t>
      </w:r>
      <w:r>
        <w:rPr>
          <w:rFonts w:ascii="TyponineSans Reg" w:hAnsi="TyponineSans Reg"/>
          <w:szCs w:val="22"/>
        </w:rPr>
        <w:t>e</w:t>
      </w:r>
      <w:r w:rsidRPr="004A28AF">
        <w:rPr>
          <w:rFonts w:ascii="TyponineSans Reg" w:hAnsi="TyponineSans Reg"/>
          <w:szCs w:val="22"/>
        </w:rPr>
        <w:t xml:space="preserve"> se na:</w:t>
      </w:r>
    </w:p>
    <w:p w14:paraId="4FDF7667" w14:textId="77777777" w:rsidR="00347A12" w:rsidRPr="004A28AF" w:rsidRDefault="00347A12" w:rsidP="00347A12">
      <w:pPr>
        <w:ind w:left="780"/>
        <w:jc w:val="both"/>
        <w:rPr>
          <w:rFonts w:ascii="TyponineSans Reg" w:hAnsi="TyponineSans Reg"/>
          <w:szCs w:val="22"/>
        </w:rPr>
      </w:pPr>
      <w:r w:rsidRPr="004A28AF">
        <w:rPr>
          <w:rFonts w:ascii="TyponineSans Reg" w:hAnsi="TyponineSans Reg"/>
          <w:szCs w:val="22"/>
        </w:rPr>
        <w:t>- uslug</w:t>
      </w:r>
      <w:r>
        <w:rPr>
          <w:rFonts w:ascii="TyponineSans Reg" w:hAnsi="TyponineSans Reg"/>
          <w:szCs w:val="22"/>
        </w:rPr>
        <w:t>e</w:t>
      </w:r>
      <w:r w:rsidRPr="004A28AF">
        <w:rPr>
          <w:rFonts w:ascii="TyponineSans Reg" w:hAnsi="TyponineSans Reg"/>
          <w:szCs w:val="22"/>
        </w:rPr>
        <w:t xml:space="preserve"> tekućeg i investicijskog održavanja </w:t>
      </w:r>
      <w:r>
        <w:rPr>
          <w:rFonts w:ascii="TyponineSans Reg" w:hAnsi="TyponineSans Reg"/>
          <w:szCs w:val="22"/>
        </w:rPr>
        <w:t>koje su ostvarene u iznosu od 6.371.146 kn i veće su z</w:t>
      </w:r>
      <w:r w:rsidRPr="004A28AF">
        <w:rPr>
          <w:rFonts w:ascii="TyponineSans Reg" w:hAnsi="TyponineSans Reg"/>
          <w:szCs w:val="22"/>
        </w:rPr>
        <w:t xml:space="preserve">a </w:t>
      </w:r>
      <w:r>
        <w:rPr>
          <w:rFonts w:ascii="TyponineSans Reg" w:hAnsi="TyponineSans Reg"/>
          <w:szCs w:val="22"/>
        </w:rPr>
        <w:t>0,82</w:t>
      </w:r>
      <w:r w:rsidRPr="004A28AF">
        <w:rPr>
          <w:rFonts w:ascii="TyponineSans Reg" w:hAnsi="TyponineSans Reg"/>
          <w:szCs w:val="22"/>
        </w:rPr>
        <w:t>%</w:t>
      </w:r>
      <w:r>
        <w:rPr>
          <w:rFonts w:ascii="TyponineSans Reg" w:hAnsi="TyponineSans Reg"/>
          <w:szCs w:val="22"/>
        </w:rPr>
        <w:t>, odnosno za 297.860 kn u odnosu na prethodnu godinu.</w:t>
      </w:r>
      <w:r w:rsidRPr="004A28AF">
        <w:rPr>
          <w:rFonts w:ascii="TyponineSans Reg" w:hAnsi="TyponineSans Reg"/>
          <w:szCs w:val="22"/>
        </w:rPr>
        <w:t xml:space="preserve"> Najveći iznos odnosi se na održavanje građevinskih objekata koje iznosi ukupno </w:t>
      </w:r>
      <w:r>
        <w:rPr>
          <w:rFonts w:ascii="TyponineSans Reg" w:hAnsi="TyponineSans Reg"/>
          <w:szCs w:val="22"/>
        </w:rPr>
        <w:t xml:space="preserve">4.322.479 kn, usluge tekućeg I investicionog održavanja postrojenja I opreme  u iznosu od 743.160 kn te na </w:t>
      </w:r>
      <w:r w:rsidRPr="004A28AF">
        <w:rPr>
          <w:rFonts w:ascii="TyponineSans Reg" w:hAnsi="TyponineSans Reg"/>
          <w:szCs w:val="22"/>
        </w:rPr>
        <w:t xml:space="preserve"> održavanje prijevoznih sredstava koje iznosi 1.</w:t>
      </w:r>
      <w:r>
        <w:rPr>
          <w:rFonts w:ascii="TyponineSans Reg" w:hAnsi="TyponineSans Reg"/>
          <w:szCs w:val="22"/>
        </w:rPr>
        <w:t>065.238 kn. O</w:t>
      </w:r>
      <w:r w:rsidRPr="004A28AF">
        <w:rPr>
          <w:rFonts w:ascii="TyponineSans Reg" w:hAnsi="TyponineSans Reg"/>
          <w:szCs w:val="22"/>
        </w:rPr>
        <w:t>državanj</w:t>
      </w:r>
      <w:r>
        <w:rPr>
          <w:rFonts w:ascii="TyponineSans Reg" w:hAnsi="TyponineSans Reg"/>
          <w:szCs w:val="22"/>
        </w:rPr>
        <w:t>e</w:t>
      </w:r>
      <w:r w:rsidRPr="004A28AF">
        <w:rPr>
          <w:rFonts w:ascii="TyponineSans Reg" w:hAnsi="TyponineSans Reg"/>
          <w:szCs w:val="22"/>
        </w:rPr>
        <w:t xml:space="preserve"> građevinskih objekata odnose se na ulaganja u sanaciju dotrajalog mola na Malom Brijunu za što su sredstva osigurana </w:t>
      </w:r>
      <w:bookmarkStart w:id="3" w:name="_Hlk31110406"/>
      <w:r w:rsidRPr="004A28AF">
        <w:rPr>
          <w:rFonts w:ascii="TyponineSans Reg" w:hAnsi="TyponineSans Reg"/>
          <w:szCs w:val="22"/>
        </w:rPr>
        <w:t>temeljem Odluke o dodjeli sredstava za podmirivanje rashoda za financiranje prioritetnih aktivnosti javnih ustanova nacionalnih parkova i parkova prirode iz Zajedničkih sredstava parkova prirode u visini od 1.</w:t>
      </w:r>
      <w:r>
        <w:rPr>
          <w:rFonts w:ascii="TyponineSans Reg" w:hAnsi="TyponineSans Reg"/>
          <w:szCs w:val="22"/>
        </w:rPr>
        <w:t>724.502</w:t>
      </w:r>
      <w:r w:rsidRPr="004A28AF">
        <w:rPr>
          <w:rFonts w:ascii="TyponineSans Reg" w:hAnsi="TyponineSans Reg"/>
          <w:szCs w:val="22"/>
        </w:rPr>
        <w:t xml:space="preserve"> kn</w:t>
      </w:r>
      <w:r>
        <w:rPr>
          <w:rFonts w:ascii="TyponineSans Reg" w:hAnsi="TyponineSans Reg"/>
          <w:szCs w:val="22"/>
        </w:rPr>
        <w:t xml:space="preserve">, zatim </w:t>
      </w:r>
      <w:r w:rsidRPr="004A28AF">
        <w:rPr>
          <w:rFonts w:ascii="TyponineSans Reg" w:hAnsi="TyponineSans Reg"/>
          <w:szCs w:val="22"/>
        </w:rPr>
        <w:t>ulaganj</w:t>
      </w:r>
      <w:r>
        <w:rPr>
          <w:rFonts w:ascii="TyponineSans Reg" w:hAnsi="TyponineSans Reg"/>
          <w:szCs w:val="22"/>
        </w:rPr>
        <w:t>e</w:t>
      </w:r>
      <w:r w:rsidRPr="004A28AF">
        <w:rPr>
          <w:rFonts w:ascii="TyponineSans Reg" w:hAnsi="TyponineSans Reg"/>
          <w:szCs w:val="22"/>
        </w:rPr>
        <w:t xml:space="preserve"> održavanj</w:t>
      </w:r>
      <w:r>
        <w:rPr>
          <w:rFonts w:ascii="TyponineSans Reg" w:hAnsi="TyponineSans Reg"/>
          <w:szCs w:val="22"/>
        </w:rPr>
        <w:t>a</w:t>
      </w:r>
      <w:r w:rsidRPr="004A28AF">
        <w:rPr>
          <w:rFonts w:ascii="TyponineSans Reg" w:hAnsi="TyponineSans Reg"/>
          <w:szCs w:val="22"/>
        </w:rPr>
        <w:t xml:space="preserve"> Torpedo baterije na Malom Brijunu koje je iznosilo ukupno</w:t>
      </w:r>
      <w:r>
        <w:rPr>
          <w:rFonts w:ascii="TyponineSans Reg" w:hAnsi="TyponineSans Reg"/>
          <w:szCs w:val="22"/>
        </w:rPr>
        <w:t xml:space="preserve"> 98.900</w:t>
      </w:r>
      <w:r w:rsidRPr="00D476B1">
        <w:rPr>
          <w:rFonts w:ascii="TyponineSans Reg" w:hAnsi="TyponineSans Reg"/>
          <w:color w:val="FF0000"/>
          <w:szCs w:val="22"/>
        </w:rPr>
        <w:t xml:space="preserve"> </w:t>
      </w:r>
      <w:r w:rsidRPr="004A28AF">
        <w:rPr>
          <w:rFonts w:ascii="TyponineSans Reg" w:hAnsi="TyponineSans Reg"/>
          <w:szCs w:val="22"/>
        </w:rPr>
        <w:t>kn</w:t>
      </w:r>
      <w:r>
        <w:rPr>
          <w:rFonts w:ascii="TyponineSans Reg" w:hAnsi="TyponineSans Reg"/>
          <w:szCs w:val="22"/>
        </w:rPr>
        <w:t>, a</w:t>
      </w:r>
      <w:r w:rsidRPr="004A28AF">
        <w:rPr>
          <w:rFonts w:ascii="TyponineSans Reg" w:hAnsi="TyponineSans Reg"/>
          <w:szCs w:val="22"/>
        </w:rPr>
        <w:t xml:space="preserve"> </w:t>
      </w:r>
      <w:r>
        <w:rPr>
          <w:rFonts w:ascii="TyponineSans Reg" w:hAnsi="TyponineSans Reg"/>
          <w:szCs w:val="22"/>
        </w:rPr>
        <w:t xml:space="preserve">koje se </w:t>
      </w:r>
      <w:r w:rsidRPr="004A28AF">
        <w:rPr>
          <w:rFonts w:ascii="TyponineSans Reg" w:hAnsi="TyponineSans Reg"/>
          <w:szCs w:val="22"/>
        </w:rPr>
        <w:t xml:space="preserve"> najvećim dijelom financira</w:t>
      </w:r>
      <w:r>
        <w:rPr>
          <w:rFonts w:ascii="TyponineSans Reg" w:hAnsi="TyponineSans Reg"/>
          <w:szCs w:val="22"/>
        </w:rPr>
        <w:t>lo</w:t>
      </w:r>
      <w:r w:rsidRPr="004A28AF">
        <w:rPr>
          <w:rFonts w:ascii="TyponineSans Reg" w:hAnsi="TyponineSans Reg"/>
          <w:szCs w:val="22"/>
        </w:rPr>
        <w:t xml:space="preserve"> sredstvima Ministarstva kulture, </w:t>
      </w:r>
      <w:r>
        <w:rPr>
          <w:rFonts w:ascii="TyponineSans Reg" w:hAnsi="TyponineSans Reg"/>
          <w:szCs w:val="22"/>
        </w:rPr>
        <w:t xml:space="preserve"> zatim </w:t>
      </w:r>
      <w:r w:rsidRPr="004A28AF">
        <w:rPr>
          <w:rFonts w:ascii="TyponineSans Reg" w:hAnsi="TyponineSans Reg"/>
          <w:szCs w:val="22"/>
        </w:rPr>
        <w:t xml:space="preserve"> obnov</w:t>
      </w:r>
      <w:r>
        <w:rPr>
          <w:rFonts w:ascii="TyponineSans Reg" w:hAnsi="TyponineSans Reg"/>
          <w:szCs w:val="22"/>
        </w:rPr>
        <w:t>a</w:t>
      </w:r>
      <w:r w:rsidRPr="004A28AF">
        <w:rPr>
          <w:rFonts w:ascii="TyponineSans Reg" w:hAnsi="TyponineSans Reg"/>
          <w:szCs w:val="22"/>
        </w:rPr>
        <w:t xml:space="preserve"> </w:t>
      </w:r>
      <w:r>
        <w:rPr>
          <w:rFonts w:ascii="TyponineSans Reg" w:hAnsi="TyponineSans Reg"/>
          <w:szCs w:val="22"/>
        </w:rPr>
        <w:t xml:space="preserve">dijela hotelskih soba u Hotelu Neptun u iznosu od 1.314.969 kn, započeto uređenje vile Dubravka u iznosu od 332.229 kn,  </w:t>
      </w:r>
      <w:r w:rsidRPr="004A28AF">
        <w:rPr>
          <w:rFonts w:ascii="TyponineSans Reg" w:hAnsi="TyponineSans Reg"/>
          <w:szCs w:val="22"/>
        </w:rPr>
        <w:t>te  druga manje značajna ulaganja u građevinske objekte.</w:t>
      </w:r>
    </w:p>
    <w:p w14:paraId="4ACE24C9" w14:textId="77777777" w:rsidR="00347A12" w:rsidRDefault="00347A12" w:rsidP="00347A12">
      <w:pPr>
        <w:ind w:left="780"/>
        <w:jc w:val="both"/>
        <w:rPr>
          <w:rFonts w:ascii="TyponineSans Reg" w:hAnsi="TyponineSans Reg"/>
          <w:szCs w:val="22"/>
        </w:rPr>
      </w:pPr>
      <w:r w:rsidRPr="004A28AF">
        <w:rPr>
          <w:rFonts w:ascii="TyponineSans Reg" w:hAnsi="TyponineSans Reg"/>
          <w:szCs w:val="22"/>
        </w:rPr>
        <w:t xml:space="preserve">Pojedinačno najveći troškovi vezano za održavanje prijevoznih sredstava odnose se na remonte i </w:t>
      </w:r>
      <w:r>
        <w:rPr>
          <w:rFonts w:ascii="TyponineSans Reg" w:hAnsi="TyponineSans Reg"/>
          <w:szCs w:val="22"/>
        </w:rPr>
        <w:t>to: remont m/t Supin u iznosu od 301.333 kn, remont m/b   Brijunka   106.981 kn, m/b Veli Brijun u iznosu od 157.078,14 kn, plovila nadzora u iznosu od 100.813 te servis vlakova u iznosu od 41.674 kn.</w:t>
      </w:r>
    </w:p>
    <w:bookmarkEnd w:id="3"/>
    <w:p w14:paraId="616604EA" w14:textId="77777777" w:rsidR="00347A12" w:rsidRDefault="00347A12" w:rsidP="00347A12">
      <w:pPr>
        <w:ind w:left="780"/>
        <w:jc w:val="both"/>
        <w:rPr>
          <w:rFonts w:ascii="TyponineSans Reg" w:hAnsi="TyponineSans Reg"/>
          <w:szCs w:val="22"/>
        </w:rPr>
      </w:pPr>
      <w:r w:rsidRPr="004A28AF">
        <w:rPr>
          <w:rFonts w:ascii="TyponineSans Reg" w:hAnsi="TyponineSans Reg"/>
          <w:szCs w:val="22"/>
        </w:rPr>
        <w:t>-</w:t>
      </w:r>
      <w:r w:rsidRPr="004A28AF">
        <w:rPr>
          <w:rFonts w:ascii="TyponineSans Reg" w:hAnsi="TyponineSans Reg"/>
          <w:color w:val="C00000"/>
          <w:szCs w:val="22"/>
        </w:rPr>
        <w:t xml:space="preserve"> </w:t>
      </w:r>
      <w:r w:rsidRPr="00D43B58">
        <w:rPr>
          <w:rFonts w:ascii="TyponineSans Reg" w:hAnsi="TyponineSans Reg"/>
          <w:szCs w:val="22"/>
        </w:rPr>
        <w:t xml:space="preserve">rashodi za komunalne usluge ostvareni su u iznosu od 1.843.961 kn </w:t>
      </w:r>
      <w:r>
        <w:rPr>
          <w:rFonts w:ascii="TyponineSans Reg" w:hAnsi="TyponineSans Reg"/>
          <w:szCs w:val="22"/>
        </w:rPr>
        <w:t>i</w:t>
      </w:r>
      <w:r w:rsidRPr="00D43B58">
        <w:rPr>
          <w:rFonts w:ascii="TyponineSans Reg" w:hAnsi="TyponineSans Reg"/>
          <w:szCs w:val="22"/>
        </w:rPr>
        <w:t xml:space="preserve"> kao takvi porasli su za 8,54 % odnosno za 145.020 kn u odnosu </w:t>
      </w:r>
      <w:r>
        <w:rPr>
          <w:rFonts w:ascii="TyponineSans Reg" w:hAnsi="TyponineSans Reg"/>
          <w:szCs w:val="22"/>
        </w:rPr>
        <w:t>na prethodnu godinu, a odnosi se na povećane rashode za komunalni odvoz smeća s otoka radi novih uvjeta zbrinjavanja otpada.</w:t>
      </w:r>
      <w:r w:rsidRPr="004A28AF">
        <w:rPr>
          <w:rFonts w:ascii="TyponineSans Reg" w:hAnsi="TyponineSans Reg"/>
          <w:szCs w:val="22"/>
        </w:rPr>
        <w:t xml:space="preserve"> </w:t>
      </w:r>
    </w:p>
    <w:p w14:paraId="21D7734E" w14:textId="77777777" w:rsidR="00347A12" w:rsidRPr="004A28AF" w:rsidRDefault="00347A12" w:rsidP="00347A12">
      <w:pPr>
        <w:ind w:left="780"/>
        <w:jc w:val="both"/>
        <w:rPr>
          <w:rFonts w:ascii="TyponineSans Reg" w:hAnsi="TyponineSans Reg"/>
          <w:szCs w:val="22"/>
        </w:rPr>
      </w:pPr>
      <w:r w:rsidRPr="004A28AF">
        <w:rPr>
          <w:rFonts w:ascii="TyponineSans Reg" w:hAnsi="TyponineSans Reg"/>
          <w:szCs w:val="22"/>
        </w:rPr>
        <w:lastRenderedPageBreak/>
        <w:t xml:space="preserve">- </w:t>
      </w:r>
      <w:r>
        <w:rPr>
          <w:rFonts w:ascii="TyponineSans Reg" w:hAnsi="TyponineSans Reg"/>
          <w:szCs w:val="22"/>
        </w:rPr>
        <w:t xml:space="preserve">rashodi za </w:t>
      </w:r>
      <w:r w:rsidRPr="004A28AF">
        <w:rPr>
          <w:rFonts w:ascii="TyponineSans Reg" w:hAnsi="TyponineSans Reg"/>
          <w:szCs w:val="22"/>
        </w:rPr>
        <w:t xml:space="preserve">zdravstvene </w:t>
      </w:r>
      <w:r>
        <w:rPr>
          <w:rFonts w:ascii="TyponineSans Reg" w:hAnsi="TyponineSans Reg"/>
          <w:szCs w:val="22"/>
        </w:rPr>
        <w:t>usluge ostvarene su u iznosu od 89.512 kn i veće su za 13,52%, odnosno 10.66 kn u odnosu na prethodnu godinu.</w:t>
      </w:r>
    </w:p>
    <w:p w14:paraId="616F3932" w14:textId="77777777" w:rsidR="00347A12" w:rsidRPr="004A28AF" w:rsidRDefault="00347A12" w:rsidP="00347A12">
      <w:pPr>
        <w:ind w:left="780"/>
        <w:jc w:val="both"/>
        <w:rPr>
          <w:rFonts w:ascii="TyponineSans Reg" w:hAnsi="TyponineSans Reg"/>
          <w:szCs w:val="22"/>
        </w:rPr>
      </w:pPr>
      <w:r w:rsidRPr="004A28AF">
        <w:rPr>
          <w:rFonts w:ascii="TyponineSans Reg" w:hAnsi="TyponineSans Reg"/>
          <w:szCs w:val="22"/>
        </w:rPr>
        <w:t xml:space="preserve">- </w:t>
      </w:r>
      <w:r>
        <w:rPr>
          <w:rFonts w:ascii="TyponineSans Reg" w:hAnsi="TyponineSans Reg"/>
          <w:szCs w:val="22"/>
        </w:rPr>
        <w:t xml:space="preserve">rashodi za računalne usluge ostvarene su u iznosu od 845.557 kn i veće su za 33,39%, odnosno za 245.596 kn radi povećanih rashoda na dogradnji softwera koje Ustanova koristi za elektronsku prodaju I naplatu ulaznica </w:t>
      </w:r>
      <w:r w:rsidRPr="004A28AF">
        <w:rPr>
          <w:rFonts w:ascii="TyponineSans Reg" w:hAnsi="TyponineSans Reg"/>
          <w:szCs w:val="22"/>
        </w:rPr>
        <w:t xml:space="preserve">te zbog uvođenja novih </w:t>
      </w:r>
      <w:r>
        <w:rPr>
          <w:rFonts w:ascii="TyponineSans Reg" w:hAnsi="TyponineSans Reg"/>
          <w:szCs w:val="22"/>
        </w:rPr>
        <w:t xml:space="preserve">modula. </w:t>
      </w:r>
      <w:r w:rsidRPr="004A28AF">
        <w:rPr>
          <w:rFonts w:ascii="TyponineSans Reg" w:hAnsi="TyponineSans Reg"/>
          <w:szCs w:val="22"/>
        </w:rPr>
        <w:t xml:space="preserve"> </w:t>
      </w:r>
    </w:p>
    <w:p w14:paraId="1EB82532" w14:textId="77777777" w:rsidR="00347A12" w:rsidRPr="004A28AF" w:rsidRDefault="00347A12" w:rsidP="00347A12">
      <w:pPr>
        <w:numPr>
          <w:ilvl w:val="0"/>
          <w:numId w:val="12"/>
        </w:numPr>
        <w:jc w:val="both"/>
        <w:rPr>
          <w:rFonts w:ascii="TyponineSans Reg" w:hAnsi="TyponineSans Reg"/>
          <w:szCs w:val="22"/>
        </w:rPr>
      </w:pPr>
      <w:r w:rsidRPr="004A28AF">
        <w:rPr>
          <w:rFonts w:ascii="TyponineSans Reg" w:hAnsi="TyponineSans Reg"/>
          <w:szCs w:val="22"/>
        </w:rPr>
        <w:t xml:space="preserve">Naknade troškova osobama izvan radnog odnosa </w:t>
      </w:r>
      <w:r>
        <w:rPr>
          <w:rFonts w:ascii="TyponineSans Reg" w:hAnsi="TyponineSans Reg"/>
          <w:szCs w:val="22"/>
        </w:rPr>
        <w:t>manje</w:t>
      </w:r>
      <w:r w:rsidRPr="004A28AF">
        <w:rPr>
          <w:rFonts w:ascii="TyponineSans Reg" w:hAnsi="TyponineSans Reg"/>
          <w:szCs w:val="22"/>
        </w:rPr>
        <w:t xml:space="preserve"> su u odnosu na prethodnu godinu i iznose </w:t>
      </w:r>
      <w:r>
        <w:rPr>
          <w:rFonts w:ascii="TyponineSans Reg" w:hAnsi="TyponineSans Reg"/>
          <w:szCs w:val="22"/>
        </w:rPr>
        <w:t xml:space="preserve">10.727 </w:t>
      </w:r>
      <w:r w:rsidRPr="004A28AF">
        <w:rPr>
          <w:rFonts w:ascii="TyponineSans Reg" w:hAnsi="TyponineSans Reg"/>
          <w:szCs w:val="22"/>
        </w:rPr>
        <w:t>kn,</w:t>
      </w:r>
      <w:r>
        <w:rPr>
          <w:rFonts w:ascii="TyponineSans Reg" w:hAnsi="TyponineSans Reg"/>
          <w:szCs w:val="22"/>
        </w:rPr>
        <w:t xml:space="preserve"> i </w:t>
      </w:r>
      <w:r w:rsidRPr="004A28AF">
        <w:rPr>
          <w:rFonts w:ascii="TyponineSans Reg" w:hAnsi="TyponineSans Reg"/>
          <w:szCs w:val="22"/>
        </w:rPr>
        <w:t>odnose se uglavnom na isplatu naknada vezano za nastale troškove službenih putovanja vanjskih suradnika u sklopu provedbe projek</w:t>
      </w:r>
      <w:r>
        <w:rPr>
          <w:rFonts w:ascii="TyponineSans Reg" w:hAnsi="TyponineSans Reg"/>
          <w:szCs w:val="22"/>
        </w:rPr>
        <w:t>ata.</w:t>
      </w:r>
      <w:r w:rsidRPr="004A28AF">
        <w:rPr>
          <w:rFonts w:ascii="TyponineSans Reg" w:hAnsi="TyponineSans Reg"/>
          <w:szCs w:val="22"/>
        </w:rPr>
        <w:t xml:space="preserve">  </w:t>
      </w:r>
    </w:p>
    <w:p w14:paraId="1977B899" w14:textId="77777777" w:rsidR="00347A12" w:rsidRPr="004A28AF" w:rsidRDefault="00347A12" w:rsidP="00347A12">
      <w:pPr>
        <w:ind w:left="780"/>
        <w:jc w:val="both"/>
        <w:rPr>
          <w:rFonts w:ascii="TyponineSans Reg" w:hAnsi="TyponineSans Reg"/>
          <w:szCs w:val="22"/>
        </w:rPr>
      </w:pPr>
    </w:p>
    <w:p w14:paraId="20F1905D" w14:textId="77777777" w:rsidR="00347A12" w:rsidRPr="004A28AF" w:rsidRDefault="00347A12" w:rsidP="00347A12">
      <w:pPr>
        <w:numPr>
          <w:ilvl w:val="0"/>
          <w:numId w:val="12"/>
        </w:numPr>
        <w:jc w:val="both"/>
        <w:rPr>
          <w:rFonts w:ascii="TyponineSans Reg" w:hAnsi="TyponineSans Reg"/>
          <w:b/>
          <w:szCs w:val="22"/>
        </w:rPr>
      </w:pPr>
      <w:r w:rsidRPr="004A28AF">
        <w:rPr>
          <w:rFonts w:ascii="TyponineSans Reg" w:hAnsi="TyponineSans Reg"/>
          <w:szCs w:val="22"/>
        </w:rPr>
        <w:t xml:space="preserve">Ostali nespomenuti rashodi poslovanja ostvareni su </w:t>
      </w:r>
      <w:r>
        <w:rPr>
          <w:rFonts w:ascii="TyponineSans Reg" w:hAnsi="TyponineSans Reg"/>
          <w:szCs w:val="22"/>
        </w:rPr>
        <w:t xml:space="preserve">u iznosu od  </w:t>
      </w:r>
      <w:r w:rsidRPr="004A28AF">
        <w:rPr>
          <w:rFonts w:ascii="TyponineSans Reg" w:hAnsi="TyponineSans Reg"/>
          <w:szCs w:val="22"/>
        </w:rPr>
        <w:t xml:space="preserve"> 2.</w:t>
      </w:r>
      <w:r>
        <w:rPr>
          <w:rFonts w:ascii="TyponineSans Reg" w:hAnsi="TyponineSans Reg"/>
          <w:szCs w:val="22"/>
        </w:rPr>
        <w:t>268.661 kn i veći su za 5,29%, odnosno za 114.994 kn u odnosu na prošlu godinu. Povećanje ostalih nespomenutih rashoda odnosi se na troškove višegodišnjeg sudskog postupka s tvrtkom Navalis kojeg je Ustanova izgubila dok su rashodi reprezentacije, premija osiguranja, članarine i pristojbe te naknade ostvarene u manjim iznosima od prethodne godine.</w:t>
      </w:r>
    </w:p>
    <w:p w14:paraId="6E3BFDE6" w14:textId="77777777" w:rsidR="00347A12" w:rsidRPr="004A28AF" w:rsidRDefault="00347A12" w:rsidP="00347A12">
      <w:pPr>
        <w:jc w:val="both"/>
        <w:rPr>
          <w:rFonts w:ascii="TyponineSans Reg" w:hAnsi="TyponineSans Reg"/>
          <w:b/>
          <w:color w:val="8064A2"/>
          <w:szCs w:val="22"/>
        </w:rPr>
      </w:pPr>
    </w:p>
    <w:p w14:paraId="0E8850A7" w14:textId="77777777" w:rsidR="00347A12" w:rsidRPr="004A28AF" w:rsidRDefault="00347A12" w:rsidP="00347A12">
      <w:pPr>
        <w:jc w:val="both"/>
        <w:rPr>
          <w:rFonts w:ascii="TyponineSans Reg" w:hAnsi="TyponineSans Reg"/>
          <w:b/>
          <w:color w:val="8064A2"/>
          <w:szCs w:val="22"/>
        </w:rPr>
      </w:pPr>
    </w:p>
    <w:p w14:paraId="1E8ABFF5" w14:textId="77777777" w:rsidR="00347A12" w:rsidRPr="00066239" w:rsidRDefault="00347A12" w:rsidP="00347A12">
      <w:pPr>
        <w:jc w:val="both"/>
        <w:rPr>
          <w:rFonts w:ascii="TyponineSans Reg" w:hAnsi="TyponineSans Reg"/>
          <w:b/>
          <w:sz w:val="24"/>
          <w:szCs w:val="24"/>
        </w:rPr>
      </w:pPr>
      <w:r w:rsidRPr="00066239">
        <w:rPr>
          <w:rFonts w:ascii="TyponineSans Reg" w:hAnsi="TyponineSans Reg"/>
          <w:b/>
          <w:sz w:val="24"/>
          <w:szCs w:val="24"/>
        </w:rPr>
        <w:t>AOP 193</w:t>
      </w:r>
    </w:p>
    <w:p w14:paraId="4BF2D0B3" w14:textId="77777777" w:rsidR="00347A12" w:rsidRPr="00066239" w:rsidRDefault="00347A12" w:rsidP="00347A12">
      <w:pPr>
        <w:jc w:val="both"/>
        <w:rPr>
          <w:rFonts w:ascii="TyponineSans Reg" w:hAnsi="TyponineSans Reg"/>
          <w:b/>
          <w:sz w:val="24"/>
          <w:szCs w:val="24"/>
        </w:rPr>
      </w:pPr>
      <w:r w:rsidRPr="00066239">
        <w:rPr>
          <w:rFonts w:ascii="TyponineSans Reg" w:hAnsi="TyponineSans Reg"/>
          <w:b/>
          <w:sz w:val="24"/>
          <w:szCs w:val="24"/>
        </w:rPr>
        <w:t>Financijski   rashodi</w:t>
      </w:r>
    </w:p>
    <w:p w14:paraId="3D3D53CB" w14:textId="77777777" w:rsidR="00347A12" w:rsidRPr="004A28AF" w:rsidRDefault="00347A12" w:rsidP="00347A12">
      <w:pPr>
        <w:jc w:val="both"/>
        <w:rPr>
          <w:rFonts w:ascii="TyponineSans Reg" w:hAnsi="TyponineSans Reg"/>
          <w:b/>
          <w:szCs w:val="22"/>
        </w:rPr>
      </w:pPr>
    </w:p>
    <w:p w14:paraId="74C47ABE" w14:textId="77777777" w:rsidR="00347A12" w:rsidRPr="004A28AF" w:rsidRDefault="00347A12" w:rsidP="00347A12">
      <w:pPr>
        <w:jc w:val="both"/>
        <w:rPr>
          <w:rFonts w:ascii="TyponineSans Reg" w:hAnsi="TyponineSans Reg"/>
          <w:b/>
          <w:szCs w:val="22"/>
        </w:rPr>
      </w:pPr>
      <w:r w:rsidRPr="004A28AF">
        <w:rPr>
          <w:rFonts w:ascii="TyponineSans Reg" w:hAnsi="TyponineSans Reg"/>
          <w:szCs w:val="22"/>
        </w:rPr>
        <w:t xml:space="preserve">Financijski rashodi Ustanove evidentirani su u ukupnom iznosu od </w:t>
      </w:r>
      <w:r>
        <w:rPr>
          <w:rFonts w:ascii="TyponineSans Reg" w:hAnsi="TyponineSans Reg"/>
          <w:szCs w:val="22"/>
        </w:rPr>
        <w:t xml:space="preserve">91.220 kn i manji su za 17.642 kn, odnosno 16,21% </w:t>
      </w:r>
      <w:r w:rsidRPr="004A28AF">
        <w:rPr>
          <w:rFonts w:ascii="TyponineSans Reg" w:hAnsi="TyponineSans Reg"/>
          <w:szCs w:val="22"/>
        </w:rPr>
        <w:t xml:space="preserve">u odnosu na prethodnu godinu, prije svega, zbog smanjenja </w:t>
      </w:r>
      <w:r>
        <w:rPr>
          <w:rFonts w:ascii="TyponineSans Reg" w:hAnsi="TyponineSans Reg"/>
          <w:szCs w:val="22"/>
        </w:rPr>
        <w:t xml:space="preserve">rashoda za bankarske usluge i usluge platnog prometa kao i </w:t>
      </w:r>
      <w:r w:rsidRPr="004A28AF">
        <w:rPr>
          <w:rFonts w:ascii="TyponineSans Reg" w:hAnsi="TyponineSans Reg"/>
          <w:szCs w:val="22"/>
        </w:rPr>
        <w:t>troškova za plaćene zatezne kamate.</w:t>
      </w:r>
    </w:p>
    <w:p w14:paraId="111427B2" w14:textId="77777777" w:rsidR="009D4710" w:rsidRPr="00B22C7A" w:rsidRDefault="009D4710" w:rsidP="0012726D">
      <w:pPr>
        <w:jc w:val="both"/>
        <w:rPr>
          <w:rFonts w:ascii="TyponineSans Reg" w:hAnsi="TyponineSans Reg"/>
          <w:b/>
          <w:color w:val="8DB3E2" w:themeColor="text2" w:themeTint="66"/>
          <w:sz w:val="24"/>
        </w:rPr>
      </w:pPr>
    </w:p>
    <w:p w14:paraId="78F9517C" w14:textId="77777777" w:rsidR="00A663E3" w:rsidRPr="00066239" w:rsidRDefault="00A663E3" w:rsidP="00A663E3">
      <w:pPr>
        <w:jc w:val="both"/>
        <w:rPr>
          <w:rFonts w:ascii="TyponineSans Reg" w:hAnsi="TyponineSans Reg"/>
          <w:b/>
          <w:sz w:val="24"/>
          <w:szCs w:val="24"/>
        </w:rPr>
      </w:pPr>
      <w:r w:rsidRPr="00066239">
        <w:rPr>
          <w:rFonts w:ascii="TyponineSans Reg" w:hAnsi="TyponineSans Reg"/>
          <w:b/>
          <w:sz w:val="24"/>
          <w:szCs w:val="24"/>
        </w:rPr>
        <w:t>AOP 221</w:t>
      </w:r>
    </w:p>
    <w:p w14:paraId="0FB7EBC6" w14:textId="77777777" w:rsidR="00A663E3" w:rsidRPr="00066239" w:rsidRDefault="00A663E3" w:rsidP="00A663E3">
      <w:pPr>
        <w:jc w:val="both"/>
        <w:rPr>
          <w:rFonts w:ascii="TyponineSans Reg" w:hAnsi="TyponineSans Reg"/>
          <w:b/>
          <w:sz w:val="24"/>
          <w:szCs w:val="24"/>
        </w:rPr>
      </w:pPr>
      <w:r w:rsidRPr="00066239">
        <w:rPr>
          <w:rFonts w:ascii="TyponineSans Reg" w:hAnsi="TyponineSans Reg"/>
          <w:b/>
          <w:sz w:val="24"/>
          <w:szCs w:val="24"/>
        </w:rPr>
        <w:t>Pomoći dane u inozemstvo i unutar općeg proračuna</w:t>
      </w:r>
    </w:p>
    <w:p w14:paraId="1DDCC9CC" w14:textId="77777777" w:rsidR="00A663E3" w:rsidRPr="00066239" w:rsidRDefault="00A663E3" w:rsidP="00A663E3">
      <w:pPr>
        <w:jc w:val="both"/>
        <w:rPr>
          <w:rFonts w:ascii="TyponineSans Reg" w:hAnsi="TyponineSans Reg"/>
          <w:b/>
          <w:sz w:val="24"/>
          <w:szCs w:val="24"/>
        </w:rPr>
      </w:pPr>
    </w:p>
    <w:p w14:paraId="49E9A38F" w14:textId="3A3659CC" w:rsidR="0012726D" w:rsidRPr="00B22C7A" w:rsidRDefault="00A663E3" w:rsidP="00A663E3">
      <w:pPr>
        <w:jc w:val="both"/>
        <w:rPr>
          <w:rFonts w:ascii="TyponineSans Reg" w:hAnsi="TyponineSans Reg"/>
          <w:color w:val="8DB3E2" w:themeColor="text2" w:themeTint="66"/>
          <w:sz w:val="24"/>
        </w:rPr>
      </w:pPr>
      <w:r>
        <w:rPr>
          <w:rFonts w:ascii="TyponineSans Reg" w:hAnsi="TyponineSans Reg"/>
          <w:szCs w:val="22"/>
        </w:rPr>
        <w:t xml:space="preserve">Pomoći dane u inozemstvo I unutar općeg proračuna ostvarene su u </w:t>
      </w:r>
      <w:r w:rsidRPr="004A28AF">
        <w:rPr>
          <w:rFonts w:ascii="TyponineSans Reg" w:hAnsi="TyponineSans Reg"/>
          <w:szCs w:val="22"/>
        </w:rPr>
        <w:t>iznos</w:t>
      </w:r>
      <w:r>
        <w:rPr>
          <w:rFonts w:ascii="TyponineSans Reg" w:hAnsi="TyponineSans Reg"/>
          <w:szCs w:val="22"/>
        </w:rPr>
        <w:t>u</w:t>
      </w:r>
      <w:r w:rsidRPr="004A28AF">
        <w:rPr>
          <w:rFonts w:ascii="TyponineSans Reg" w:hAnsi="TyponineSans Reg"/>
          <w:szCs w:val="22"/>
        </w:rPr>
        <w:t xml:space="preserve"> od </w:t>
      </w:r>
      <w:r>
        <w:rPr>
          <w:rFonts w:ascii="TyponineSans Reg" w:hAnsi="TyponineSans Reg"/>
          <w:szCs w:val="22"/>
        </w:rPr>
        <w:t xml:space="preserve">257.071 kn i odnose se na </w:t>
      </w:r>
      <w:r w:rsidRPr="004A28AF">
        <w:rPr>
          <w:rFonts w:ascii="TyponineSans Reg" w:hAnsi="TyponineSans Reg"/>
          <w:szCs w:val="22"/>
        </w:rPr>
        <w:t xml:space="preserve">3%  </w:t>
      </w:r>
      <w:r>
        <w:rPr>
          <w:rFonts w:ascii="TyponineSans Reg" w:hAnsi="TyponineSans Reg"/>
          <w:szCs w:val="22"/>
        </w:rPr>
        <w:t xml:space="preserve"> </w:t>
      </w:r>
      <w:r w:rsidRPr="004A28AF">
        <w:rPr>
          <w:rFonts w:ascii="TyponineSans Reg" w:hAnsi="TyponineSans Reg"/>
          <w:szCs w:val="22"/>
        </w:rPr>
        <w:t xml:space="preserve">ostvarenih prihoda od obavljanja </w:t>
      </w:r>
      <w:r>
        <w:rPr>
          <w:rFonts w:ascii="TyponineSans Reg" w:hAnsi="TyponineSans Reg"/>
          <w:szCs w:val="22"/>
        </w:rPr>
        <w:t xml:space="preserve">posjetiteljske </w:t>
      </w:r>
      <w:r w:rsidRPr="004A28AF">
        <w:rPr>
          <w:rFonts w:ascii="TyponineSans Reg" w:hAnsi="TyponineSans Reg"/>
          <w:szCs w:val="22"/>
        </w:rPr>
        <w:t xml:space="preserve">djelatnosti koji su temeljem Pravilnika o mjerilima i načinu korištenja donacija i vlastitih prihoda nacionalnih parkova i parkova prirode (NN 65/2017) tijekom godine uplaćeni u državni proračun na izdvojeni izvor sredstava pod nazivom Zajednička sredstva parkova Hrvatske. Iznos uplaćenih sredstava </w:t>
      </w:r>
      <w:r>
        <w:rPr>
          <w:rFonts w:ascii="TyponineSans Reg" w:hAnsi="TyponineSans Reg"/>
          <w:szCs w:val="22"/>
        </w:rPr>
        <w:t>manji je u odnosu na prethodnu godinu iz razloga smanjena Prihoda od</w:t>
      </w:r>
      <w:r w:rsidRPr="004A28AF">
        <w:rPr>
          <w:rFonts w:ascii="TyponineSans Reg" w:hAnsi="TyponineSans Reg"/>
          <w:szCs w:val="22"/>
        </w:rPr>
        <w:t xml:space="preserve"> izleta u odnosu na prethodnu godinu</w:t>
      </w:r>
    </w:p>
    <w:p w14:paraId="330FF91A" w14:textId="77777777" w:rsidR="000A2B51" w:rsidRPr="00B22C7A" w:rsidRDefault="000A2B51" w:rsidP="000D6E3A">
      <w:pPr>
        <w:jc w:val="both"/>
        <w:rPr>
          <w:rFonts w:ascii="TyponineSans Reg" w:hAnsi="TyponineSans Reg"/>
          <w:color w:val="8DB3E2" w:themeColor="text2" w:themeTint="66"/>
          <w:sz w:val="24"/>
        </w:rPr>
      </w:pPr>
    </w:p>
    <w:p w14:paraId="186A5601" w14:textId="6B450C7F" w:rsidR="000E5B7A" w:rsidRPr="00B22C7A" w:rsidRDefault="004770FF" w:rsidP="000E5B7A">
      <w:pPr>
        <w:jc w:val="both"/>
        <w:rPr>
          <w:rFonts w:ascii="TyponineSans Reg" w:hAnsi="TyponineSans Reg"/>
          <w:color w:val="8DB3E2" w:themeColor="text2" w:themeTint="66"/>
          <w:sz w:val="24"/>
        </w:rPr>
      </w:pPr>
      <w:r w:rsidRPr="00B22C7A">
        <w:rPr>
          <w:rFonts w:ascii="TyponineSans Reg" w:hAnsi="TyponineSans Reg"/>
          <w:color w:val="8DB3E2" w:themeColor="text2" w:themeTint="66"/>
          <w:sz w:val="24"/>
        </w:rPr>
        <w:t>.</w:t>
      </w:r>
      <w:r w:rsidR="00953D21" w:rsidRPr="00B22C7A">
        <w:rPr>
          <w:rFonts w:ascii="TyponineSans Reg" w:hAnsi="TyponineSans Reg"/>
          <w:color w:val="8DB3E2" w:themeColor="text2" w:themeTint="66"/>
          <w:sz w:val="24"/>
        </w:rPr>
        <w:t xml:space="preserve"> </w:t>
      </w:r>
    </w:p>
    <w:p w14:paraId="0F2FFB1A" w14:textId="330D1D35" w:rsidR="00C17DB9" w:rsidRPr="00B22C7A" w:rsidRDefault="00C17DB9" w:rsidP="00C17DB9">
      <w:pPr>
        <w:pStyle w:val="Tijeloteksta2"/>
        <w:rPr>
          <w:rFonts w:ascii="TyponineSans Reg" w:hAnsi="TyponineSans Reg"/>
          <w:b/>
          <w:i w:val="0"/>
          <w:sz w:val="24"/>
        </w:rPr>
      </w:pPr>
      <w:r w:rsidRPr="00B22C7A">
        <w:rPr>
          <w:rFonts w:ascii="TyponineSans Reg" w:hAnsi="TyponineSans Reg"/>
          <w:b/>
          <w:i w:val="0"/>
          <w:sz w:val="24"/>
        </w:rPr>
        <w:t>AOP 28</w:t>
      </w:r>
      <w:r w:rsidR="004C55D7" w:rsidRPr="00B22C7A">
        <w:rPr>
          <w:rFonts w:ascii="TyponineSans Reg" w:hAnsi="TyponineSans Reg"/>
          <w:b/>
          <w:i w:val="0"/>
          <w:sz w:val="24"/>
        </w:rPr>
        <w:t>2 -</w:t>
      </w:r>
      <w:r w:rsidRPr="00B22C7A">
        <w:rPr>
          <w:rFonts w:ascii="TyponineSans Reg" w:hAnsi="TyponineSans Reg"/>
          <w:b/>
          <w:i w:val="0"/>
          <w:sz w:val="24"/>
        </w:rPr>
        <w:t xml:space="preserve"> AOP</w:t>
      </w:r>
      <w:r w:rsidR="005C05BF" w:rsidRPr="00B22C7A">
        <w:rPr>
          <w:rFonts w:ascii="TyponineSans Reg" w:hAnsi="TyponineSans Reg"/>
          <w:b/>
          <w:i w:val="0"/>
          <w:sz w:val="24"/>
        </w:rPr>
        <w:t xml:space="preserve"> 28</w:t>
      </w:r>
      <w:r w:rsidR="004C55D7" w:rsidRPr="00B22C7A">
        <w:rPr>
          <w:rFonts w:ascii="TyponineSans Reg" w:hAnsi="TyponineSans Reg"/>
          <w:b/>
          <w:i w:val="0"/>
          <w:sz w:val="24"/>
        </w:rPr>
        <w:t>5</w:t>
      </w:r>
      <w:r w:rsidR="005C05BF" w:rsidRPr="00B22C7A">
        <w:rPr>
          <w:rFonts w:ascii="TyponineSans Reg" w:hAnsi="TyponineSans Reg"/>
          <w:b/>
          <w:i w:val="0"/>
          <w:sz w:val="24"/>
        </w:rPr>
        <w:t xml:space="preserve"> </w:t>
      </w:r>
      <w:r w:rsidRPr="00B22C7A">
        <w:rPr>
          <w:rFonts w:ascii="TyponineSans Reg" w:hAnsi="TyponineSans Reg"/>
          <w:b/>
          <w:i w:val="0"/>
          <w:sz w:val="24"/>
        </w:rPr>
        <w:t xml:space="preserve">  </w:t>
      </w:r>
    </w:p>
    <w:p w14:paraId="3EC0C466" w14:textId="63634DB8" w:rsidR="00E335E1" w:rsidRPr="00B22C7A" w:rsidRDefault="00C17DB9" w:rsidP="005C05BF">
      <w:pPr>
        <w:jc w:val="both"/>
        <w:rPr>
          <w:rFonts w:ascii="TyponineSans Reg" w:hAnsi="TyponineSans Reg"/>
          <w:b/>
          <w:sz w:val="24"/>
        </w:rPr>
      </w:pPr>
      <w:r w:rsidRPr="00B22C7A">
        <w:rPr>
          <w:rFonts w:ascii="TyponineSans Reg" w:hAnsi="TyponineSans Reg"/>
          <w:b/>
          <w:sz w:val="24"/>
        </w:rPr>
        <w:t>Višak</w:t>
      </w:r>
      <w:r w:rsidR="00BB19FC" w:rsidRPr="00B22C7A">
        <w:rPr>
          <w:rFonts w:ascii="TyponineSans Reg" w:hAnsi="TyponineSans Reg"/>
          <w:b/>
          <w:sz w:val="24"/>
        </w:rPr>
        <w:t xml:space="preserve"> / manjak </w:t>
      </w:r>
      <w:r w:rsidRPr="00B22C7A">
        <w:rPr>
          <w:rFonts w:ascii="TyponineSans Reg" w:hAnsi="TyponineSans Reg"/>
          <w:b/>
          <w:sz w:val="24"/>
        </w:rPr>
        <w:t xml:space="preserve"> prihoda poslovanja – prene</w:t>
      </w:r>
      <w:r w:rsidR="005C05BF" w:rsidRPr="00B22C7A">
        <w:rPr>
          <w:rFonts w:ascii="TyponineSans Reg" w:hAnsi="TyponineSans Reg"/>
          <w:b/>
          <w:sz w:val="24"/>
        </w:rPr>
        <w:t xml:space="preserve">seni </w:t>
      </w:r>
    </w:p>
    <w:p w14:paraId="043B607D" w14:textId="77777777" w:rsidR="005C05BF" w:rsidRPr="00B22C7A" w:rsidRDefault="005C05BF" w:rsidP="005C05BF">
      <w:pPr>
        <w:jc w:val="both"/>
        <w:rPr>
          <w:rFonts w:ascii="TyponineSans Reg" w:hAnsi="TyponineSans Reg"/>
          <w:b/>
          <w:sz w:val="24"/>
        </w:rPr>
      </w:pPr>
    </w:p>
    <w:p w14:paraId="74F1504E" w14:textId="2AB761F5" w:rsidR="00597F84" w:rsidRPr="00B22C7A" w:rsidRDefault="00B2351D" w:rsidP="00016BC3">
      <w:pPr>
        <w:jc w:val="both"/>
        <w:rPr>
          <w:rFonts w:ascii="TyponineSans Reg" w:hAnsi="TyponineSans Reg"/>
          <w:sz w:val="24"/>
        </w:rPr>
      </w:pPr>
      <w:r w:rsidRPr="00B22C7A">
        <w:rPr>
          <w:rFonts w:ascii="TyponineSans Reg" w:hAnsi="TyponineSans Reg"/>
          <w:sz w:val="24"/>
        </w:rPr>
        <w:t>U okviru AOP-a 28</w:t>
      </w:r>
      <w:r w:rsidR="001C536F" w:rsidRPr="00B22C7A">
        <w:rPr>
          <w:rFonts w:ascii="TyponineSans Reg" w:hAnsi="TyponineSans Reg"/>
          <w:sz w:val="24"/>
        </w:rPr>
        <w:t>2</w:t>
      </w:r>
      <w:r w:rsidRPr="00B22C7A">
        <w:rPr>
          <w:rFonts w:ascii="TyponineSans Reg" w:hAnsi="TyponineSans Reg"/>
          <w:sz w:val="24"/>
        </w:rPr>
        <w:t xml:space="preserve">, </w:t>
      </w:r>
      <w:r w:rsidR="00E335E1" w:rsidRPr="00B22C7A">
        <w:rPr>
          <w:rFonts w:ascii="TyponineSans Reg" w:hAnsi="TyponineSans Reg"/>
          <w:sz w:val="24"/>
        </w:rPr>
        <w:t xml:space="preserve"> </w:t>
      </w:r>
      <w:r w:rsidRPr="00B22C7A">
        <w:rPr>
          <w:rFonts w:ascii="TyponineSans Reg" w:hAnsi="TyponineSans Reg"/>
          <w:sz w:val="24"/>
        </w:rPr>
        <w:t>u koloni iz prethodne godin</w:t>
      </w:r>
      <w:r w:rsidR="00E335E1" w:rsidRPr="00B22C7A">
        <w:rPr>
          <w:rFonts w:ascii="TyponineSans Reg" w:hAnsi="TyponineSans Reg"/>
          <w:sz w:val="24"/>
        </w:rPr>
        <w:t>e</w:t>
      </w:r>
      <w:r w:rsidRPr="00B22C7A">
        <w:rPr>
          <w:rFonts w:ascii="TyponineSans Reg" w:hAnsi="TyponineSans Reg"/>
          <w:sz w:val="24"/>
        </w:rPr>
        <w:t>,</w:t>
      </w:r>
      <w:r w:rsidR="00E335E1" w:rsidRPr="00B22C7A">
        <w:rPr>
          <w:rFonts w:ascii="TyponineSans Reg" w:hAnsi="TyponineSans Reg"/>
          <w:sz w:val="24"/>
        </w:rPr>
        <w:t xml:space="preserve"> iskazan je višak prihoda poslov</w:t>
      </w:r>
      <w:r w:rsidR="007D6FFC" w:rsidRPr="00B22C7A">
        <w:rPr>
          <w:rFonts w:ascii="TyponineSans Reg" w:hAnsi="TyponineSans Reg"/>
          <w:sz w:val="24"/>
        </w:rPr>
        <w:t xml:space="preserve">anja u iznosu od </w:t>
      </w:r>
      <w:r w:rsidR="004C55D7" w:rsidRPr="00B22C7A">
        <w:rPr>
          <w:rFonts w:ascii="TyponineSans Reg" w:hAnsi="TyponineSans Reg"/>
          <w:sz w:val="24"/>
        </w:rPr>
        <w:t>10</w:t>
      </w:r>
      <w:r w:rsidR="000E2FC7" w:rsidRPr="00B22C7A">
        <w:rPr>
          <w:rFonts w:ascii="TyponineSans Reg" w:hAnsi="TyponineSans Reg"/>
          <w:sz w:val="24"/>
        </w:rPr>
        <w:t>.</w:t>
      </w:r>
      <w:r w:rsidR="004C55D7" w:rsidRPr="00B22C7A">
        <w:rPr>
          <w:rFonts w:ascii="TyponineSans Reg" w:hAnsi="TyponineSans Reg"/>
          <w:sz w:val="24"/>
        </w:rPr>
        <w:t>596</w:t>
      </w:r>
      <w:r w:rsidR="000E2FC7" w:rsidRPr="00B22C7A">
        <w:rPr>
          <w:rFonts w:ascii="TyponineSans Reg" w:hAnsi="TyponineSans Reg"/>
          <w:sz w:val="24"/>
        </w:rPr>
        <w:t>.</w:t>
      </w:r>
      <w:r w:rsidR="004C55D7" w:rsidRPr="00B22C7A">
        <w:rPr>
          <w:rFonts w:ascii="TyponineSans Reg" w:hAnsi="TyponineSans Reg"/>
          <w:sz w:val="24"/>
        </w:rPr>
        <w:t>464</w:t>
      </w:r>
      <w:r w:rsidR="000E2FC7" w:rsidRPr="00B22C7A">
        <w:rPr>
          <w:rFonts w:ascii="TyponineSans Reg" w:hAnsi="TyponineSans Reg"/>
          <w:sz w:val="24"/>
        </w:rPr>
        <w:t xml:space="preserve"> kn</w:t>
      </w:r>
      <w:r w:rsidR="0023109A" w:rsidRPr="00B22C7A">
        <w:rPr>
          <w:rFonts w:ascii="TyponineSans Reg" w:hAnsi="TyponineSans Reg"/>
          <w:sz w:val="24"/>
        </w:rPr>
        <w:t>. N</w:t>
      </w:r>
      <w:r w:rsidR="005C05BF" w:rsidRPr="00B22C7A">
        <w:rPr>
          <w:rFonts w:ascii="TyponineSans Reg" w:hAnsi="TyponineSans Reg"/>
          <w:sz w:val="24"/>
        </w:rPr>
        <w:t xml:space="preserve">akon obvezne korekcije poslovnog rezultata </w:t>
      </w:r>
      <w:r w:rsidR="00686D90" w:rsidRPr="00B22C7A">
        <w:rPr>
          <w:rFonts w:ascii="TyponineSans Reg" w:hAnsi="TyponineSans Reg"/>
          <w:sz w:val="24"/>
        </w:rPr>
        <w:t xml:space="preserve">provedene </w:t>
      </w:r>
      <w:r w:rsidR="005C05BF" w:rsidRPr="00B22C7A">
        <w:rPr>
          <w:rFonts w:ascii="TyponineSans Reg" w:hAnsi="TyponineSans Reg"/>
          <w:sz w:val="24"/>
        </w:rPr>
        <w:t>temeljem članka 82. Pravilnik</w:t>
      </w:r>
      <w:r w:rsidRPr="00B22C7A">
        <w:rPr>
          <w:rFonts w:ascii="TyponineSans Reg" w:hAnsi="TyponineSans Reg"/>
          <w:sz w:val="24"/>
        </w:rPr>
        <w:t>a o proračunskom računovodstvu</w:t>
      </w:r>
      <w:r w:rsidR="005C05BF" w:rsidRPr="00B22C7A">
        <w:rPr>
          <w:rFonts w:ascii="TyponineSans Reg" w:hAnsi="TyponineSans Reg"/>
          <w:sz w:val="24"/>
        </w:rPr>
        <w:t xml:space="preserve"> u</w:t>
      </w:r>
      <w:r w:rsidR="0023109A" w:rsidRPr="00B22C7A">
        <w:rPr>
          <w:rFonts w:ascii="TyponineSans Reg" w:hAnsi="TyponineSans Reg"/>
          <w:sz w:val="24"/>
        </w:rPr>
        <w:t xml:space="preserve"> 201</w:t>
      </w:r>
      <w:r w:rsidR="007C7B6B" w:rsidRPr="00B22C7A">
        <w:rPr>
          <w:rFonts w:ascii="TyponineSans Reg" w:hAnsi="TyponineSans Reg"/>
          <w:sz w:val="24"/>
        </w:rPr>
        <w:t>9</w:t>
      </w:r>
      <w:r w:rsidR="0023109A" w:rsidRPr="00B22C7A">
        <w:rPr>
          <w:rFonts w:ascii="TyponineSans Reg" w:hAnsi="TyponineSans Reg"/>
          <w:sz w:val="24"/>
        </w:rPr>
        <w:t>. godini u</w:t>
      </w:r>
      <w:r w:rsidR="005C05BF" w:rsidRPr="00B22C7A">
        <w:rPr>
          <w:rFonts w:ascii="TyponineSans Reg" w:hAnsi="TyponineSans Reg"/>
          <w:sz w:val="24"/>
        </w:rPr>
        <w:t xml:space="preserve"> iznosu od</w:t>
      </w:r>
      <w:r w:rsidR="000E2FC7" w:rsidRPr="00B22C7A">
        <w:rPr>
          <w:rFonts w:ascii="TyponineSans Reg" w:hAnsi="TyponineSans Reg"/>
          <w:sz w:val="24"/>
        </w:rPr>
        <w:t xml:space="preserve"> </w:t>
      </w:r>
      <w:r w:rsidR="007C7B6B" w:rsidRPr="00B22C7A">
        <w:rPr>
          <w:rFonts w:ascii="TyponineSans Reg" w:hAnsi="TyponineSans Reg"/>
          <w:sz w:val="24"/>
        </w:rPr>
        <w:t>247</w:t>
      </w:r>
      <w:r w:rsidR="000E2FC7" w:rsidRPr="00B22C7A">
        <w:rPr>
          <w:rFonts w:ascii="TyponineSans Reg" w:hAnsi="TyponineSans Reg"/>
          <w:sz w:val="24"/>
        </w:rPr>
        <w:t>.</w:t>
      </w:r>
      <w:r w:rsidR="007C7B6B" w:rsidRPr="00B22C7A">
        <w:rPr>
          <w:rFonts w:ascii="TyponineSans Reg" w:hAnsi="TyponineSans Reg"/>
          <w:sz w:val="24"/>
        </w:rPr>
        <w:t>298</w:t>
      </w:r>
      <w:r w:rsidR="0070248A" w:rsidRPr="00B22C7A">
        <w:rPr>
          <w:rFonts w:ascii="TyponineSans Reg" w:hAnsi="TyponineSans Reg"/>
          <w:sz w:val="24"/>
        </w:rPr>
        <w:t xml:space="preserve"> </w:t>
      </w:r>
      <w:r w:rsidR="005C05BF" w:rsidRPr="00B22C7A">
        <w:rPr>
          <w:rFonts w:ascii="TyponineSans Reg" w:hAnsi="TyponineSans Reg"/>
          <w:sz w:val="24"/>
        </w:rPr>
        <w:t>kn</w:t>
      </w:r>
      <w:r w:rsidR="00BB6302" w:rsidRPr="00B22C7A">
        <w:rPr>
          <w:rFonts w:ascii="TyponineSans Reg" w:hAnsi="TyponineSans Reg"/>
          <w:sz w:val="24"/>
        </w:rPr>
        <w:t xml:space="preserve"> </w:t>
      </w:r>
      <w:r w:rsidR="0070248A" w:rsidRPr="00B22C7A">
        <w:rPr>
          <w:rFonts w:ascii="TyponineSans Reg" w:hAnsi="TyponineSans Reg"/>
          <w:sz w:val="24"/>
        </w:rPr>
        <w:t xml:space="preserve">te </w:t>
      </w:r>
      <w:r w:rsidR="00DF4E96" w:rsidRPr="00B22C7A">
        <w:rPr>
          <w:rFonts w:ascii="TyponineSans Reg" w:hAnsi="TyponineSans Reg"/>
          <w:sz w:val="24"/>
        </w:rPr>
        <w:t>prenesenog</w:t>
      </w:r>
      <w:r w:rsidR="0070248A" w:rsidRPr="00B22C7A">
        <w:rPr>
          <w:rFonts w:ascii="TyponineSans Reg" w:hAnsi="TyponineSans Reg"/>
          <w:sz w:val="24"/>
        </w:rPr>
        <w:t xml:space="preserve"> </w:t>
      </w:r>
      <w:r w:rsidR="007C7B6B" w:rsidRPr="00B22C7A">
        <w:rPr>
          <w:rFonts w:ascii="TyponineSans Reg" w:hAnsi="TyponineSans Reg"/>
          <w:sz w:val="24"/>
        </w:rPr>
        <w:t>manjka</w:t>
      </w:r>
      <w:r w:rsidR="0070248A" w:rsidRPr="00B22C7A">
        <w:rPr>
          <w:rFonts w:ascii="TyponineSans Reg" w:hAnsi="TyponineSans Reg"/>
          <w:sz w:val="24"/>
        </w:rPr>
        <w:t xml:space="preserve"> iz prethodnih godina u iznosu od </w:t>
      </w:r>
      <w:r w:rsidR="007C7B6B" w:rsidRPr="00B22C7A">
        <w:rPr>
          <w:rFonts w:ascii="TyponineSans Reg" w:hAnsi="TyponineSans Reg"/>
          <w:sz w:val="24"/>
        </w:rPr>
        <w:t>332</w:t>
      </w:r>
      <w:r w:rsidR="0070248A" w:rsidRPr="00B22C7A">
        <w:rPr>
          <w:rFonts w:ascii="TyponineSans Reg" w:hAnsi="TyponineSans Reg"/>
          <w:sz w:val="24"/>
        </w:rPr>
        <w:t>.</w:t>
      </w:r>
      <w:r w:rsidR="007C7B6B" w:rsidRPr="00B22C7A">
        <w:rPr>
          <w:rFonts w:ascii="TyponineSans Reg" w:hAnsi="TyponineSans Reg"/>
          <w:sz w:val="24"/>
        </w:rPr>
        <w:t>02</w:t>
      </w:r>
      <w:r w:rsidR="006C6D31" w:rsidRPr="00B22C7A">
        <w:rPr>
          <w:rFonts w:ascii="TyponineSans Reg" w:hAnsi="TyponineSans Reg"/>
          <w:sz w:val="24"/>
        </w:rPr>
        <w:t>4</w:t>
      </w:r>
      <w:r w:rsidR="0070248A" w:rsidRPr="00B22C7A">
        <w:rPr>
          <w:rFonts w:ascii="TyponineSans Reg" w:hAnsi="TyponineSans Reg"/>
          <w:sz w:val="24"/>
        </w:rPr>
        <w:t xml:space="preserve"> kn </w:t>
      </w:r>
      <w:r w:rsidR="0023109A" w:rsidRPr="00B22C7A">
        <w:rPr>
          <w:rFonts w:ascii="TyponineSans Reg" w:hAnsi="TyponineSans Reg"/>
          <w:sz w:val="24"/>
        </w:rPr>
        <w:t>ostvareni rezultat od poslovanja bio je</w:t>
      </w:r>
      <w:r w:rsidR="00903F24" w:rsidRPr="00B22C7A">
        <w:rPr>
          <w:rFonts w:ascii="TyponineSans Reg" w:hAnsi="TyponineSans Reg"/>
          <w:sz w:val="24"/>
        </w:rPr>
        <w:t xml:space="preserve"> u</w:t>
      </w:r>
      <w:r w:rsidR="0023109A" w:rsidRPr="00B22C7A">
        <w:rPr>
          <w:rFonts w:ascii="TyponineSans Reg" w:hAnsi="TyponineSans Reg"/>
          <w:sz w:val="24"/>
        </w:rPr>
        <w:t xml:space="preserve"> </w:t>
      </w:r>
      <w:r w:rsidR="00BB6302" w:rsidRPr="00B22C7A">
        <w:rPr>
          <w:rFonts w:ascii="TyponineSans Reg" w:hAnsi="TyponineSans Reg"/>
          <w:sz w:val="24"/>
        </w:rPr>
        <w:t>konačnici</w:t>
      </w:r>
      <w:r w:rsidR="005C05BF" w:rsidRPr="00B22C7A">
        <w:rPr>
          <w:rFonts w:ascii="TyponineSans Reg" w:hAnsi="TyponineSans Reg"/>
          <w:sz w:val="24"/>
        </w:rPr>
        <w:t xml:space="preserve"> </w:t>
      </w:r>
      <w:r w:rsidR="000E2FC7" w:rsidRPr="00B22C7A">
        <w:rPr>
          <w:rFonts w:ascii="TyponineSans Reg" w:hAnsi="TyponineSans Reg"/>
          <w:sz w:val="24"/>
        </w:rPr>
        <w:t xml:space="preserve">negativan u iznosu od </w:t>
      </w:r>
      <w:r w:rsidR="007C7B6B" w:rsidRPr="00B22C7A">
        <w:rPr>
          <w:rFonts w:ascii="TyponineSans Reg" w:hAnsi="TyponineSans Reg"/>
          <w:sz w:val="24"/>
        </w:rPr>
        <w:t>10.017.142</w:t>
      </w:r>
      <w:r w:rsidR="000E2FC7" w:rsidRPr="00B22C7A">
        <w:rPr>
          <w:rFonts w:ascii="TyponineSans Reg" w:hAnsi="TyponineSans Reg"/>
          <w:sz w:val="24"/>
        </w:rPr>
        <w:t xml:space="preserve"> kn</w:t>
      </w:r>
      <w:r w:rsidR="005520DC" w:rsidRPr="00B22C7A">
        <w:rPr>
          <w:rFonts w:ascii="TyponineSans Reg" w:hAnsi="TyponineSans Reg"/>
          <w:sz w:val="24"/>
        </w:rPr>
        <w:t xml:space="preserve"> i kao takav iskazan </w:t>
      </w:r>
      <w:r w:rsidR="0023109A" w:rsidRPr="00B22C7A">
        <w:rPr>
          <w:rFonts w:ascii="TyponineSans Reg" w:hAnsi="TyponineSans Reg"/>
          <w:sz w:val="24"/>
        </w:rPr>
        <w:t xml:space="preserve">u okviru </w:t>
      </w:r>
      <w:r w:rsidR="005520DC" w:rsidRPr="00B22C7A">
        <w:rPr>
          <w:rFonts w:ascii="TyponineSans Reg" w:hAnsi="TyponineSans Reg"/>
          <w:sz w:val="24"/>
        </w:rPr>
        <w:t>AOP-u 23</w:t>
      </w:r>
      <w:r w:rsidR="007C7B6B" w:rsidRPr="00B22C7A">
        <w:rPr>
          <w:rFonts w:ascii="TyponineSans Reg" w:hAnsi="TyponineSans Reg"/>
          <w:sz w:val="24"/>
        </w:rPr>
        <w:t>9</w:t>
      </w:r>
      <w:r w:rsidR="005520DC" w:rsidRPr="00B22C7A">
        <w:rPr>
          <w:rFonts w:ascii="TyponineSans Reg" w:hAnsi="TyponineSans Reg"/>
          <w:sz w:val="24"/>
        </w:rPr>
        <w:t xml:space="preserve"> bilance Ustanove</w:t>
      </w:r>
      <w:r w:rsidR="0023109A" w:rsidRPr="00B22C7A">
        <w:rPr>
          <w:rFonts w:ascii="TyponineSans Reg" w:hAnsi="TyponineSans Reg"/>
          <w:sz w:val="24"/>
        </w:rPr>
        <w:t xml:space="preserve"> </w:t>
      </w:r>
      <w:r w:rsidR="00D923A7" w:rsidRPr="00B22C7A">
        <w:rPr>
          <w:rFonts w:ascii="TyponineSans Reg" w:hAnsi="TyponineSans Reg"/>
          <w:sz w:val="24"/>
        </w:rPr>
        <w:t>u koloni prethodne godine</w:t>
      </w:r>
      <w:r w:rsidR="007C7B6B" w:rsidRPr="00B22C7A">
        <w:rPr>
          <w:rFonts w:ascii="TyponineSans Reg" w:hAnsi="TyponineSans Reg"/>
          <w:sz w:val="24"/>
        </w:rPr>
        <w:t xml:space="preserve"> te kao takav iskazan u okviru AOP-a 284 obrasca PR-RAS-a tekuće godine</w:t>
      </w:r>
      <w:r w:rsidR="0023109A" w:rsidRPr="00B22C7A">
        <w:rPr>
          <w:rFonts w:ascii="TyponineSans Reg" w:hAnsi="TyponineSans Reg"/>
          <w:sz w:val="24"/>
        </w:rPr>
        <w:t xml:space="preserve"> </w:t>
      </w:r>
    </w:p>
    <w:p w14:paraId="481FF01A" w14:textId="3E404C9B" w:rsidR="00597F84" w:rsidRDefault="00597F84" w:rsidP="00016BC3">
      <w:pPr>
        <w:jc w:val="both"/>
        <w:rPr>
          <w:rFonts w:ascii="TyponineSans Reg" w:hAnsi="TyponineSans Reg"/>
          <w:color w:val="8DB3E2" w:themeColor="text2" w:themeTint="66"/>
          <w:sz w:val="24"/>
        </w:rPr>
      </w:pPr>
    </w:p>
    <w:p w14:paraId="43C7AD4D" w14:textId="5E503864" w:rsidR="00066239" w:rsidRDefault="00066239" w:rsidP="00016BC3">
      <w:pPr>
        <w:jc w:val="both"/>
        <w:rPr>
          <w:rFonts w:ascii="TyponineSans Reg" w:hAnsi="TyponineSans Reg"/>
          <w:color w:val="8DB3E2" w:themeColor="text2" w:themeTint="66"/>
          <w:sz w:val="24"/>
        </w:rPr>
      </w:pPr>
    </w:p>
    <w:p w14:paraId="469030DD" w14:textId="5373BAB3" w:rsidR="00066239" w:rsidRDefault="00066239" w:rsidP="00016BC3">
      <w:pPr>
        <w:jc w:val="both"/>
        <w:rPr>
          <w:rFonts w:ascii="TyponineSans Reg" w:hAnsi="TyponineSans Reg"/>
          <w:color w:val="8DB3E2" w:themeColor="text2" w:themeTint="66"/>
          <w:sz w:val="24"/>
        </w:rPr>
      </w:pPr>
    </w:p>
    <w:p w14:paraId="19CE4098" w14:textId="77777777" w:rsidR="00985760" w:rsidRDefault="00985760" w:rsidP="00016BC3">
      <w:pPr>
        <w:jc w:val="both"/>
        <w:rPr>
          <w:rFonts w:ascii="TyponineSans Reg" w:hAnsi="TyponineSans Reg"/>
          <w:color w:val="8DB3E2" w:themeColor="text2" w:themeTint="66"/>
          <w:sz w:val="24"/>
        </w:rPr>
      </w:pPr>
    </w:p>
    <w:p w14:paraId="7A1A6FB2" w14:textId="633C01BD" w:rsidR="00066239" w:rsidRDefault="00066239" w:rsidP="00016BC3">
      <w:pPr>
        <w:jc w:val="both"/>
        <w:rPr>
          <w:rFonts w:ascii="TyponineSans Reg" w:hAnsi="TyponineSans Reg"/>
          <w:color w:val="8DB3E2" w:themeColor="text2" w:themeTint="66"/>
          <w:sz w:val="24"/>
        </w:rPr>
      </w:pPr>
    </w:p>
    <w:p w14:paraId="101B9617" w14:textId="77777777" w:rsidR="00066239" w:rsidRPr="00B22C7A" w:rsidRDefault="00066239" w:rsidP="00016BC3">
      <w:pPr>
        <w:jc w:val="both"/>
        <w:rPr>
          <w:rFonts w:ascii="TyponineSans Reg" w:hAnsi="TyponineSans Reg"/>
          <w:color w:val="8DB3E2" w:themeColor="text2" w:themeTint="66"/>
          <w:sz w:val="24"/>
        </w:rPr>
      </w:pPr>
    </w:p>
    <w:p w14:paraId="322970ED" w14:textId="77777777" w:rsidR="00DE6285" w:rsidRPr="00B22C7A" w:rsidRDefault="00DE6285" w:rsidP="00DE6285">
      <w:pPr>
        <w:pStyle w:val="Tijeloteksta2"/>
        <w:rPr>
          <w:rFonts w:ascii="TyponineSans Reg" w:hAnsi="TyponineSans Reg"/>
          <w:i w:val="0"/>
          <w:color w:val="8DB3E2" w:themeColor="text2" w:themeTint="66"/>
          <w:sz w:val="24"/>
        </w:rPr>
      </w:pPr>
    </w:p>
    <w:p w14:paraId="7ADDF894" w14:textId="77777777" w:rsidR="00DE6285" w:rsidRPr="00A663E3" w:rsidRDefault="00A1045D" w:rsidP="00DE6285">
      <w:pPr>
        <w:jc w:val="both"/>
        <w:rPr>
          <w:rFonts w:ascii="TyponineSans Reg" w:hAnsi="TyponineSans Reg"/>
          <w:b/>
          <w:color w:val="000000" w:themeColor="text1"/>
          <w:sz w:val="24"/>
          <w:szCs w:val="24"/>
        </w:rPr>
      </w:pPr>
      <w:r w:rsidRPr="00A663E3">
        <w:rPr>
          <w:rFonts w:ascii="TyponineSans Reg" w:hAnsi="TyponineSans Reg"/>
          <w:b/>
          <w:color w:val="000000" w:themeColor="text1"/>
          <w:sz w:val="24"/>
          <w:szCs w:val="24"/>
        </w:rPr>
        <w:t>Bilješka br. 2.3. – Prihodi i rashodi od nefinancijske imovine</w:t>
      </w:r>
    </w:p>
    <w:p w14:paraId="309646B8" w14:textId="77777777" w:rsidR="00A1045D" w:rsidRPr="00A663E3" w:rsidRDefault="00A1045D" w:rsidP="00DE6285">
      <w:pPr>
        <w:jc w:val="both"/>
        <w:rPr>
          <w:rFonts w:ascii="TyponineSans Reg" w:hAnsi="TyponineSans Reg"/>
          <w:b/>
          <w:color w:val="000000" w:themeColor="text1"/>
          <w:sz w:val="24"/>
          <w:szCs w:val="24"/>
        </w:rPr>
      </w:pPr>
    </w:p>
    <w:p w14:paraId="1023CB8D" w14:textId="3B492D66" w:rsidR="00ED2DE1" w:rsidRPr="00B22C7A" w:rsidRDefault="00CC2D30" w:rsidP="00DE6285">
      <w:pPr>
        <w:jc w:val="both"/>
        <w:rPr>
          <w:rFonts w:ascii="TyponineSans Reg" w:hAnsi="TyponineSans Reg"/>
          <w:color w:val="8DB3E2" w:themeColor="text2" w:themeTint="66"/>
          <w:sz w:val="24"/>
        </w:rPr>
      </w:pPr>
      <w:r w:rsidRPr="00A663E3">
        <w:rPr>
          <w:rFonts w:ascii="TyponineSans Reg" w:hAnsi="TyponineSans Reg"/>
          <w:color w:val="000000" w:themeColor="text1"/>
          <w:szCs w:val="22"/>
        </w:rPr>
        <w:t>U financijskim izvještajim</w:t>
      </w:r>
      <w:r w:rsidR="00ED2DE1" w:rsidRPr="00A663E3">
        <w:rPr>
          <w:rFonts w:ascii="TyponineSans Reg" w:hAnsi="TyponineSans Reg"/>
          <w:color w:val="000000" w:themeColor="text1"/>
          <w:szCs w:val="22"/>
        </w:rPr>
        <w:t>a za</w:t>
      </w:r>
      <w:r w:rsidR="00040327" w:rsidRPr="00A663E3">
        <w:rPr>
          <w:rFonts w:ascii="TyponineSans Reg" w:hAnsi="TyponineSans Reg"/>
          <w:color w:val="000000" w:themeColor="text1"/>
          <w:szCs w:val="22"/>
        </w:rPr>
        <w:t xml:space="preserve"> razdoblje od siječnja do prosinca</w:t>
      </w:r>
      <w:r w:rsidR="00C21554" w:rsidRPr="00A663E3">
        <w:rPr>
          <w:rFonts w:ascii="TyponineSans Reg" w:hAnsi="TyponineSans Reg"/>
          <w:color w:val="000000" w:themeColor="text1"/>
          <w:szCs w:val="22"/>
        </w:rPr>
        <w:t xml:space="preserve"> 20</w:t>
      </w:r>
      <w:r w:rsidR="00A663E3" w:rsidRPr="00A663E3">
        <w:rPr>
          <w:rFonts w:ascii="TyponineSans Reg" w:hAnsi="TyponineSans Reg"/>
          <w:color w:val="000000" w:themeColor="text1"/>
          <w:szCs w:val="22"/>
        </w:rPr>
        <w:t>20</w:t>
      </w:r>
      <w:r w:rsidR="00ED2DE1" w:rsidRPr="00A663E3">
        <w:rPr>
          <w:rFonts w:ascii="TyponineSans Reg" w:hAnsi="TyponineSans Reg"/>
          <w:color w:val="000000" w:themeColor="text1"/>
          <w:szCs w:val="22"/>
        </w:rPr>
        <w:t>. godine</w:t>
      </w:r>
      <w:r w:rsidRPr="00A663E3">
        <w:rPr>
          <w:rFonts w:ascii="TyponineSans Reg" w:hAnsi="TyponineSans Reg"/>
          <w:color w:val="000000" w:themeColor="text1"/>
          <w:szCs w:val="22"/>
        </w:rPr>
        <w:t xml:space="preserve"> rashodi za nabav</w:t>
      </w:r>
      <w:r w:rsidR="00C96509" w:rsidRPr="00A663E3">
        <w:rPr>
          <w:rFonts w:ascii="TyponineSans Reg" w:hAnsi="TyponineSans Reg"/>
          <w:color w:val="000000" w:themeColor="text1"/>
          <w:szCs w:val="22"/>
        </w:rPr>
        <w:t>k</w:t>
      </w:r>
      <w:r w:rsidRPr="00A663E3">
        <w:rPr>
          <w:rFonts w:ascii="TyponineSans Reg" w:hAnsi="TyponineSans Reg"/>
          <w:color w:val="000000" w:themeColor="text1"/>
          <w:szCs w:val="22"/>
        </w:rPr>
        <w:t xml:space="preserve">u nefinancijske imovine Ustanove </w:t>
      </w:r>
      <w:r w:rsidR="00820379" w:rsidRPr="00A663E3">
        <w:rPr>
          <w:rFonts w:ascii="TyponineSans Reg" w:hAnsi="TyponineSans Reg"/>
          <w:color w:val="000000" w:themeColor="text1"/>
          <w:szCs w:val="22"/>
        </w:rPr>
        <w:t>evidentirani</w:t>
      </w:r>
      <w:r w:rsidRPr="00A663E3">
        <w:rPr>
          <w:rFonts w:ascii="TyponineSans Reg" w:hAnsi="TyponineSans Reg"/>
          <w:color w:val="000000" w:themeColor="text1"/>
          <w:szCs w:val="22"/>
        </w:rPr>
        <w:t xml:space="preserve"> s</w:t>
      </w:r>
      <w:r w:rsidR="00820379" w:rsidRPr="00A663E3">
        <w:rPr>
          <w:rFonts w:ascii="TyponineSans Reg" w:hAnsi="TyponineSans Reg"/>
          <w:color w:val="000000" w:themeColor="text1"/>
          <w:szCs w:val="22"/>
        </w:rPr>
        <w:t>u</w:t>
      </w:r>
      <w:r w:rsidRPr="00A663E3">
        <w:rPr>
          <w:rFonts w:ascii="TyponineSans Reg" w:hAnsi="TyponineSans Reg"/>
          <w:color w:val="000000" w:themeColor="text1"/>
          <w:szCs w:val="22"/>
        </w:rPr>
        <w:t xml:space="preserve"> u skladu sa odredbama Pravilnika o proračunskom računovodstvu </w:t>
      </w:r>
      <w:r w:rsidR="00820379" w:rsidRPr="00A663E3">
        <w:rPr>
          <w:rFonts w:ascii="TyponineSans Reg" w:hAnsi="TyponineSans Reg"/>
          <w:color w:val="000000" w:themeColor="text1"/>
          <w:szCs w:val="22"/>
        </w:rPr>
        <w:t xml:space="preserve">i Računskom planu i </w:t>
      </w:r>
      <w:r w:rsidR="00CC5C41" w:rsidRPr="00A663E3">
        <w:rPr>
          <w:rFonts w:ascii="TyponineSans Reg" w:hAnsi="TyponineSans Reg"/>
          <w:color w:val="000000" w:themeColor="text1"/>
          <w:szCs w:val="22"/>
        </w:rPr>
        <w:t xml:space="preserve">u cjelosti </w:t>
      </w:r>
      <w:r w:rsidR="00820379" w:rsidRPr="00A663E3">
        <w:rPr>
          <w:rFonts w:ascii="TyponineSans Reg" w:hAnsi="TyponineSans Reg"/>
          <w:color w:val="000000" w:themeColor="text1"/>
          <w:szCs w:val="22"/>
        </w:rPr>
        <w:t>priznati</w:t>
      </w:r>
      <w:r w:rsidRPr="00A663E3">
        <w:rPr>
          <w:rFonts w:ascii="TyponineSans Reg" w:hAnsi="TyponineSans Reg"/>
          <w:color w:val="000000" w:themeColor="text1"/>
          <w:szCs w:val="22"/>
        </w:rPr>
        <w:t xml:space="preserve"> </w:t>
      </w:r>
      <w:r w:rsidR="00ED2DE1" w:rsidRPr="00A663E3">
        <w:rPr>
          <w:rFonts w:ascii="TyponineSans Reg" w:hAnsi="TyponineSans Reg"/>
          <w:color w:val="000000" w:themeColor="text1"/>
          <w:szCs w:val="22"/>
        </w:rPr>
        <w:t xml:space="preserve"> </w:t>
      </w:r>
      <w:r w:rsidR="00E50B9C" w:rsidRPr="00A663E3">
        <w:rPr>
          <w:rFonts w:ascii="TyponineSans Reg" w:hAnsi="TyponineSans Reg"/>
          <w:color w:val="000000" w:themeColor="text1"/>
          <w:szCs w:val="22"/>
        </w:rPr>
        <w:t>u</w:t>
      </w:r>
      <w:r w:rsidRPr="00A663E3">
        <w:rPr>
          <w:rFonts w:ascii="TyponineSans Reg" w:hAnsi="TyponineSans Reg"/>
          <w:color w:val="000000" w:themeColor="text1"/>
          <w:szCs w:val="22"/>
        </w:rPr>
        <w:t xml:space="preserve"> trenutku</w:t>
      </w:r>
      <w:r w:rsidRPr="00A663E3">
        <w:rPr>
          <w:rFonts w:ascii="TyponineSans Reg" w:hAnsi="TyponineSans Reg"/>
          <w:color w:val="000000" w:themeColor="text1"/>
          <w:sz w:val="24"/>
        </w:rPr>
        <w:t xml:space="preserve"> nabav</w:t>
      </w:r>
      <w:r w:rsidR="00E50B9C" w:rsidRPr="00A663E3">
        <w:rPr>
          <w:rFonts w:ascii="TyponineSans Reg" w:hAnsi="TyponineSans Reg"/>
          <w:color w:val="000000" w:themeColor="text1"/>
          <w:sz w:val="24"/>
        </w:rPr>
        <w:t>k</w:t>
      </w:r>
      <w:r w:rsidR="00ED2DE1" w:rsidRPr="00A663E3">
        <w:rPr>
          <w:rFonts w:ascii="TyponineSans Reg" w:hAnsi="TyponineSans Reg"/>
          <w:color w:val="000000" w:themeColor="text1"/>
          <w:sz w:val="24"/>
        </w:rPr>
        <w:t>e</w:t>
      </w:r>
      <w:r w:rsidRPr="00B22C7A">
        <w:rPr>
          <w:rFonts w:ascii="TyponineSans Reg" w:hAnsi="TyponineSans Reg"/>
          <w:color w:val="8DB3E2" w:themeColor="text2" w:themeTint="66"/>
          <w:sz w:val="24"/>
        </w:rPr>
        <w:t>.</w:t>
      </w:r>
    </w:p>
    <w:p w14:paraId="3842E4B7" w14:textId="77777777" w:rsidR="00A663E3" w:rsidRDefault="00A663E3" w:rsidP="00A663E3">
      <w:pPr>
        <w:pStyle w:val="Tijeloteksta2"/>
        <w:rPr>
          <w:rFonts w:ascii="TyponineSans Reg" w:hAnsi="TyponineSans Reg"/>
          <w:i w:val="0"/>
          <w:color w:val="8DB3E2" w:themeColor="text2" w:themeTint="66"/>
          <w:sz w:val="24"/>
        </w:rPr>
      </w:pPr>
    </w:p>
    <w:p w14:paraId="4CE023B9" w14:textId="77777777" w:rsidR="00A663E3" w:rsidRDefault="00A663E3" w:rsidP="00A663E3">
      <w:pPr>
        <w:pStyle w:val="Tijeloteksta2"/>
        <w:rPr>
          <w:rFonts w:ascii="TyponineSans Reg" w:hAnsi="TyponineSans Reg"/>
          <w:i w:val="0"/>
          <w:color w:val="8DB3E2" w:themeColor="text2" w:themeTint="66"/>
          <w:sz w:val="24"/>
        </w:rPr>
      </w:pPr>
    </w:p>
    <w:p w14:paraId="056A766E" w14:textId="76EBBDE0" w:rsidR="00A663E3" w:rsidRPr="004A28AF" w:rsidRDefault="00CC2D30" w:rsidP="00A663E3">
      <w:pPr>
        <w:pStyle w:val="Tijeloteksta2"/>
        <w:rPr>
          <w:rFonts w:ascii="TyponineSans Reg" w:hAnsi="TyponineSans Reg"/>
          <w:b/>
          <w:szCs w:val="22"/>
        </w:rPr>
      </w:pPr>
      <w:r w:rsidRPr="00B22C7A">
        <w:rPr>
          <w:rFonts w:ascii="TyponineSans Reg" w:hAnsi="TyponineSans Reg"/>
          <w:i w:val="0"/>
          <w:color w:val="8DB3E2" w:themeColor="text2" w:themeTint="66"/>
          <w:sz w:val="24"/>
        </w:rPr>
        <w:t xml:space="preserve"> </w:t>
      </w:r>
      <w:r w:rsidR="00A663E3" w:rsidRPr="004A28AF">
        <w:rPr>
          <w:rFonts w:ascii="TyponineSans Reg" w:hAnsi="TyponineSans Reg"/>
          <w:b/>
          <w:szCs w:val="22"/>
        </w:rPr>
        <w:t>AOP 289</w:t>
      </w:r>
    </w:p>
    <w:p w14:paraId="604DFDC6" w14:textId="77777777" w:rsidR="00A663E3" w:rsidRPr="004A28AF" w:rsidRDefault="00A663E3" w:rsidP="00A663E3">
      <w:pPr>
        <w:pStyle w:val="Tijeloteksta2"/>
        <w:rPr>
          <w:rFonts w:ascii="TyponineSans Reg" w:hAnsi="TyponineSans Reg"/>
          <w:b/>
          <w:szCs w:val="22"/>
        </w:rPr>
      </w:pPr>
      <w:r w:rsidRPr="004A28AF">
        <w:rPr>
          <w:rFonts w:ascii="TyponineSans Reg" w:hAnsi="TyponineSans Reg"/>
          <w:b/>
          <w:szCs w:val="22"/>
        </w:rPr>
        <w:t>Prihodi od prodaje nefinancijske imovine</w:t>
      </w:r>
    </w:p>
    <w:p w14:paraId="2B0D8E64" w14:textId="77777777" w:rsidR="00A663E3" w:rsidRPr="004A28AF" w:rsidRDefault="00A663E3" w:rsidP="00A663E3">
      <w:pPr>
        <w:pStyle w:val="Tijeloteksta2"/>
        <w:rPr>
          <w:rFonts w:ascii="TyponineSans Reg" w:hAnsi="TyponineSans Reg"/>
          <w:b/>
          <w:szCs w:val="22"/>
        </w:rPr>
      </w:pPr>
    </w:p>
    <w:p w14:paraId="421C56AA" w14:textId="77777777" w:rsidR="00A663E3" w:rsidRPr="004A28AF" w:rsidRDefault="00A663E3" w:rsidP="00A663E3">
      <w:pPr>
        <w:pStyle w:val="Tijeloteksta2"/>
        <w:rPr>
          <w:rFonts w:ascii="TyponineSans Reg" w:hAnsi="TyponineSans Reg"/>
          <w:szCs w:val="22"/>
        </w:rPr>
      </w:pPr>
      <w:r w:rsidRPr="004A28AF">
        <w:rPr>
          <w:rFonts w:ascii="TyponineSans Reg" w:hAnsi="TyponineSans Reg"/>
          <w:szCs w:val="22"/>
        </w:rPr>
        <w:t>Prihodi od prodaje nefinancijske imovine u razdoblju od siječnja do prosinca 20</w:t>
      </w:r>
      <w:r>
        <w:rPr>
          <w:rFonts w:ascii="TyponineSans Reg" w:hAnsi="TyponineSans Reg"/>
          <w:szCs w:val="22"/>
        </w:rPr>
        <w:t>20</w:t>
      </w:r>
      <w:r w:rsidRPr="004A28AF">
        <w:rPr>
          <w:rFonts w:ascii="TyponineSans Reg" w:hAnsi="TyponineSans Reg"/>
          <w:szCs w:val="22"/>
        </w:rPr>
        <w:t xml:space="preserve">. godine ostvareni su u ukupnom iznosu od </w:t>
      </w:r>
      <w:r>
        <w:rPr>
          <w:rFonts w:ascii="TyponineSans Reg" w:hAnsi="TyponineSans Reg"/>
          <w:szCs w:val="22"/>
        </w:rPr>
        <w:t xml:space="preserve">103.532 kn </w:t>
      </w:r>
      <w:r w:rsidRPr="004A28AF">
        <w:rPr>
          <w:rFonts w:ascii="TyponineSans Reg" w:hAnsi="TyponineSans Reg"/>
          <w:szCs w:val="22"/>
        </w:rPr>
        <w:t>i u cjelosti se odnose na prodaju osnovnog stada.</w:t>
      </w:r>
      <w:r>
        <w:rPr>
          <w:rFonts w:ascii="TyponineSans Reg" w:hAnsi="TyponineSans Reg"/>
          <w:szCs w:val="22"/>
        </w:rPr>
        <w:t xml:space="preserve"> Isti su veći za 172% odnosno 65.469 kn u odnosu na prethodnu godinu.</w:t>
      </w:r>
    </w:p>
    <w:p w14:paraId="54358469" w14:textId="77777777" w:rsidR="00A663E3" w:rsidRPr="004A28AF" w:rsidRDefault="00A663E3" w:rsidP="00A663E3">
      <w:pPr>
        <w:pStyle w:val="Tijeloteksta2"/>
        <w:rPr>
          <w:rFonts w:ascii="TyponineSans Reg" w:hAnsi="TyponineSans Reg"/>
          <w:b/>
          <w:color w:val="8064A2"/>
          <w:szCs w:val="22"/>
        </w:rPr>
      </w:pPr>
    </w:p>
    <w:p w14:paraId="24258304" w14:textId="77777777" w:rsidR="00A663E3" w:rsidRPr="004A28AF" w:rsidRDefault="00A663E3" w:rsidP="00A663E3">
      <w:pPr>
        <w:pStyle w:val="Tijeloteksta2"/>
        <w:rPr>
          <w:rFonts w:ascii="TyponineSans Reg" w:hAnsi="TyponineSans Reg"/>
          <w:b/>
          <w:szCs w:val="22"/>
        </w:rPr>
      </w:pPr>
      <w:r w:rsidRPr="004A28AF">
        <w:rPr>
          <w:rFonts w:ascii="TyponineSans Reg" w:hAnsi="TyponineSans Reg"/>
          <w:b/>
          <w:szCs w:val="22"/>
        </w:rPr>
        <w:t>AOP 341</w:t>
      </w:r>
    </w:p>
    <w:p w14:paraId="4E20063F" w14:textId="77777777" w:rsidR="00A663E3" w:rsidRPr="004A28AF" w:rsidRDefault="00A663E3" w:rsidP="00A663E3">
      <w:pPr>
        <w:pStyle w:val="Tijeloteksta2"/>
        <w:rPr>
          <w:rFonts w:ascii="TyponineSans Reg" w:hAnsi="TyponineSans Reg"/>
          <w:b/>
          <w:szCs w:val="22"/>
        </w:rPr>
      </w:pPr>
      <w:r w:rsidRPr="004A28AF">
        <w:rPr>
          <w:rFonts w:ascii="TyponineSans Reg" w:hAnsi="TyponineSans Reg"/>
          <w:b/>
          <w:szCs w:val="22"/>
        </w:rPr>
        <w:t>Rashodi za nabavu nefinancijske imovine</w:t>
      </w:r>
    </w:p>
    <w:p w14:paraId="3D9C77E7" w14:textId="77777777" w:rsidR="00A663E3" w:rsidRPr="004A28AF" w:rsidRDefault="00A663E3" w:rsidP="00A663E3">
      <w:pPr>
        <w:pStyle w:val="Tijeloteksta2"/>
        <w:rPr>
          <w:rFonts w:ascii="TyponineSans Reg" w:hAnsi="TyponineSans Reg"/>
          <w:szCs w:val="22"/>
        </w:rPr>
      </w:pPr>
      <w:r w:rsidRPr="004A28AF">
        <w:rPr>
          <w:rFonts w:ascii="TyponineSans Reg" w:hAnsi="TyponineSans Reg"/>
          <w:szCs w:val="22"/>
        </w:rPr>
        <w:t xml:space="preserve">Rashodi za nabavu nefinancijske imovine iskazani su u ukupnom iznosu od </w:t>
      </w:r>
      <w:r>
        <w:rPr>
          <w:rFonts w:ascii="TyponineSans Reg" w:hAnsi="TyponineSans Reg"/>
          <w:szCs w:val="22"/>
        </w:rPr>
        <w:t>10.605.551</w:t>
      </w:r>
      <w:r w:rsidRPr="004A28AF">
        <w:rPr>
          <w:rFonts w:ascii="TyponineSans Reg" w:hAnsi="TyponineSans Reg"/>
          <w:szCs w:val="22"/>
        </w:rPr>
        <w:t xml:space="preserve"> kn i znatno su </w:t>
      </w:r>
      <w:r>
        <w:rPr>
          <w:rFonts w:ascii="TyponineSans Reg" w:hAnsi="TyponineSans Reg"/>
          <w:szCs w:val="22"/>
        </w:rPr>
        <w:t>veći</w:t>
      </w:r>
      <w:r w:rsidRPr="004A28AF">
        <w:rPr>
          <w:rFonts w:ascii="TyponineSans Reg" w:hAnsi="TyponineSans Reg"/>
          <w:szCs w:val="22"/>
        </w:rPr>
        <w:t xml:space="preserve"> u odnosu na prethodnu godinu kada su iznosili </w:t>
      </w:r>
      <w:r>
        <w:rPr>
          <w:rFonts w:ascii="TyponineSans Reg" w:hAnsi="TyponineSans Reg"/>
          <w:szCs w:val="22"/>
        </w:rPr>
        <w:t>3.895.344</w:t>
      </w:r>
      <w:r w:rsidRPr="004A28AF">
        <w:rPr>
          <w:rFonts w:ascii="TyponineSans Reg" w:hAnsi="TyponineSans Reg"/>
          <w:szCs w:val="22"/>
        </w:rPr>
        <w:t xml:space="preserve"> kn. Rashodi za nabavu nefinancijske imovine odnose se na sljedeće stavke rashoda:</w:t>
      </w:r>
    </w:p>
    <w:p w14:paraId="36B0AAAA" w14:textId="77777777" w:rsidR="00A663E3" w:rsidRDefault="00A663E3" w:rsidP="00A663E3">
      <w:pPr>
        <w:pStyle w:val="Tijeloteksta2"/>
        <w:numPr>
          <w:ilvl w:val="0"/>
          <w:numId w:val="16"/>
        </w:numPr>
        <w:ind w:left="1070"/>
        <w:rPr>
          <w:rFonts w:ascii="TyponineSans Reg" w:hAnsi="TyponineSans Reg"/>
          <w:szCs w:val="22"/>
        </w:rPr>
      </w:pPr>
      <w:r w:rsidRPr="004A28AF">
        <w:rPr>
          <w:rFonts w:ascii="TyponineSans Reg" w:hAnsi="TyponineSans Reg"/>
          <w:szCs w:val="22"/>
        </w:rPr>
        <w:t>Rashodi za nabavku i izgradnju poslovnih objekata koji iznos</w:t>
      </w:r>
      <w:r>
        <w:rPr>
          <w:rFonts w:ascii="TyponineSans Reg" w:hAnsi="TyponineSans Reg"/>
          <w:szCs w:val="22"/>
        </w:rPr>
        <w:t>e 247.5600 kn.</w:t>
      </w:r>
    </w:p>
    <w:p w14:paraId="32901C1E" w14:textId="77777777" w:rsidR="00A663E3" w:rsidRPr="004A28AF" w:rsidRDefault="00A663E3" w:rsidP="00A663E3">
      <w:pPr>
        <w:pStyle w:val="Tijeloteksta2"/>
        <w:ind w:left="720"/>
        <w:rPr>
          <w:rFonts w:ascii="TyponineSans Reg" w:hAnsi="TyponineSans Reg"/>
          <w:szCs w:val="22"/>
        </w:rPr>
      </w:pPr>
    </w:p>
    <w:p w14:paraId="5D937500" w14:textId="77777777" w:rsidR="00A663E3" w:rsidRDefault="00A663E3" w:rsidP="00A663E3">
      <w:pPr>
        <w:pStyle w:val="Tijeloteksta2"/>
        <w:numPr>
          <w:ilvl w:val="0"/>
          <w:numId w:val="16"/>
        </w:numPr>
        <w:ind w:left="1070"/>
        <w:rPr>
          <w:rFonts w:ascii="TyponineSans Reg" w:hAnsi="TyponineSans Reg"/>
          <w:szCs w:val="22"/>
        </w:rPr>
      </w:pPr>
      <w:r w:rsidRPr="004A28AF">
        <w:rPr>
          <w:rFonts w:ascii="TyponineSans Reg" w:hAnsi="TyponineSans Reg"/>
          <w:szCs w:val="22"/>
        </w:rPr>
        <w:t>Rashodi za nabavku postrojenja i opreme u iznosu od 2.</w:t>
      </w:r>
      <w:r>
        <w:rPr>
          <w:rFonts w:ascii="TyponineSans Reg" w:hAnsi="TyponineSans Reg"/>
          <w:szCs w:val="22"/>
        </w:rPr>
        <w:t>267.376</w:t>
      </w:r>
      <w:r w:rsidRPr="004A28AF">
        <w:rPr>
          <w:rFonts w:ascii="TyponineSans Reg" w:hAnsi="TyponineSans Reg"/>
          <w:szCs w:val="22"/>
        </w:rPr>
        <w:t xml:space="preserve"> kn </w:t>
      </w:r>
      <w:r>
        <w:rPr>
          <w:rFonts w:ascii="TyponineSans Reg" w:hAnsi="TyponineSans Reg"/>
          <w:szCs w:val="22"/>
        </w:rPr>
        <w:t xml:space="preserve">manji </w:t>
      </w:r>
      <w:r w:rsidRPr="004A28AF">
        <w:rPr>
          <w:rFonts w:ascii="TyponineSans Reg" w:hAnsi="TyponineSans Reg"/>
          <w:szCs w:val="22"/>
        </w:rPr>
        <w:t xml:space="preserve"> su u odnosu na prethodnu godinu za </w:t>
      </w:r>
      <w:r>
        <w:rPr>
          <w:rFonts w:ascii="TyponineSans Reg" w:hAnsi="TyponineSans Reg"/>
          <w:szCs w:val="22"/>
        </w:rPr>
        <w:t>23,16</w:t>
      </w:r>
      <w:r w:rsidRPr="004A28AF">
        <w:rPr>
          <w:rFonts w:ascii="TyponineSans Reg" w:hAnsi="TyponineSans Reg"/>
          <w:szCs w:val="22"/>
        </w:rPr>
        <w:t>%. Od ukupno iskazanih rashoda najviše se ulagalo u zamjenu dotrajale kompjuterske oprem</w:t>
      </w:r>
      <w:r>
        <w:rPr>
          <w:rFonts w:ascii="TyponineSans Reg" w:hAnsi="TyponineSans Reg"/>
          <w:szCs w:val="22"/>
        </w:rPr>
        <w:t>u</w:t>
      </w:r>
      <w:r w:rsidRPr="004A28AF">
        <w:rPr>
          <w:rFonts w:ascii="TyponineSans Reg" w:hAnsi="TyponineSans Reg"/>
          <w:szCs w:val="22"/>
        </w:rPr>
        <w:t xml:space="preserve"> u iznosu od </w:t>
      </w:r>
      <w:r>
        <w:rPr>
          <w:rFonts w:ascii="TyponineSans Reg" w:hAnsi="TyponineSans Reg"/>
          <w:szCs w:val="22"/>
        </w:rPr>
        <w:t>314.837</w:t>
      </w:r>
      <w:r w:rsidRPr="004A28AF">
        <w:rPr>
          <w:rFonts w:ascii="TyponineSans Reg" w:hAnsi="TyponineSans Reg"/>
          <w:szCs w:val="22"/>
        </w:rPr>
        <w:t xml:space="preserve"> kn, nabavu uredskog materijala u iznosu od </w:t>
      </w:r>
      <w:r>
        <w:rPr>
          <w:rFonts w:ascii="TyponineSans Reg" w:hAnsi="TyponineSans Reg"/>
          <w:szCs w:val="22"/>
        </w:rPr>
        <w:t>64.947</w:t>
      </w:r>
      <w:r w:rsidRPr="004A28AF">
        <w:rPr>
          <w:rFonts w:ascii="TyponineSans Reg" w:hAnsi="TyponineSans Reg"/>
          <w:szCs w:val="22"/>
        </w:rPr>
        <w:t xml:space="preserve"> kn, nabavu opreme za grijanje i hlađenje u iznosu od </w:t>
      </w:r>
      <w:r>
        <w:rPr>
          <w:rFonts w:ascii="TyponineSans Reg" w:hAnsi="TyponineSans Reg"/>
          <w:szCs w:val="22"/>
        </w:rPr>
        <w:t xml:space="preserve">79.516 kn, nabavu kamera za video nadzor 68.378 kn, </w:t>
      </w:r>
      <w:r w:rsidRPr="004A28AF">
        <w:rPr>
          <w:rFonts w:ascii="TyponineSans Reg" w:hAnsi="TyponineSans Reg"/>
          <w:szCs w:val="22"/>
        </w:rPr>
        <w:t xml:space="preserve"> te nabavu opreme za održavanje nacionalnog parka kao i opreme  potrebne za obavljanje hotelijerskih usluga od čega se pojedinačno najveći iznosi odnose na nabavu </w:t>
      </w:r>
      <w:r>
        <w:rPr>
          <w:rFonts w:ascii="TyponineSans Reg" w:hAnsi="TyponineSans Reg"/>
          <w:szCs w:val="22"/>
        </w:rPr>
        <w:t xml:space="preserve">ugostiteljske opreme </w:t>
      </w:r>
      <w:r w:rsidRPr="004A28AF">
        <w:rPr>
          <w:rFonts w:ascii="TyponineSans Reg" w:hAnsi="TyponineSans Reg"/>
          <w:szCs w:val="22"/>
        </w:rPr>
        <w:t xml:space="preserve"> u iznosu od 1</w:t>
      </w:r>
      <w:r>
        <w:rPr>
          <w:rFonts w:ascii="TyponineSans Reg" w:hAnsi="TyponineSans Reg"/>
          <w:szCs w:val="22"/>
        </w:rPr>
        <w:t>97.164</w:t>
      </w:r>
      <w:r w:rsidRPr="004A28AF">
        <w:rPr>
          <w:rFonts w:ascii="TyponineSans Reg" w:hAnsi="TyponineSans Reg"/>
          <w:szCs w:val="22"/>
        </w:rPr>
        <w:t xml:space="preserve">  kn, </w:t>
      </w:r>
      <w:r>
        <w:rPr>
          <w:rFonts w:ascii="TyponineSans Reg" w:hAnsi="TyponineSans Reg"/>
          <w:szCs w:val="22"/>
        </w:rPr>
        <w:t>hotelskog namještaja u iznosu 127.574 kn te opremu za instalaciju i rasvijetu projekcijske opreme za ljetno kino te ostalu opremu  u okviru projekta Novo ruho Brijuna u iznosu od 954.435 kn.</w:t>
      </w:r>
    </w:p>
    <w:p w14:paraId="7CFC737D" w14:textId="77777777" w:rsidR="00A663E3" w:rsidRPr="004A28AF" w:rsidRDefault="00A663E3" w:rsidP="00A663E3">
      <w:pPr>
        <w:pStyle w:val="Tijeloteksta2"/>
        <w:ind w:left="720"/>
        <w:rPr>
          <w:rFonts w:ascii="TyponineSans Reg" w:hAnsi="TyponineSans Reg"/>
          <w:szCs w:val="22"/>
        </w:rPr>
      </w:pPr>
    </w:p>
    <w:p w14:paraId="7BE7713A" w14:textId="77777777" w:rsidR="00A663E3" w:rsidRPr="004A28AF" w:rsidRDefault="00A663E3" w:rsidP="00A663E3">
      <w:pPr>
        <w:pStyle w:val="Tijeloteksta2"/>
        <w:numPr>
          <w:ilvl w:val="0"/>
          <w:numId w:val="16"/>
        </w:numPr>
        <w:ind w:left="1070"/>
        <w:rPr>
          <w:rFonts w:ascii="TyponineSans Reg" w:hAnsi="TyponineSans Reg"/>
          <w:szCs w:val="22"/>
        </w:rPr>
      </w:pPr>
      <w:r w:rsidRPr="004A28AF">
        <w:rPr>
          <w:rFonts w:ascii="TyponineSans Reg" w:hAnsi="TyponineSans Reg"/>
          <w:szCs w:val="22"/>
        </w:rPr>
        <w:t xml:space="preserve">Rashodi za nabavku prijevoznih sredstava u iznosu od </w:t>
      </w:r>
      <w:r>
        <w:rPr>
          <w:rFonts w:ascii="TyponineSans Reg" w:hAnsi="TyponineSans Reg"/>
          <w:szCs w:val="22"/>
        </w:rPr>
        <w:t xml:space="preserve">4.761.713 </w:t>
      </w:r>
      <w:r w:rsidRPr="004A28AF">
        <w:rPr>
          <w:rFonts w:ascii="TyponineSans Reg" w:hAnsi="TyponineSans Reg"/>
          <w:szCs w:val="22"/>
        </w:rPr>
        <w:t xml:space="preserve"> kn koji su kao takvi znatno </w:t>
      </w:r>
      <w:r>
        <w:rPr>
          <w:rFonts w:ascii="TyponineSans Reg" w:hAnsi="TyponineSans Reg"/>
          <w:szCs w:val="22"/>
        </w:rPr>
        <w:t xml:space="preserve">veći </w:t>
      </w:r>
      <w:r w:rsidRPr="004A28AF">
        <w:rPr>
          <w:rFonts w:ascii="TyponineSans Reg" w:hAnsi="TyponineSans Reg"/>
          <w:szCs w:val="22"/>
        </w:rPr>
        <w:t xml:space="preserve"> u odnosu na prethodnu godinu kada su isti iznosili </w:t>
      </w:r>
      <w:r>
        <w:rPr>
          <w:rFonts w:ascii="TyponineSans Reg" w:hAnsi="TyponineSans Reg"/>
          <w:szCs w:val="22"/>
        </w:rPr>
        <w:t xml:space="preserve">555.241 kn. Povećanje rashoda za nabavku prijevoznih sredstava odnosi se na rashode za gradnju broda u iznosu od 4.356.450 kn čija se </w:t>
      </w:r>
      <w:r w:rsidRPr="004A28AF">
        <w:rPr>
          <w:rFonts w:ascii="TyponineSans Reg" w:hAnsi="TyponineSans Reg"/>
          <w:szCs w:val="22"/>
        </w:rPr>
        <w:t>nabava u visini 85% prihvatljivih troškova</w:t>
      </w:r>
      <w:r>
        <w:rPr>
          <w:rFonts w:ascii="TyponineSans Reg" w:hAnsi="TyponineSans Reg"/>
          <w:szCs w:val="22"/>
        </w:rPr>
        <w:t xml:space="preserve"> </w:t>
      </w:r>
      <w:r w:rsidRPr="004A28AF">
        <w:rPr>
          <w:rFonts w:ascii="TyponineSans Reg" w:hAnsi="TyponineSans Reg"/>
          <w:szCs w:val="22"/>
        </w:rPr>
        <w:t>sufinancira</w:t>
      </w:r>
      <w:r>
        <w:rPr>
          <w:rFonts w:ascii="TyponineSans Reg" w:hAnsi="TyponineSans Reg"/>
          <w:szCs w:val="22"/>
        </w:rPr>
        <w:t xml:space="preserve"> </w:t>
      </w:r>
      <w:r w:rsidRPr="004A28AF">
        <w:rPr>
          <w:rFonts w:ascii="TyponineSans Reg" w:hAnsi="TyponineSans Reg"/>
          <w:szCs w:val="22"/>
        </w:rPr>
        <w:t xml:space="preserve"> iz primljenog predujma od Europske unije temeljem provedbe projekta Novo ruho Brijuna iz programa Konkurentnost i kohezija 2014 – 2020. </w:t>
      </w:r>
      <w:r>
        <w:rPr>
          <w:rFonts w:ascii="TyponineSans Reg" w:hAnsi="TyponineSans Reg"/>
          <w:szCs w:val="22"/>
        </w:rPr>
        <w:t xml:space="preserve"> Prijevozna sredstva u cestovnom prometu nabavljena su u iznosu od 405.263 kn i odnose se na novo nabavljene bicikle, elektro romobile i osobno vozilo.</w:t>
      </w:r>
    </w:p>
    <w:p w14:paraId="78EFB0C8" w14:textId="77777777" w:rsidR="00A663E3" w:rsidRPr="004A28AF" w:rsidRDefault="00A663E3" w:rsidP="00A663E3">
      <w:pPr>
        <w:pStyle w:val="Tijeloteksta2"/>
        <w:numPr>
          <w:ilvl w:val="0"/>
          <w:numId w:val="16"/>
        </w:numPr>
        <w:ind w:left="1070"/>
        <w:rPr>
          <w:rFonts w:ascii="TyponineSans Reg" w:hAnsi="TyponineSans Reg"/>
          <w:szCs w:val="22"/>
        </w:rPr>
      </w:pPr>
      <w:r w:rsidRPr="004A28AF">
        <w:rPr>
          <w:rFonts w:ascii="TyponineSans Reg" w:hAnsi="TyponineSans Reg"/>
          <w:szCs w:val="22"/>
        </w:rPr>
        <w:t xml:space="preserve">Rashodi za nabavku osnovnog stada u iznosu od </w:t>
      </w:r>
      <w:r>
        <w:rPr>
          <w:rFonts w:ascii="TyponineSans Reg" w:hAnsi="TyponineSans Reg"/>
          <w:szCs w:val="22"/>
        </w:rPr>
        <w:t>26.400</w:t>
      </w:r>
      <w:r w:rsidRPr="004A28AF">
        <w:rPr>
          <w:rFonts w:ascii="TyponineSans Reg" w:hAnsi="TyponineSans Reg"/>
          <w:szCs w:val="22"/>
        </w:rPr>
        <w:t xml:space="preserve"> kn odnose na </w:t>
      </w:r>
      <w:r>
        <w:rPr>
          <w:rFonts w:ascii="TyponineSans Reg" w:hAnsi="TyponineSans Reg"/>
          <w:szCs w:val="22"/>
        </w:rPr>
        <w:t xml:space="preserve">nabavu jelena, goveda i ovce </w:t>
      </w:r>
      <w:r w:rsidRPr="004A28AF">
        <w:rPr>
          <w:rFonts w:ascii="TyponineSans Reg" w:hAnsi="TyponineSans Reg"/>
          <w:szCs w:val="22"/>
        </w:rPr>
        <w:t>u svrhu obnove životinjskog fonda nacionalnog parka</w:t>
      </w:r>
      <w:r>
        <w:rPr>
          <w:rFonts w:ascii="TyponineSans Reg" w:hAnsi="TyponineSans Reg"/>
          <w:szCs w:val="22"/>
        </w:rPr>
        <w:t>.</w:t>
      </w:r>
    </w:p>
    <w:p w14:paraId="1E5DEC75" w14:textId="77777777" w:rsidR="00A663E3" w:rsidRPr="004A28AF" w:rsidRDefault="00A663E3" w:rsidP="00A663E3">
      <w:pPr>
        <w:pStyle w:val="Tijeloteksta2"/>
        <w:ind w:left="720"/>
        <w:rPr>
          <w:rFonts w:ascii="TyponineSans Reg" w:hAnsi="TyponineSans Reg"/>
          <w:szCs w:val="22"/>
        </w:rPr>
      </w:pPr>
    </w:p>
    <w:p w14:paraId="14450B77" w14:textId="77777777" w:rsidR="00A663E3" w:rsidRPr="004A28AF" w:rsidRDefault="00A663E3" w:rsidP="00A663E3">
      <w:pPr>
        <w:pStyle w:val="Tijeloteksta2"/>
        <w:numPr>
          <w:ilvl w:val="0"/>
          <w:numId w:val="16"/>
        </w:numPr>
        <w:ind w:left="1070"/>
        <w:rPr>
          <w:rFonts w:ascii="TyponineSans Reg" w:hAnsi="TyponineSans Reg"/>
          <w:szCs w:val="22"/>
        </w:rPr>
      </w:pPr>
      <w:r w:rsidRPr="004A28AF">
        <w:rPr>
          <w:rFonts w:ascii="TyponineSans Reg" w:hAnsi="TyponineSans Reg"/>
          <w:szCs w:val="22"/>
        </w:rPr>
        <w:t xml:space="preserve">Ulaganja u nematerijalnu imovinu u ukupnom iznosu od </w:t>
      </w:r>
      <w:r>
        <w:rPr>
          <w:rFonts w:ascii="TyponineSans Reg" w:hAnsi="TyponineSans Reg"/>
          <w:szCs w:val="22"/>
        </w:rPr>
        <w:t>174.000</w:t>
      </w:r>
      <w:r w:rsidRPr="004A28AF">
        <w:rPr>
          <w:rFonts w:ascii="TyponineSans Reg" w:hAnsi="TyponineSans Reg"/>
          <w:szCs w:val="22"/>
        </w:rPr>
        <w:t xml:space="preserve"> kn od čega se iznos od </w:t>
      </w:r>
      <w:r>
        <w:rPr>
          <w:rFonts w:ascii="TyponineSans Reg" w:hAnsi="TyponineSans Reg"/>
          <w:szCs w:val="22"/>
        </w:rPr>
        <w:t>96.000</w:t>
      </w:r>
      <w:r w:rsidRPr="004A28AF">
        <w:rPr>
          <w:rFonts w:ascii="TyponineSans Reg" w:hAnsi="TyponineSans Reg"/>
          <w:szCs w:val="22"/>
        </w:rPr>
        <w:t xml:space="preserve"> kn odnosi na ulaganja u računalne programe, dok se preostali iznos od </w:t>
      </w:r>
      <w:r>
        <w:rPr>
          <w:rFonts w:ascii="TyponineSans Reg" w:hAnsi="TyponineSans Reg"/>
          <w:szCs w:val="22"/>
        </w:rPr>
        <w:t>78.000</w:t>
      </w:r>
      <w:r w:rsidRPr="004A28AF">
        <w:rPr>
          <w:rFonts w:ascii="TyponineSans Reg" w:hAnsi="TyponineSans Reg"/>
          <w:szCs w:val="22"/>
        </w:rPr>
        <w:t xml:space="preserve"> kn odnosi se na nabavku </w:t>
      </w:r>
      <w:r>
        <w:rPr>
          <w:rFonts w:ascii="TyponineSans Reg" w:hAnsi="TyponineSans Reg"/>
          <w:szCs w:val="22"/>
        </w:rPr>
        <w:t>umjetničke literature i znanstvenih dijela</w:t>
      </w:r>
      <w:r w:rsidRPr="004A28AF">
        <w:rPr>
          <w:rFonts w:ascii="TyponineSans Reg" w:hAnsi="TyponineSans Reg"/>
          <w:szCs w:val="22"/>
        </w:rPr>
        <w:t xml:space="preserve">, a čija je nabava također sufinancirana u sklopu projekta Novog ruha Brijuna </w:t>
      </w:r>
    </w:p>
    <w:p w14:paraId="37D5883B" w14:textId="77777777" w:rsidR="00A663E3" w:rsidRPr="004A28AF" w:rsidRDefault="00A663E3" w:rsidP="00A663E3">
      <w:pPr>
        <w:pStyle w:val="Odlomakpopisa"/>
        <w:rPr>
          <w:rFonts w:ascii="TyponineSans Reg" w:hAnsi="TyponineSans Reg"/>
          <w:szCs w:val="22"/>
        </w:rPr>
      </w:pPr>
    </w:p>
    <w:p w14:paraId="15D81B86" w14:textId="77777777" w:rsidR="00A663E3" w:rsidRPr="004A28AF" w:rsidRDefault="00A663E3" w:rsidP="00A663E3">
      <w:pPr>
        <w:pStyle w:val="Tijeloteksta2"/>
        <w:numPr>
          <w:ilvl w:val="0"/>
          <w:numId w:val="16"/>
        </w:numPr>
        <w:ind w:left="1070"/>
        <w:rPr>
          <w:rFonts w:ascii="TyponineSans Reg" w:hAnsi="TyponineSans Reg"/>
          <w:szCs w:val="22"/>
        </w:rPr>
      </w:pPr>
      <w:r w:rsidRPr="004A28AF">
        <w:rPr>
          <w:rFonts w:ascii="TyponineSans Reg" w:hAnsi="TyponineSans Reg"/>
          <w:szCs w:val="22"/>
        </w:rPr>
        <w:t xml:space="preserve">Rashodi za dodatna ulaganja na nefinancijskoj imovini odnosno na građevinskim objektima u iznosu od </w:t>
      </w:r>
      <w:r>
        <w:rPr>
          <w:rFonts w:ascii="TyponineSans Reg" w:hAnsi="TyponineSans Reg"/>
          <w:szCs w:val="22"/>
        </w:rPr>
        <w:t>3.113.798 kn</w:t>
      </w:r>
      <w:r w:rsidRPr="004A28AF">
        <w:rPr>
          <w:rFonts w:ascii="TyponineSans Reg" w:hAnsi="TyponineSans Reg"/>
          <w:szCs w:val="22"/>
        </w:rPr>
        <w:t xml:space="preserve"> </w:t>
      </w:r>
    </w:p>
    <w:p w14:paraId="1EA4A039" w14:textId="77777777" w:rsidR="00A663E3" w:rsidRPr="004A28AF" w:rsidRDefault="00A663E3" w:rsidP="00A663E3">
      <w:pPr>
        <w:pStyle w:val="Tijeloteksta2"/>
        <w:rPr>
          <w:rFonts w:ascii="TyponineSans Reg" w:hAnsi="TyponineSans Reg"/>
          <w:b/>
          <w:color w:val="8064A2"/>
          <w:szCs w:val="22"/>
        </w:rPr>
      </w:pPr>
    </w:p>
    <w:p w14:paraId="69962453" w14:textId="0D59AF73" w:rsidR="000E5B7A" w:rsidRDefault="000E5B7A" w:rsidP="00BA3A24">
      <w:pPr>
        <w:pStyle w:val="Tijeloteksta2"/>
        <w:rPr>
          <w:rFonts w:ascii="TyponineSans Reg" w:hAnsi="TyponineSans Reg"/>
          <w:b/>
          <w:i w:val="0"/>
          <w:color w:val="8DB3E2" w:themeColor="text2" w:themeTint="66"/>
          <w:sz w:val="24"/>
        </w:rPr>
      </w:pPr>
    </w:p>
    <w:p w14:paraId="24AF6631" w14:textId="77777777" w:rsidR="00066239" w:rsidRPr="00B22C7A" w:rsidRDefault="00066239" w:rsidP="00BA3A24">
      <w:pPr>
        <w:pStyle w:val="Tijeloteksta2"/>
        <w:rPr>
          <w:rFonts w:ascii="TyponineSans Reg" w:hAnsi="TyponineSans Reg"/>
          <w:b/>
          <w:i w:val="0"/>
          <w:color w:val="8DB3E2" w:themeColor="text2" w:themeTint="66"/>
          <w:sz w:val="24"/>
        </w:rPr>
      </w:pPr>
    </w:p>
    <w:p w14:paraId="3FFC766B" w14:textId="1FFF0579" w:rsidR="00FE438B" w:rsidRPr="00B22C7A" w:rsidRDefault="00597F84" w:rsidP="00FE438B">
      <w:pPr>
        <w:pStyle w:val="Tijeloteksta2"/>
        <w:rPr>
          <w:rFonts w:ascii="TyponineSans Reg" w:hAnsi="TyponineSans Reg"/>
          <w:b/>
          <w:i w:val="0"/>
          <w:sz w:val="24"/>
        </w:rPr>
      </w:pPr>
      <w:r w:rsidRPr="00B22C7A">
        <w:rPr>
          <w:rFonts w:ascii="TyponineSans Reg" w:hAnsi="TyponineSans Reg"/>
          <w:b/>
          <w:i w:val="0"/>
          <w:sz w:val="24"/>
        </w:rPr>
        <w:t>AOP 401</w:t>
      </w:r>
      <w:r w:rsidR="00BC47B0" w:rsidRPr="00B22C7A">
        <w:rPr>
          <w:rFonts w:ascii="TyponineSans Reg" w:hAnsi="TyponineSans Reg"/>
          <w:b/>
          <w:i w:val="0"/>
          <w:sz w:val="24"/>
        </w:rPr>
        <w:t xml:space="preserve"> </w:t>
      </w:r>
      <w:r w:rsidR="00764911" w:rsidRPr="00B22C7A">
        <w:rPr>
          <w:rFonts w:ascii="TyponineSans Reg" w:hAnsi="TyponineSans Reg"/>
          <w:b/>
          <w:i w:val="0"/>
          <w:sz w:val="24"/>
        </w:rPr>
        <w:t>i</w:t>
      </w:r>
      <w:r w:rsidR="00BC47B0" w:rsidRPr="00B22C7A">
        <w:rPr>
          <w:rFonts w:ascii="TyponineSans Reg" w:hAnsi="TyponineSans Reg"/>
          <w:b/>
          <w:i w:val="0"/>
          <w:sz w:val="24"/>
        </w:rPr>
        <w:t xml:space="preserve"> AOP 636 u koloni</w:t>
      </w:r>
      <w:r w:rsidR="00101B5B" w:rsidRPr="00B22C7A">
        <w:rPr>
          <w:rFonts w:ascii="TyponineSans Reg" w:hAnsi="TyponineSans Reg"/>
          <w:b/>
          <w:i w:val="0"/>
          <w:sz w:val="24"/>
        </w:rPr>
        <w:t xml:space="preserve"> prethodne godine</w:t>
      </w:r>
    </w:p>
    <w:p w14:paraId="5357C0C9" w14:textId="77777777" w:rsidR="00FE438B" w:rsidRPr="00B22C7A" w:rsidRDefault="003303E9" w:rsidP="00FE438B">
      <w:pPr>
        <w:pStyle w:val="Tijeloteksta2"/>
        <w:rPr>
          <w:rFonts w:ascii="TyponineSans Reg" w:hAnsi="TyponineSans Reg"/>
          <w:b/>
          <w:i w:val="0"/>
          <w:sz w:val="24"/>
        </w:rPr>
      </w:pPr>
      <w:r w:rsidRPr="00B22C7A">
        <w:rPr>
          <w:rFonts w:ascii="TyponineSans Reg" w:hAnsi="TyponineSans Reg"/>
          <w:b/>
          <w:i w:val="0"/>
          <w:sz w:val="24"/>
        </w:rPr>
        <w:t>Manjak</w:t>
      </w:r>
      <w:r w:rsidR="00FE438B" w:rsidRPr="00B22C7A">
        <w:rPr>
          <w:rFonts w:ascii="TyponineSans Reg" w:hAnsi="TyponineSans Reg"/>
          <w:b/>
          <w:i w:val="0"/>
          <w:sz w:val="24"/>
        </w:rPr>
        <w:t xml:space="preserve"> prihoda od nefinancijske imovine – preneseni</w:t>
      </w:r>
      <w:r w:rsidR="003F0CDC" w:rsidRPr="00B22C7A">
        <w:rPr>
          <w:rFonts w:ascii="TyponineSans Reg" w:hAnsi="TyponineSans Reg"/>
          <w:b/>
          <w:i w:val="0"/>
          <w:sz w:val="24"/>
        </w:rPr>
        <w:t xml:space="preserve"> </w:t>
      </w:r>
    </w:p>
    <w:p w14:paraId="688BB7A8" w14:textId="77777777" w:rsidR="00FE438B" w:rsidRPr="00B22C7A" w:rsidRDefault="00FE438B" w:rsidP="00FE438B">
      <w:pPr>
        <w:pStyle w:val="Tijeloteksta2"/>
        <w:rPr>
          <w:rFonts w:ascii="TyponineSans Reg" w:hAnsi="TyponineSans Reg"/>
          <w:b/>
          <w:i w:val="0"/>
          <w:sz w:val="24"/>
        </w:rPr>
      </w:pPr>
    </w:p>
    <w:p w14:paraId="5311A3A9" w14:textId="4010E42C" w:rsidR="00975BF7" w:rsidRPr="00F825A5" w:rsidRDefault="00114C9C" w:rsidP="00BD03A0">
      <w:pPr>
        <w:pStyle w:val="Tijeloteksta2"/>
        <w:rPr>
          <w:rFonts w:ascii="TyponineSans Reg" w:hAnsi="TyponineSans Reg"/>
          <w:i w:val="0"/>
          <w:szCs w:val="22"/>
        </w:rPr>
      </w:pPr>
      <w:r w:rsidRPr="00F825A5">
        <w:rPr>
          <w:rFonts w:ascii="TyponineSans Reg" w:hAnsi="TyponineSans Reg"/>
          <w:i w:val="0"/>
          <w:szCs w:val="22"/>
        </w:rPr>
        <w:t>U okv</w:t>
      </w:r>
      <w:r w:rsidR="00944188" w:rsidRPr="00F825A5">
        <w:rPr>
          <w:rFonts w:ascii="TyponineSans Reg" w:hAnsi="TyponineSans Reg"/>
          <w:i w:val="0"/>
          <w:szCs w:val="22"/>
        </w:rPr>
        <w:t xml:space="preserve">iru AOP-a </w:t>
      </w:r>
      <w:r w:rsidR="00101B5B" w:rsidRPr="00F825A5">
        <w:rPr>
          <w:rFonts w:ascii="TyponineSans Reg" w:hAnsi="TyponineSans Reg"/>
          <w:i w:val="0"/>
          <w:szCs w:val="22"/>
        </w:rPr>
        <w:t>401</w:t>
      </w:r>
      <w:r w:rsidR="008A7713" w:rsidRPr="00F825A5">
        <w:rPr>
          <w:rFonts w:ascii="TyponineSans Reg" w:hAnsi="TyponineSans Reg"/>
          <w:i w:val="0"/>
          <w:szCs w:val="22"/>
        </w:rPr>
        <w:t xml:space="preserve"> </w:t>
      </w:r>
      <w:r w:rsidR="00FE438B" w:rsidRPr="00F825A5">
        <w:rPr>
          <w:rFonts w:ascii="TyponineSans Reg" w:hAnsi="TyponineSans Reg"/>
          <w:i w:val="0"/>
          <w:szCs w:val="22"/>
        </w:rPr>
        <w:t xml:space="preserve"> iskaz</w:t>
      </w:r>
      <w:r w:rsidR="00CE3E6A" w:rsidRPr="00F825A5">
        <w:rPr>
          <w:rFonts w:ascii="TyponineSans Reg" w:hAnsi="TyponineSans Reg"/>
          <w:i w:val="0"/>
          <w:szCs w:val="22"/>
        </w:rPr>
        <w:t>an</w:t>
      </w:r>
      <w:r w:rsidR="00FE438B" w:rsidRPr="00F825A5">
        <w:rPr>
          <w:rFonts w:ascii="TyponineSans Reg" w:hAnsi="TyponineSans Reg"/>
          <w:i w:val="0"/>
          <w:szCs w:val="22"/>
        </w:rPr>
        <w:t xml:space="preserve"> je iznos od </w:t>
      </w:r>
      <w:r w:rsidR="003E143D" w:rsidRPr="00F825A5">
        <w:rPr>
          <w:rFonts w:ascii="TyponineSans Reg" w:hAnsi="TyponineSans Reg"/>
          <w:i w:val="0"/>
          <w:szCs w:val="22"/>
        </w:rPr>
        <w:t>42</w:t>
      </w:r>
      <w:r w:rsidR="00FE438B" w:rsidRPr="00F825A5">
        <w:rPr>
          <w:rFonts w:ascii="TyponineSans Reg" w:hAnsi="TyponineSans Reg"/>
          <w:i w:val="0"/>
          <w:szCs w:val="22"/>
        </w:rPr>
        <w:t>.</w:t>
      </w:r>
      <w:r w:rsidR="003E143D" w:rsidRPr="00F825A5">
        <w:rPr>
          <w:rFonts w:ascii="TyponineSans Reg" w:hAnsi="TyponineSans Reg"/>
          <w:i w:val="0"/>
          <w:szCs w:val="22"/>
        </w:rPr>
        <w:t>376</w:t>
      </w:r>
      <w:r w:rsidR="00FE438B" w:rsidRPr="00F825A5">
        <w:rPr>
          <w:rFonts w:ascii="TyponineSans Reg" w:hAnsi="TyponineSans Reg"/>
          <w:i w:val="0"/>
          <w:szCs w:val="22"/>
        </w:rPr>
        <w:t>.</w:t>
      </w:r>
      <w:r w:rsidR="003E143D" w:rsidRPr="00F825A5">
        <w:rPr>
          <w:rFonts w:ascii="TyponineSans Reg" w:hAnsi="TyponineSans Reg"/>
          <w:i w:val="0"/>
          <w:szCs w:val="22"/>
        </w:rPr>
        <w:t>503</w:t>
      </w:r>
      <w:r w:rsidR="009D30D6" w:rsidRPr="00F825A5">
        <w:rPr>
          <w:rFonts w:ascii="TyponineSans Reg" w:hAnsi="TyponineSans Reg"/>
          <w:i w:val="0"/>
          <w:szCs w:val="22"/>
        </w:rPr>
        <w:t xml:space="preserve"> kn, a</w:t>
      </w:r>
      <w:r w:rsidR="00BD03A0" w:rsidRPr="00F825A5">
        <w:rPr>
          <w:rFonts w:ascii="TyponineSans Reg" w:hAnsi="TyponineSans Reg"/>
          <w:i w:val="0"/>
          <w:szCs w:val="22"/>
        </w:rPr>
        <w:t xml:space="preserve"> koji se odnosi na</w:t>
      </w:r>
      <w:r w:rsidR="00975BF7" w:rsidRPr="00F825A5">
        <w:rPr>
          <w:rFonts w:ascii="TyponineSans Reg" w:hAnsi="TyponineSans Reg"/>
          <w:i w:val="0"/>
          <w:szCs w:val="22"/>
        </w:rPr>
        <w:t>:</w:t>
      </w:r>
    </w:p>
    <w:p w14:paraId="66C07F5B" w14:textId="77777777" w:rsidR="00975BF7" w:rsidRPr="00F825A5" w:rsidRDefault="00975BF7" w:rsidP="00975BF7">
      <w:pPr>
        <w:pStyle w:val="Tijeloteksta2"/>
        <w:rPr>
          <w:rFonts w:ascii="TyponineSans Reg" w:hAnsi="TyponineSans Reg"/>
          <w:i w:val="0"/>
          <w:szCs w:val="22"/>
        </w:rPr>
      </w:pPr>
      <w:r w:rsidRPr="00F825A5">
        <w:rPr>
          <w:rFonts w:ascii="TyponineSans Reg" w:hAnsi="TyponineSans Reg"/>
          <w:i w:val="0"/>
          <w:szCs w:val="22"/>
        </w:rPr>
        <w:t xml:space="preserve">    </w:t>
      </w:r>
    </w:p>
    <w:p w14:paraId="01E2B4A8" w14:textId="244F95FF" w:rsidR="00BC47B0" w:rsidRPr="00F825A5" w:rsidRDefault="00975BF7" w:rsidP="00975BF7">
      <w:pPr>
        <w:pStyle w:val="Tijeloteksta2"/>
        <w:numPr>
          <w:ilvl w:val="0"/>
          <w:numId w:val="29"/>
        </w:numPr>
        <w:rPr>
          <w:rFonts w:ascii="TyponineSans Reg" w:hAnsi="TyponineSans Reg"/>
          <w:i w:val="0"/>
          <w:szCs w:val="22"/>
        </w:rPr>
      </w:pPr>
      <w:r w:rsidRPr="00F825A5">
        <w:rPr>
          <w:rFonts w:ascii="TyponineSans Reg" w:hAnsi="TyponineSans Reg"/>
          <w:i w:val="0"/>
          <w:szCs w:val="22"/>
        </w:rPr>
        <w:t>Preneseni man</w:t>
      </w:r>
      <w:r w:rsidR="00D66FFD" w:rsidRPr="00F825A5">
        <w:rPr>
          <w:rFonts w:ascii="TyponineSans Reg" w:hAnsi="TyponineSans Reg"/>
          <w:i w:val="0"/>
          <w:szCs w:val="22"/>
        </w:rPr>
        <w:t xml:space="preserve">jak od nefinancijske imovine </w:t>
      </w:r>
      <w:r w:rsidR="00BC47B0" w:rsidRPr="00F825A5">
        <w:rPr>
          <w:rFonts w:ascii="TyponineSans Reg" w:hAnsi="TyponineSans Reg"/>
          <w:i w:val="0"/>
          <w:szCs w:val="22"/>
        </w:rPr>
        <w:t xml:space="preserve">iz </w:t>
      </w:r>
      <w:r w:rsidRPr="00F825A5">
        <w:rPr>
          <w:rFonts w:ascii="TyponineSans Reg" w:hAnsi="TyponineSans Reg"/>
          <w:i w:val="0"/>
          <w:szCs w:val="22"/>
        </w:rPr>
        <w:t xml:space="preserve">prethodne godine u iznosu od </w:t>
      </w:r>
      <w:r w:rsidR="003E143D" w:rsidRPr="00F825A5">
        <w:rPr>
          <w:rFonts w:ascii="TyponineSans Reg" w:hAnsi="TyponineSans Reg"/>
          <w:i w:val="0"/>
          <w:szCs w:val="22"/>
        </w:rPr>
        <w:t>39.282</w:t>
      </w:r>
      <w:r w:rsidR="0008358A" w:rsidRPr="00F825A5">
        <w:rPr>
          <w:rFonts w:ascii="TyponineSans Reg" w:hAnsi="TyponineSans Reg"/>
          <w:i w:val="0"/>
          <w:szCs w:val="22"/>
        </w:rPr>
        <w:t>.</w:t>
      </w:r>
      <w:r w:rsidR="003E143D" w:rsidRPr="00F825A5">
        <w:rPr>
          <w:rFonts w:ascii="TyponineSans Reg" w:hAnsi="TyponineSans Reg"/>
          <w:i w:val="0"/>
          <w:szCs w:val="22"/>
        </w:rPr>
        <w:t>717</w:t>
      </w:r>
      <w:r w:rsidR="0008358A" w:rsidRPr="00F825A5">
        <w:rPr>
          <w:rFonts w:ascii="TyponineSans Reg" w:hAnsi="TyponineSans Reg"/>
          <w:i w:val="0"/>
          <w:szCs w:val="22"/>
        </w:rPr>
        <w:t>,</w:t>
      </w:r>
      <w:r w:rsidR="003E143D" w:rsidRPr="00F825A5">
        <w:rPr>
          <w:rFonts w:ascii="TyponineSans Reg" w:hAnsi="TyponineSans Reg"/>
          <w:i w:val="0"/>
          <w:szCs w:val="22"/>
        </w:rPr>
        <w:t>11</w:t>
      </w:r>
      <w:r w:rsidR="0008358A" w:rsidRPr="00F825A5">
        <w:rPr>
          <w:rFonts w:ascii="TyponineSans Reg" w:hAnsi="TyponineSans Reg"/>
          <w:i w:val="0"/>
          <w:szCs w:val="22"/>
        </w:rPr>
        <w:t xml:space="preserve"> kn. </w:t>
      </w:r>
    </w:p>
    <w:p w14:paraId="71394867" w14:textId="154D7AE5" w:rsidR="00F552DD" w:rsidRPr="00F825A5" w:rsidRDefault="002558A2" w:rsidP="00BC47B0">
      <w:pPr>
        <w:pStyle w:val="Tijeloteksta2"/>
        <w:ind w:left="780"/>
        <w:rPr>
          <w:rFonts w:ascii="TyponineSans Reg" w:hAnsi="TyponineSans Reg"/>
          <w:i w:val="0"/>
          <w:szCs w:val="22"/>
        </w:rPr>
      </w:pPr>
      <w:r w:rsidRPr="00F825A5">
        <w:rPr>
          <w:rFonts w:ascii="TyponineSans Reg" w:hAnsi="TyponineSans Reg"/>
          <w:i w:val="0"/>
          <w:szCs w:val="22"/>
        </w:rPr>
        <w:t xml:space="preserve">Iznos od </w:t>
      </w:r>
      <w:r w:rsidR="003E143D" w:rsidRPr="00F825A5">
        <w:rPr>
          <w:rFonts w:ascii="TyponineSans Reg" w:hAnsi="TyponineSans Reg"/>
          <w:i w:val="0"/>
          <w:szCs w:val="22"/>
        </w:rPr>
        <w:t>39</w:t>
      </w:r>
      <w:r w:rsidR="00BF5AD8" w:rsidRPr="00F825A5">
        <w:rPr>
          <w:rFonts w:ascii="TyponineSans Reg" w:hAnsi="TyponineSans Reg"/>
          <w:i w:val="0"/>
          <w:szCs w:val="22"/>
        </w:rPr>
        <w:t>.</w:t>
      </w:r>
      <w:r w:rsidR="003E143D" w:rsidRPr="00F825A5">
        <w:rPr>
          <w:rFonts w:ascii="TyponineSans Reg" w:hAnsi="TyponineSans Reg"/>
          <w:i w:val="0"/>
          <w:szCs w:val="22"/>
        </w:rPr>
        <w:t>282</w:t>
      </w:r>
      <w:r w:rsidR="00BF5AD8" w:rsidRPr="00F825A5">
        <w:rPr>
          <w:rFonts w:ascii="TyponineSans Reg" w:hAnsi="TyponineSans Reg"/>
          <w:i w:val="0"/>
          <w:szCs w:val="22"/>
        </w:rPr>
        <w:t>.</w:t>
      </w:r>
      <w:r w:rsidR="003E143D" w:rsidRPr="00F825A5">
        <w:rPr>
          <w:rFonts w:ascii="TyponineSans Reg" w:hAnsi="TyponineSans Reg"/>
          <w:i w:val="0"/>
          <w:szCs w:val="22"/>
        </w:rPr>
        <w:t>717</w:t>
      </w:r>
      <w:r w:rsidR="00A736AC" w:rsidRPr="00F825A5">
        <w:rPr>
          <w:rFonts w:ascii="TyponineSans Reg" w:hAnsi="TyponineSans Reg"/>
          <w:i w:val="0"/>
          <w:szCs w:val="22"/>
        </w:rPr>
        <w:t>,</w:t>
      </w:r>
      <w:r w:rsidR="003E143D" w:rsidRPr="00F825A5">
        <w:rPr>
          <w:rFonts w:ascii="TyponineSans Reg" w:hAnsi="TyponineSans Reg"/>
          <w:i w:val="0"/>
          <w:szCs w:val="22"/>
        </w:rPr>
        <w:t>11</w:t>
      </w:r>
      <w:r w:rsidR="00BF5AD8" w:rsidRPr="00F825A5">
        <w:rPr>
          <w:rFonts w:ascii="TyponineSans Reg" w:hAnsi="TyponineSans Reg"/>
          <w:i w:val="0"/>
          <w:szCs w:val="22"/>
        </w:rPr>
        <w:t xml:space="preserve"> kn razlikuje se u odnosu na iznos od </w:t>
      </w:r>
      <w:r w:rsidR="00284C17" w:rsidRPr="00F825A5">
        <w:rPr>
          <w:rFonts w:ascii="TyponineSans Reg" w:hAnsi="TyponineSans Reg"/>
          <w:i w:val="0"/>
          <w:szCs w:val="22"/>
        </w:rPr>
        <w:t>29</w:t>
      </w:r>
      <w:r w:rsidR="00BF5AD8" w:rsidRPr="00F825A5">
        <w:rPr>
          <w:rFonts w:ascii="TyponineSans Reg" w:hAnsi="TyponineSans Reg"/>
          <w:i w:val="0"/>
          <w:szCs w:val="22"/>
        </w:rPr>
        <w:t>.</w:t>
      </w:r>
      <w:r w:rsidR="00284C17" w:rsidRPr="00F825A5">
        <w:rPr>
          <w:rFonts w:ascii="TyponineSans Reg" w:hAnsi="TyponineSans Reg"/>
          <w:i w:val="0"/>
          <w:szCs w:val="22"/>
        </w:rPr>
        <w:t>265</w:t>
      </w:r>
      <w:r w:rsidR="00BF5AD8" w:rsidRPr="00F825A5">
        <w:rPr>
          <w:rFonts w:ascii="TyponineSans Reg" w:hAnsi="TyponineSans Reg"/>
          <w:i w:val="0"/>
          <w:szCs w:val="22"/>
        </w:rPr>
        <w:t>.</w:t>
      </w:r>
      <w:r w:rsidR="00284C17" w:rsidRPr="00F825A5">
        <w:rPr>
          <w:rFonts w:ascii="TyponineSans Reg" w:hAnsi="TyponineSans Reg"/>
          <w:i w:val="0"/>
          <w:szCs w:val="22"/>
        </w:rPr>
        <w:t>574,94</w:t>
      </w:r>
      <w:r w:rsidR="00BF5AD8" w:rsidRPr="00F825A5">
        <w:rPr>
          <w:rFonts w:ascii="TyponineSans Reg" w:hAnsi="TyponineSans Reg"/>
          <w:i w:val="0"/>
          <w:szCs w:val="22"/>
        </w:rPr>
        <w:t xml:space="preserve"> kn koji je iskazan n</w:t>
      </w:r>
      <w:r w:rsidR="00101B5B" w:rsidRPr="00F825A5">
        <w:rPr>
          <w:rFonts w:ascii="TyponineSans Reg" w:hAnsi="TyponineSans Reg"/>
          <w:i w:val="0"/>
          <w:szCs w:val="22"/>
        </w:rPr>
        <w:t>a</w:t>
      </w:r>
      <w:r w:rsidR="00BF5AD8" w:rsidRPr="00F825A5">
        <w:rPr>
          <w:rFonts w:ascii="TyponineSans Reg" w:hAnsi="TyponineSans Reg"/>
          <w:i w:val="0"/>
          <w:szCs w:val="22"/>
        </w:rPr>
        <w:t xml:space="preserve"> poziciji AOP-a</w:t>
      </w:r>
      <w:r w:rsidR="00101B5B" w:rsidRPr="00F825A5">
        <w:rPr>
          <w:rFonts w:ascii="TyponineSans Reg" w:hAnsi="TyponineSans Reg"/>
          <w:i w:val="0"/>
          <w:szCs w:val="22"/>
        </w:rPr>
        <w:t xml:space="preserve"> 636 </w:t>
      </w:r>
      <w:r w:rsidR="00BC47B0" w:rsidRPr="00F825A5">
        <w:rPr>
          <w:rFonts w:ascii="TyponineSans Reg" w:hAnsi="TyponineSans Reg"/>
          <w:i w:val="0"/>
          <w:szCs w:val="22"/>
        </w:rPr>
        <w:t>u koloni</w:t>
      </w:r>
      <w:r w:rsidR="00101B5B" w:rsidRPr="00F825A5">
        <w:rPr>
          <w:rFonts w:ascii="TyponineSans Reg" w:hAnsi="TyponineSans Reg"/>
          <w:i w:val="0"/>
          <w:szCs w:val="22"/>
        </w:rPr>
        <w:t xml:space="preserve"> prethodne godine</w:t>
      </w:r>
      <w:r w:rsidR="00BA7071" w:rsidRPr="00F825A5">
        <w:rPr>
          <w:rFonts w:ascii="TyponineSans Reg" w:hAnsi="TyponineSans Reg"/>
          <w:i w:val="0"/>
          <w:szCs w:val="22"/>
        </w:rPr>
        <w:t xml:space="preserve">. Naime,  iznos od </w:t>
      </w:r>
      <w:r w:rsidR="00284C17" w:rsidRPr="00F825A5">
        <w:rPr>
          <w:rFonts w:ascii="TyponineSans Reg" w:hAnsi="TyponineSans Reg"/>
          <w:i w:val="0"/>
          <w:szCs w:val="22"/>
        </w:rPr>
        <w:t>29</w:t>
      </w:r>
      <w:r w:rsidR="00BF5AD8" w:rsidRPr="00F825A5">
        <w:rPr>
          <w:rFonts w:ascii="TyponineSans Reg" w:hAnsi="TyponineSans Reg"/>
          <w:i w:val="0"/>
          <w:szCs w:val="22"/>
        </w:rPr>
        <w:t>.</w:t>
      </w:r>
      <w:r w:rsidR="00284C17" w:rsidRPr="00F825A5">
        <w:rPr>
          <w:rFonts w:ascii="TyponineSans Reg" w:hAnsi="TyponineSans Reg"/>
          <w:i w:val="0"/>
          <w:szCs w:val="22"/>
        </w:rPr>
        <w:t>265</w:t>
      </w:r>
      <w:r w:rsidR="00BF5AD8" w:rsidRPr="00F825A5">
        <w:rPr>
          <w:rFonts w:ascii="TyponineSans Reg" w:hAnsi="TyponineSans Reg"/>
          <w:i w:val="0"/>
          <w:szCs w:val="22"/>
        </w:rPr>
        <w:t>.</w:t>
      </w:r>
      <w:r w:rsidR="0091666B" w:rsidRPr="00F825A5">
        <w:rPr>
          <w:rFonts w:ascii="TyponineSans Reg" w:hAnsi="TyponineSans Reg"/>
          <w:i w:val="0"/>
          <w:szCs w:val="22"/>
        </w:rPr>
        <w:t>57</w:t>
      </w:r>
      <w:r w:rsidR="00284C17" w:rsidRPr="00F825A5">
        <w:rPr>
          <w:rFonts w:ascii="TyponineSans Reg" w:hAnsi="TyponineSans Reg"/>
          <w:i w:val="0"/>
          <w:szCs w:val="22"/>
        </w:rPr>
        <w:t>4,94</w:t>
      </w:r>
      <w:r w:rsidR="00BF5AD8" w:rsidRPr="00F825A5">
        <w:rPr>
          <w:rFonts w:ascii="TyponineSans Reg" w:hAnsi="TyponineSans Reg"/>
          <w:i w:val="0"/>
          <w:szCs w:val="22"/>
        </w:rPr>
        <w:t xml:space="preserve"> kn </w:t>
      </w:r>
      <w:r w:rsidR="00BC47B0" w:rsidRPr="00F825A5">
        <w:rPr>
          <w:rFonts w:ascii="TyponineSans Reg" w:hAnsi="TyponineSans Reg"/>
          <w:i w:val="0"/>
          <w:szCs w:val="22"/>
        </w:rPr>
        <w:t>odnosi</w:t>
      </w:r>
      <w:r w:rsidR="00BF5AD8" w:rsidRPr="00F825A5">
        <w:rPr>
          <w:rFonts w:ascii="TyponineSans Reg" w:hAnsi="TyponineSans Reg"/>
          <w:i w:val="0"/>
          <w:szCs w:val="22"/>
        </w:rPr>
        <w:t xml:space="preserve"> se</w:t>
      </w:r>
      <w:r w:rsidR="00BC47B0" w:rsidRPr="00F825A5">
        <w:rPr>
          <w:rFonts w:ascii="TyponineSans Reg" w:hAnsi="TyponineSans Reg"/>
          <w:i w:val="0"/>
          <w:szCs w:val="22"/>
        </w:rPr>
        <w:t xml:space="preserve"> </w:t>
      </w:r>
      <w:r w:rsidR="0008358A" w:rsidRPr="00F825A5">
        <w:rPr>
          <w:rFonts w:ascii="TyponineSans Reg" w:hAnsi="TyponineSans Reg"/>
          <w:i w:val="0"/>
          <w:szCs w:val="22"/>
        </w:rPr>
        <w:t xml:space="preserve">na preneseni manjak </w:t>
      </w:r>
      <w:r w:rsidR="00BF5AD8" w:rsidRPr="00F825A5">
        <w:rPr>
          <w:rFonts w:ascii="TyponineSans Reg" w:hAnsi="TyponineSans Reg"/>
          <w:i w:val="0"/>
          <w:szCs w:val="22"/>
        </w:rPr>
        <w:t xml:space="preserve">od prethodne godine ali </w:t>
      </w:r>
      <w:r w:rsidR="0008358A" w:rsidRPr="00F825A5">
        <w:rPr>
          <w:rFonts w:ascii="TyponineSans Reg" w:hAnsi="TyponineSans Reg"/>
          <w:i w:val="0"/>
          <w:szCs w:val="22"/>
        </w:rPr>
        <w:t>iz cjelokupnog poslovanja</w:t>
      </w:r>
      <w:r w:rsidR="00612325" w:rsidRPr="00F825A5">
        <w:rPr>
          <w:rFonts w:ascii="TyponineSans Reg" w:hAnsi="TyponineSans Reg"/>
          <w:i w:val="0"/>
          <w:szCs w:val="22"/>
        </w:rPr>
        <w:t xml:space="preserve"> od čega je</w:t>
      </w:r>
      <w:r w:rsidR="00BC47B0" w:rsidRPr="00F825A5">
        <w:rPr>
          <w:rFonts w:ascii="TyponineSans Reg" w:hAnsi="TyponineSans Reg"/>
          <w:i w:val="0"/>
          <w:szCs w:val="22"/>
        </w:rPr>
        <w:t xml:space="preserve"> </w:t>
      </w:r>
      <w:r w:rsidR="0008358A" w:rsidRPr="00F825A5">
        <w:rPr>
          <w:rFonts w:ascii="TyponineSans Reg" w:hAnsi="TyponineSans Reg"/>
          <w:i w:val="0"/>
          <w:szCs w:val="22"/>
        </w:rPr>
        <w:t xml:space="preserve">iznos od </w:t>
      </w:r>
      <w:r w:rsidR="0091666B" w:rsidRPr="00F825A5">
        <w:rPr>
          <w:rFonts w:ascii="TyponineSans Reg" w:hAnsi="TyponineSans Reg"/>
          <w:i w:val="0"/>
          <w:szCs w:val="22"/>
        </w:rPr>
        <w:t>3</w:t>
      </w:r>
      <w:r w:rsidR="00284C17" w:rsidRPr="00F825A5">
        <w:rPr>
          <w:rFonts w:ascii="TyponineSans Reg" w:hAnsi="TyponineSans Reg"/>
          <w:i w:val="0"/>
          <w:szCs w:val="22"/>
        </w:rPr>
        <w:t>9</w:t>
      </w:r>
      <w:r w:rsidR="0008358A" w:rsidRPr="00F825A5">
        <w:rPr>
          <w:rFonts w:ascii="TyponineSans Reg" w:hAnsi="TyponineSans Reg"/>
          <w:i w:val="0"/>
          <w:szCs w:val="22"/>
        </w:rPr>
        <w:t>.</w:t>
      </w:r>
      <w:r w:rsidR="00284C17" w:rsidRPr="00F825A5">
        <w:rPr>
          <w:rFonts w:ascii="TyponineSans Reg" w:hAnsi="TyponineSans Reg"/>
          <w:i w:val="0"/>
          <w:szCs w:val="22"/>
        </w:rPr>
        <w:t>282</w:t>
      </w:r>
      <w:r w:rsidR="0008358A" w:rsidRPr="00F825A5">
        <w:rPr>
          <w:rFonts w:ascii="TyponineSans Reg" w:hAnsi="TyponineSans Reg"/>
          <w:i w:val="0"/>
          <w:szCs w:val="22"/>
        </w:rPr>
        <w:t>.</w:t>
      </w:r>
      <w:r w:rsidR="00284C17" w:rsidRPr="00F825A5">
        <w:rPr>
          <w:rFonts w:ascii="TyponineSans Reg" w:hAnsi="TyponineSans Reg"/>
          <w:i w:val="0"/>
          <w:szCs w:val="22"/>
        </w:rPr>
        <w:t>717</w:t>
      </w:r>
      <w:r w:rsidR="0008358A" w:rsidRPr="00F825A5">
        <w:rPr>
          <w:rFonts w:ascii="TyponineSans Reg" w:hAnsi="TyponineSans Reg"/>
          <w:i w:val="0"/>
          <w:szCs w:val="22"/>
        </w:rPr>
        <w:t>,</w:t>
      </w:r>
      <w:r w:rsidR="00284C17" w:rsidRPr="00F825A5">
        <w:rPr>
          <w:rFonts w:ascii="TyponineSans Reg" w:hAnsi="TyponineSans Reg"/>
          <w:i w:val="0"/>
          <w:szCs w:val="22"/>
        </w:rPr>
        <w:t>11</w:t>
      </w:r>
      <w:r w:rsidR="0008358A" w:rsidRPr="00F825A5">
        <w:rPr>
          <w:rFonts w:ascii="TyponineSans Reg" w:hAnsi="TyponineSans Reg"/>
          <w:i w:val="0"/>
          <w:szCs w:val="22"/>
        </w:rPr>
        <w:t xml:space="preserve"> kn knjižen kao negativan </w:t>
      </w:r>
      <w:r w:rsidR="00BC47B0" w:rsidRPr="00F825A5">
        <w:rPr>
          <w:rFonts w:ascii="TyponineSans Reg" w:hAnsi="TyponineSans Reg"/>
          <w:i w:val="0"/>
          <w:szCs w:val="22"/>
        </w:rPr>
        <w:t>rezultat nefinancijske imovine, a</w:t>
      </w:r>
      <w:r w:rsidR="00BA7071" w:rsidRPr="00F825A5">
        <w:rPr>
          <w:rFonts w:ascii="TyponineSans Reg" w:hAnsi="TyponineSans Reg"/>
          <w:i w:val="0"/>
          <w:szCs w:val="22"/>
        </w:rPr>
        <w:t xml:space="preserve"> iznos od </w:t>
      </w:r>
      <w:r w:rsidR="00284C17" w:rsidRPr="00F825A5">
        <w:rPr>
          <w:rFonts w:ascii="TyponineSans Reg" w:hAnsi="TyponineSans Reg"/>
          <w:i w:val="0"/>
          <w:szCs w:val="22"/>
        </w:rPr>
        <w:t xml:space="preserve">10.017.142,17 </w:t>
      </w:r>
      <w:r w:rsidR="0008358A" w:rsidRPr="00F825A5">
        <w:rPr>
          <w:rFonts w:ascii="TyponineSans Reg" w:hAnsi="TyponineSans Reg"/>
          <w:i w:val="0"/>
          <w:szCs w:val="22"/>
        </w:rPr>
        <w:t xml:space="preserve">kn kao </w:t>
      </w:r>
      <w:r w:rsidR="00284C17" w:rsidRPr="00F825A5">
        <w:rPr>
          <w:rFonts w:ascii="TyponineSans Reg" w:hAnsi="TyponineSans Reg"/>
          <w:i w:val="0"/>
          <w:szCs w:val="22"/>
        </w:rPr>
        <w:t>pozitivan</w:t>
      </w:r>
      <w:r w:rsidR="0008358A" w:rsidRPr="00F825A5">
        <w:rPr>
          <w:rFonts w:ascii="TyponineSans Reg" w:hAnsi="TyponineSans Reg"/>
          <w:i w:val="0"/>
          <w:szCs w:val="22"/>
        </w:rPr>
        <w:t xml:space="preserve"> rezultat </w:t>
      </w:r>
      <w:r w:rsidR="00BF5AD8" w:rsidRPr="00F825A5">
        <w:rPr>
          <w:rFonts w:ascii="TyponineSans Reg" w:hAnsi="TyponineSans Reg"/>
          <w:i w:val="0"/>
          <w:szCs w:val="22"/>
        </w:rPr>
        <w:t xml:space="preserve">od </w:t>
      </w:r>
      <w:r w:rsidR="0008358A" w:rsidRPr="00F825A5">
        <w:rPr>
          <w:rFonts w:ascii="TyponineSans Reg" w:hAnsi="TyponineSans Reg"/>
          <w:i w:val="0"/>
          <w:szCs w:val="22"/>
        </w:rPr>
        <w:t xml:space="preserve">poslovanja što zajedno iznosi </w:t>
      </w:r>
      <w:r w:rsidR="00284C17" w:rsidRPr="00F825A5">
        <w:rPr>
          <w:rFonts w:ascii="TyponineSans Reg" w:hAnsi="TyponineSans Reg"/>
          <w:i w:val="0"/>
          <w:szCs w:val="22"/>
        </w:rPr>
        <w:t>navedenih</w:t>
      </w:r>
      <w:r w:rsidR="00BA7071" w:rsidRPr="00F825A5">
        <w:rPr>
          <w:rFonts w:ascii="TyponineSans Reg" w:hAnsi="TyponineSans Reg"/>
          <w:i w:val="0"/>
          <w:szCs w:val="22"/>
        </w:rPr>
        <w:t xml:space="preserve"> </w:t>
      </w:r>
      <w:r w:rsidR="00284C17" w:rsidRPr="00F825A5">
        <w:rPr>
          <w:rFonts w:ascii="TyponineSans Reg" w:hAnsi="TyponineSans Reg"/>
          <w:i w:val="0"/>
          <w:szCs w:val="22"/>
        </w:rPr>
        <w:t>29</w:t>
      </w:r>
      <w:r w:rsidR="0008358A" w:rsidRPr="00F825A5">
        <w:rPr>
          <w:rFonts w:ascii="TyponineSans Reg" w:hAnsi="TyponineSans Reg"/>
          <w:i w:val="0"/>
          <w:szCs w:val="22"/>
        </w:rPr>
        <w:t>.</w:t>
      </w:r>
      <w:r w:rsidR="00284C17" w:rsidRPr="00F825A5">
        <w:rPr>
          <w:rFonts w:ascii="TyponineSans Reg" w:hAnsi="TyponineSans Reg"/>
          <w:i w:val="0"/>
          <w:szCs w:val="22"/>
        </w:rPr>
        <w:t>265</w:t>
      </w:r>
      <w:r w:rsidR="0008358A" w:rsidRPr="00F825A5">
        <w:rPr>
          <w:rFonts w:ascii="TyponineSans Reg" w:hAnsi="TyponineSans Reg"/>
          <w:i w:val="0"/>
          <w:szCs w:val="22"/>
        </w:rPr>
        <w:t>.</w:t>
      </w:r>
      <w:r w:rsidR="00284C17" w:rsidRPr="00F825A5">
        <w:rPr>
          <w:rFonts w:ascii="TyponineSans Reg" w:hAnsi="TyponineSans Reg"/>
          <w:i w:val="0"/>
          <w:szCs w:val="22"/>
        </w:rPr>
        <w:t>574,94</w:t>
      </w:r>
      <w:r w:rsidR="0008358A" w:rsidRPr="00F825A5">
        <w:rPr>
          <w:rFonts w:ascii="TyponineSans Reg" w:hAnsi="TyponineSans Reg"/>
          <w:i w:val="0"/>
          <w:szCs w:val="22"/>
        </w:rPr>
        <w:t xml:space="preserve"> kn </w:t>
      </w:r>
    </w:p>
    <w:p w14:paraId="3D9B7A2D" w14:textId="230B1F69" w:rsidR="00497AB1" w:rsidRPr="00F825A5" w:rsidRDefault="005F38A1" w:rsidP="00497AB1">
      <w:pPr>
        <w:pStyle w:val="Tijeloteksta2"/>
        <w:numPr>
          <w:ilvl w:val="0"/>
          <w:numId w:val="29"/>
        </w:numPr>
        <w:rPr>
          <w:rFonts w:ascii="TyponineSans Reg" w:hAnsi="TyponineSans Reg"/>
          <w:i w:val="0"/>
          <w:szCs w:val="22"/>
        </w:rPr>
      </w:pPr>
      <w:r w:rsidRPr="00F825A5">
        <w:rPr>
          <w:rFonts w:ascii="TyponineSans Reg" w:hAnsi="TyponineSans Reg"/>
          <w:i w:val="0"/>
          <w:szCs w:val="22"/>
        </w:rPr>
        <w:t>obračunatu</w:t>
      </w:r>
      <w:r w:rsidR="00975BF7" w:rsidRPr="00F825A5">
        <w:rPr>
          <w:rFonts w:ascii="TyponineSans Reg" w:hAnsi="TyponineSans Reg"/>
          <w:i w:val="0"/>
          <w:szCs w:val="22"/>
        </w:rPr>
        <w:t xml:space="preserve"> </w:t>
      </w:r>
      <w:r w:rsidRPr="00F825A5">
        <w:rPr>
          <w:rFonts w:ascii="TyponineSans Reg" w:hAnsi="TyponineSans Reg"/>
          <w:i w:val="0"/>
          <w:szCs w:val="22"/>
        </w:rPr>
        <w:t xml:space="preserve">godišnju </w:t>
      </w:r>
      <w:r w:rsidR="00975BF7" w:rsidRPr="00F825A5">
        <w:rPr>
          <w:rFonts w:ascii="TyponineSans Reg" w:hAnsi="TyponineSans Reg"/>
          <w:i w:val="0"/>
          <w:szCs w:val="22"/>
        </w:rPr>
        <w:t>amortizaciju</w:t>
      </w:r>
      <w:r w:rsidRPr="00F825A5">
        <w:rPr>
          <w:rFonts w:ascii="TyponineSans Reg" w:hAnsi="TyponineSans Reg"/>
          <w:i w:val="0"/>
          <w:szCs w:val="22"/>
        </w:rPr>
        <w:t xml:space="preserve"> </w:t>
      </w:r>
      <w:r w:rsidR="00975BF7" w:rsidRPr="00F825A5">
        <w:rPr>
          <w:rFonts w:ascii="TyponineSans Reg" w:hAnsi="TyponineSans Reg"/>
          <w:i w:val="0"/>
          <w:szCs w:val="22"/>
        </w:rPr>
        <w:t xml:space="preserve"> knjiženu direktno na kontu 92222</w:t>
      </w:r>
      <w:r w:rsidR="00BA7071" w:rsidRPr="00F825A5">
        <w:rPr>
          <w:rFonts w:ascii="TyponineSans Reg" w:hAnsi="TyponineSans Reg"/>
          <w:i w:val="0"/>
          <w:szCs w:val="22"/>
        </w:rPr>
        <w:t xml:space="preserve"> u iznosu od </w:t>
      </w:r>
      <w:r w:rsidR="00284C17" w:rsidRPr="00F825A5">
        <w:rPr>
          <w:rFonts w:ascii="TyponineSans Reg" w:hAnsi="TyponineSans Reg"/>
          <w:i w:val="0"/>
          <w:szCs w:val="22"/>
        </w:rPr>
        <w:t>3</w:t>
      </w:r>
      <w:r w:rsidR="00D66FFD" w:rsidRPr="00F825A5">
        <w:rPr>
          <w:rFonts w:ascii="TyponineSans Reg" w:hAnsi="TyponineSans Reg"/>
          <w:i w:val="0"/>
          <w:szCs w:val="22"/>
        </w:rPr>
        <w:t>.</w:t>
      </w:r>
      <w:r w:rsidR="00284C17" w:rsidRPr="00F825A5">
        <w:rPr>
          <w:rFonts w:ascii="TyponineSans Reg" w:hAnsi="TyponineSans Reg"/>
          <w:i w:val="0"/>
          <w:szCs w:val="22"/>
        </w:rPr>
        <w:t>074</w:t>
      </w:r>
      <w:r w:rsidR="00D66FFD" w:rsidRPr="00F825A5">
        <w:rPr>
          <w:rFonts w:ascii="TyponineSans Reg" w:hAnsi="TyponineSans Reg"/>
          <w:i w:val="0"/>
          <w:szCs w:val="22"/>
        </w:rPr>
        <w:t>.</w:t>
      </w:r>
      <w:r w:rsidR="00284C17" w:rsidRPr="00F825A5">
        <w:rPr>
          <w:rFonts w:ascii="TyponineSans Reg" w:hAnsi="TyponineSans Reg"/>
          <w:i w:val="0"/>
          <w:szCs w:val="22"/>
        </w:rPr>
        <w:t>448</w:t>
      </w:r>
      <w:r w:rsidR="0008358A" w:rsidRPr="00F825A5">
        <w:rPr>
          <w:rFonts w:ascii="TyponineSans Reg" w:hAnsi="TyponineSans Reg"/>
          <w:i w:val="0"/>
          <w:szCs w:val="22"/>
        </w:rPr>
        <w:t>,</w:t>
      </w:r>
      <w:r w:rsidR="00284C17" w:rsidRPr="00F825A5">
        <w:rPr>
          <w:rFonts w:ascii="TyponineSans Reg" w:hAnsi="TyponineSans Reg"/>
          <w:i w:val="0"/>
          <w:szCs w:val="22"/>
        </w:rPr>
        <w:t>78</w:t>
      </w:r>
      <w:r w:rsidR="00D66FFD" w:rsidRPr="00F825A5">
        <w:rPr>
          <w:rFonts w:ascii="TyponineSans Reg" w:hAnsi="TyponineSans Reg"/>
          <w:i w:val="0"/>
          <w:szCs w:val="22"/>
        </w:rPr>
        <w:t xml:space="preserve"> kn</w:t>
      </w:r>
      <w:r w:rsidR="00567B6F" w:rsidRPr="00F825A5">
        <w:rPr>
          <w:rFonts w:ascii="TyponineSans Reg" w:hAnsi="TyponineSans Reg"/>
          <w:i w:val="0"/>
          <w:szCs w:val="22"/>
        </w:rPr>
        <w:t xml:space="preserve"> i neotpisanu sadašnju vrijednost rashodovanih sredstava materijalne imovine </w:t>
      </w:r>
      <w:r w:rsidR="00C740CA" w:rsidRPr="00F825A5">
        <w:rPr>
          <w:rFonts w:ascii="TyponineSans Reg" w:hAnsi="TyponineSans Reg"/>
          <w:i w:val="0"/>
          <w:szCs w:val="22"/>
        </w:rPr>
        <w:t xml:space="preserve">knjiženu </w:t>
      </w:r>
      <w:r w:rsidR="00567B6F" w:rsidRPr="00F825A5">
        <w:rPr>
          <w:rFonts w:ascii="TyponineSans Reg" w:hAnsi="TyponineSans Reg"/>
          <w:i w:val="0"/>
          <w:szCs w:val="22"/>
        </w:rPr>
        <w:t>temeljem Elaborata o godišnjem popisu imovine iz 201</w:t>
      </w:r>
      <w:r w:rsidR="00284C17" w:rsidRPr="00F825A5">
        <w:rPr>
          <w:rFonts w:ascii="TyponineSans Reg" w:hAnsi="TyponineSans Reg"/>
          <w:i w:val="0"/>
          <w:szCs w:val="22"/>
        </w:rPr>
        <w:t>9</w:t>
      </w:r>
      <w:r w:rsidR="00567B6F" w:rsidRPr="00F825A5">
        <w:rPr>
          <w:rFonts w:ascii="TyponineSans Reg" w:hAnsi="TyponineSans Reg"/>
          <w:i w:val="0"/>
          <w:szCs w:val="22"/>
        </w:rPr>
        <w:t xml:space="preserve">. </w:t>
      </w:r>
      <w:r w:rsidR="00BF5AD8" w:rsidRPr="00F825A5">
        <w:rPr>
          <w:rFonts w:ascii="TyponineSans Reg" w:hAnsi="TyponineSans Reg"/>
          <w:i w:val="0"/>
          <w:szCs w:val="22"/>
        </w:rPr>
        <w:t>g</w:t>
      </w:r>
      <w:r w:rsidR="00567B6F" w:rsidRPr="00F825A5">
        <w:rPr>
          <w:rFonts w:ascii="TyponineSans Reg" w:hAnsi="TyponineSans Reg"/>
          <w:i w:val="0"/>
          <w:szCs w:val="22"/>
        </w:rPr>
        <w:t>odine</w:t>
      </w:r>
      <w:r w:rsidR="0008358A" w:rsidRPr="00F825A5">
        <w:rPr>
          <w:rFonts w:ascii="TyponineSans Reg" w:hAnsi="TyponineSans Reg"/>
          <w:i w:val="0"/>
          <w:szCs w:val="22"/>
        </w:rPr>
        <w:t xml:space="preserve">  </w:t>
      </w:r>
      <w:r w:rsidR="00BA7071" w:rsidRPr="00F825A5">
        <w:rPr>
          <w:rFonts w:ascii="TyponineSans Reg" w:hAnsi="TyponineSans Reg"/>
          <w:i w:val="0"/>
          <w:szCs w:val="22"/>
        </w:rPr>
        <w:t xml:space="preserve">u iznosu od </w:t>
      </w:r>
      <w:r w:rsidR="00284C17" w:rsidRPr="00F825A5">
        <w:rPr>
          <w:rFonts w:ascii="TyponineSans Reg" w:hAnsi="TyponineSans Reg"/>
          <w:i w:val="0"/>
          <w:szCs w:val="22"/>
        </w:rPr>
        <w:t>19</w:t>
      </w:r>
      <w:r w:rsidR="0008358A" w:rsidRPr="00F825A5">
        <w:rPr>
          <w:rFonts w:ascii="TyponineSans Reg" w:hAnsi="TyponineSans Reg"/>
          <w:i w:val="0"/>
          <w:szCs w:val="22"/>
        </w:rPr>
        <w:t>.</w:t>
      </w:r>
      <w:r w:rsidR="00284C17" w:rsidRPr="00F825A5">
        <w:rPr>
          <w:rFonts w:ascii="TyponineSans Reg" w:hAnsi="TyponineSans Reg"/>
          <w:i w:val="0"/>
          <w:szCs w:val="22"/>
        </w:rPr>
        <w:t>337</w:t>
      </w:r>
      <w:r w:rsidR="0008358A" w:rsidRPr="00F825A5">
        <w:rPr>
          <w:rFonts w:ascii="TyponineSans Reg" w:hAnsi="TyponineSans Reg"/>
          <w:i w:val="0"/>
          <w:szCs w:val="22"/>
        </w:rPr>
        <w:t>,</w:t>
      </w:r>
      <w:r w:rsidR="00284C17" w:rsidRPr="00F825A5">
        <w:rPr>
          <w:rFonts w:ascii="TyponineSans Reg" w:hAnsi="TyponineSans Reg"/>
          <w:i w:val="0"/>
          <w:szCs w:val="22"/>
        </w:rPr>
        <w:t>50</w:t>
      </w:r>
      <w:r w:rsidR="00567B6F" w:rsidRPr="00F825A5">
        <w:rPr>
          <w:rFonts w:ascii="TyponineSans Reg" w:hAnsi="TyponineSans Reg"/>
          <w:i w:val="0"/>
          <w:szCs w:val="22"/>
        </w:rPr>
        <w:t xml:space="preserve"> kn što sveukupno iznosi </w:t>
      </w:r>
      <w:r w:rsidR="00284C17" w:rsidRPr="00F825A5">
        <w:rPr>
          <w:rFonts w:ascii="TyponineSans Reg" w:hAnsi="TyponineSans Reg"/>
          <w:i w:val="0"/>
          <w:szCs w:val="22"/>
        </w:rPr>
        <w:t>3</w:t>
      </w:r>
      <w:r w:rsidR="00567B6F" w:rsidRPr="00F825A5">
        <w:rPr>
          <w:rFonts w:ascii="TyponineSans Reg" w:hAnsi="TyponineSans Reg"/>
          <w:i w:val="0"/>
          <w:szCs w:val="22"/>
        </w:rPr>
        <w:t>.</w:t>
      </w:r>
      <w:r w:rsidR="00284C17" w:rsidRPr="00F825A5">
        <w:rPr>
          <w:rFonts w:ascii="TyponineSans Reg" w:hAnsi="TyponineSans Reg"/>
          <w:i w:val="0"/>
          <w:szCs w:val="22"/>
        </w:rPr>
        <w:t>093</w:t>
      </w:r>
      <w:r w:rsidR="00567B6F" w:rsidRPr="00F825A5">
        <w:rPr>
          <w:rFonts w:ascii="TyponineSans Reg" w:hAnsi="TyponineSans Reg"/>
          <w:i w:val="0"/>
          <w:szCs w:val="22"/>
        </w:rPr>
        <w:t>.</w:t>
      </w:r>
      <w:r w:rsidR="00284C17" w:rsidRPr="00F825A5">
        <w:rPr>
          <w:rFonts w:ascii="TyponineSans Reg" w:hAnsi="TyponineSans Reg"/>
          <w:i w:val="0"/>
          <w:szCs w:val="22"/>
        </w:rPr>
        <w:t>786</w:t>
      </w:r>
      <w:r w:rsidR="0008358A" w:rsidRPr="00F825A5">
        <w:rPr>
          <w:rFonts w:ascii="TyponineSans Reg" w:hAnsi="TyponineSans Reg"/>
          <w:i w:val="0"/>
          <w:szCs w:val="22"/>
        </w:rPr>
        <w:t>,</w:t>
      </w:r>
      <w:r w:rsidR="00284C17" w:rsidRPr="00F825A5">
        <w:rPr>
          <w:rFonts w:ascii="TyponineSans Reg" w:hAnsi="TyponineSans Reg"/>
          <w:i w:val="0"/>
          <w:szCs w:val="22"/>
        </w:rPr>
        <w:t>28</w:t>
      </w:r>
      <w:r w:rsidR="00567B6F" w:rsidRPr="00F825A5">
        <w:rPr>
          <w:rFonts w:ascii="TyponineSans Reg" w:hAnsi="TyponineSans Reg"/>
          <w:i w:val="0"/>
          <w:szCs w:val="22"/>
        </w:rPr>
        <w:t xml:space="preserve"> kn</w:t>
      </w:r>
      <w:r w:rsidR="00E001DB" w:rsidRPr="00F825A5">
        <w:rPr>
          <w:rFonts w:ascii="TyponineSans Reg" w:hAnsi="TyponineSans Reg"/>
          <w:i w:val="0"/>
          <w:szCs w:val="22"/>
        </w:rPr>
        <w:t xml:space="preserve"> </w:t>
      </w:r>
      <w:r w:rsidR="008A7713" w:rsidRPr="00F825A5">
        <w:rPr>
          <w:rFonts w:ascii="TyponineSans Reg" w:hAnsi="TyponineSans Reg"/>
          <w:i w:val="0"/>
          <w:szCs w:val="22"/>
        </w:rPr>
        <w:t xml:space="preserve"> </w:t>
      </w:r>
    </w:p>
    <w:p w14:paraId="10AAEA57" w14:textId="77777777" w:rsidR="00497AB1" w:rsidRPr="00F825A5" w:rsidRDefault="00497AB1" w:rsidP="00497AB1">
      <w:pPr>
        <w:pStyle w:val="Tijeloteksta2"/>
        <w:ind w:left="780"/>
        <w:rPr>
          <w:rFonts w:ascii="TyponineSans Reg" w:hAnsi="TyponineSans Reg"/>
          <w:i w:val="0"/>
          <w:szCs w:val="22"/>
        </w:rPr>
      </w:pPr>
    </w:p>
    <w:p w14:paraId="07ECC4DB" w14:textId="77777777" w:rsidR="00F552DD" w:rsidRPr="00F825A5" w:rsidRDefault="00F552DD" w:rsidP="001B69CA">
      <w:pPr>
        <w:pStyle w:val="Tijeloteksta2"/>
        <w:rPr>
          <w:rFonts w:ascii="TyponineSans Reg" w:hAnsi="TyponineSans Reg"/>
          <w:i w:val="0"/>
          <w:szCs w:val="22"/>
        </w:rPr>
      </w:pPr>
      <w:r w:rsidRPr="00F825A5">
        <w:rPr>
          <w:rFonts w:ascii="TyponineSans Reg" w:hAnsi="TyponineSans Reg"/>
          <w:i w:val="0"/>
          <w:szCs w:val="22"/>
        </w:rPr>
        <w:t xml:space="preserve">Navedeni iznosi </w:t>
      </w:r>
      <w:r w:rsidR="003F4AFC" w:rsidRPr="00F825A5">
        <w:rPr>
          <w:rFonts w:ascii="TyponineSans Reg" w:hAnsi="TyponineSans Reg"/>
          <w:i w:val="0"/>
          <w:szCs w:val="22"/>
        </w:rPr>
        <w:t>obračunate amortizacije odnose</w:t>
      </w:r>
      <w:r w:rsidRPr="00F825A5">
        <w:rPr>
          <w:rFonts w:ascii="TyponineSans Reg" w:hAnsi="TyponineSans Reg"/>
          <w:i w:val="0"/>
          <w:szCs w:val="22"/>
        </w:rPr>
        <w:t xml:space="preserve"> se samo na </w:t>
      </w:r>
      <w:r w:rsidR="00D66FFD" w:rsidRPr="00F825A5">
        <w:rPr>
          <w:rFonts w:ascii="TyponineSans Reg" w:hAnsi="TyponineSans Reg"/>
          <w:i w:val="0"/>
          <w:szCs w:val="22"/>
        </w:rPr>
        <w:t>amortizaciju one</w:t>
      </w:r>
      <w:r w:rsidRPr="00F825A5">
        <w:rPr>
          <w:rFonts w:ascii="TyponineSans Reg" w:hAnsi="TyponineSans Reg"/>
          <w:i w:val="0"/>
          <w:szCs w:val="22"/>
        </w:rPr>
        <w:t xml:space="preserve"> d</w:t>
      </w:r>
      <w:r w:rsidR="00D66FFD" w:rsidRPr="00F825A5">
        <w:rPr>
          <w:rFonts w:ascii="TyponineSans Reg" w:hAnsi="TyponineSans Reg"/>
          <w:i w:val="0"/>
          <w:szCs w:val="22"/>
        </w:rPr>
        <w:t>ugotrajne imovine</w:t>
      </w:r>
      <w:r w:rsidRPr="00F825A5">
        <w:rPr>
          <w:rFonts w:ascii="TyponineSans Reg" w:hAnsi="TyponineSans Reg"/>
          <w:i w:val="0"/>
          <w:szCs w:val="22"/>
        </w:rPr>
        <w:t xml:space="preserve"> Ustanove čija nabavna vrijednost prilikom nabavke nije teretila rashode poslovanja. </w:t>
      </w:r>
    </w:p>
    <w:p w14:paraId="2148B058" w14:textId="77777777" w:rsidR="00F552DD" w:rsidRPr="00F825A5" w:rsidRDefault="00F552DD" w:rsidP="00F552DD">
      <w:pPr>
        <w:pStyle w:val="Tijeloteksta2"/>
        <w:rPr>
          <w:rFonts w:ascii="TyponineSans Reg" w:hAnsi="TyponineSans Reg"/>
          <w:i w:val="0"/>
          <w:szCs w:val="22"/>
        </w:rPr>
      </w:pPr>
    </w:p>
    <w:p w14:paraId="7CA1EEF1"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t xml:space="preserve">Naime, budući da je Ustanova, kako je to već ranije i istaknuto, do 31.12.2012. godine vodila knjigovodstvo sukladno </w:t>
      </w:r>
      <w:r w:rsidR="003C630C" w:rsidRPr="00F825A5">
        <w:rPr>
          <w:rFonts w:ascii="TyponineSans Reg" w:hAnsi="TyponineSans Reg"/>
          <w:szCs w:val="22"/>
        </w:rPr>
        <w:t xml:space="preserve">Uredbi o računovodstvu </w:t>
      </w:r>
      <w:r w:rsidRPr="00F825A5">
        <w:rPr>
          <w:rFonts w:ascii="TyponineSans Reg" w:hAnsi="TyponineSans Reg"/>
          <w:szCs w:val="22"/>
        </w:rPr>
        <w:t>neprofitnih organizacija nabavna vrijednost dugotrajne materijalne imovine nije teretila rashode Ustanove u trenutku nabavke već kroz obračun  amortizacije koji je vršen tijekom korisnog vijeka trajanja imovine.</w:t>
      </w:r>
    </w:p>
    <w:p w14:paraId="6B587E9F" w14:textId="77777777" w:rsidR="00530AF6" w:rsidRPr="00F825A5" w:rsidRDefault="00530AF6" w:rsidP="00F552DD">
      <w:pPr>
        <w:jc w:val="both"/>
        <w:rPr>
          <w:rFonts w:ascii="TyponineSans Reg" w:hAnsi="TyponineSans Reg"/>
          <w:szCs w:val="22"/>
        </w:rPr>
      </w:pPr>
    </w:p>
    <w:p w14:paraId="3CFE8955"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t>Međutim, prelaskom na proračunsko računovodstvo pojavio se p</w:t>
      </w:r>
      <w:r w:rsidR="003C630C" w:rsidRPr="00F825A5">
        <w:rPr>
          <w:rFonts w:ascii="TyponineSans Reg" w:hAnsi="TyponineSans Reg"/>
          <w:szCs w:val="22"/>
        </w:rPr>
        <w:t>roblem knjiženja neotpisanog</w:t>
      </w:r>
      <w:r w:rsidRPr="00F825A5">
        <w:rPr>
          <w:rFonts w:ascii="TyponineSans Reg" w:hAnsi="TyponineSans Reg"/>
          <w:szCs w:val="22"/>
        </w:rPr>
        <w:t xml:space="preserve"> dijela dugotrajne materijalne imovine budući da sukladno Pravilniku o proračunskom računovodstvu amortizacija ne </w:t>
      </w:r>
      <w:r w:rsidR="003C630C" w:rsidRPr="00F825A5">
        <w:rPr>
          <w:rFonts w:ascii="TyponineSans Reg" w:hAnsi="TyponineSans Reg"/>
          <w:szCs w:val="22"/>
        </w:rPr>
        <w:t>tereti rashode U</w:t>
      </w:r>
      <w:r w:rsidRPr="00F825A5">
        <w:rPr>
          <w:rFonts w:ascii="TyponineSans Reg" w:hAnsi="TyponineSans Reg"/>
          <w:szCs w:val="22"/>
        </w:rPr>
        <w:t xml:space="preserve">stanove već umanjuje izvore financiranja. </w:t>
      </w:r>
    </w:p>
    <w:p w14:paraId="0BE74731" w14:textId="77777777" w:rsidR="00530AF6" w:rsidRPr="00F825A5" w:rsidRDefault="00530AF6" w:rsidP="00F552DD">
      <w:pPr>
        <w:jc w:val="both"/>
        <w:rPr>
          <w:rFonts w:ascii="TyponineSans Reg" w:hAnsi="TyponineSans Reg"/>
          <w:szCs w:val="22"/>
        </w:rPr>
      </w:pPr>
    </w:p>
    <w:p w14:paraId="42A2D6F3"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t>Kako bismo obračun amortizacije mogli knjižiti sukladno Pravilniku o</w:t>
      </w:r>
      <w:r w:rsidR="00D13333" w:rsidRPr="00F825A5">
        <w:rPr>
          <w:rFonts w:ascii="TyponineSans Reg" w:hAnsi="TyponineSans Reg"/>
          <w:szCs w:val="22"/>
        </w:rPr>
        <w:t xml:space="preserve"> proračunskom računovodstvu, za </w:t>
      </w:r>
      <w:r w:rsidRPr="00F825A5">
        <w:rPr>
          <w:rFonts w:ascii="TyponineSans Reg" w:hAnsi="TyponineSans Reg"/>
          <w:szCs w:val="22"/>
        </w:rPr>
        <w:t xml:space="preserve">iznos </w:t>
      </w:r>
      <w:r w:rsidR="00D13333" w:rsidRPr="00F825A5">
        <w:rPr>
          <w:rFonts w:ascii="TyponineSans Reg" w:hAnsi="TyponineSans Reg"/>
          <w:szCs w:val="22"/>
        </w:rPr>
        <w:t xml:space="preserve">preostale </w:t>
      </w:r>
      <w:r w:rsidRPr="00F825A5">
        <w:rPr>
          <w:rFonts w:ascii="TyponineSans Reg" w:hAnsi="TyponineSans Reg"/>
          <w:szCs w:val="22"/>
        </w:rPr>
        <w:t xml:space="preserve">neotpisane vrijednosti </w:t>
      </w:r>
      <w:r w:rsidR="00D13333" w:rsidRPr="00F825A5">
        <w:rPr>
          <w:rFonts w:ascii="TyponineSans Reg" w:hAnsi="TyponineSans Reg"/>
          <w:szCs w:val="22"/>
        </w:rPr>
        <w:t xml:space="preserve">one </w:t>
      </w:r>
      <w:r w:rsidRPr="00F825A5">
        <w:rPr>
          <w:rFonts w:ascii="TyponineSans Reg" w:hAnsi="TyponineSans Reg"/>
          <w:szCs w:val="22"/>
        </w:rPr>
        <w:t xml:space="preserve">dugotrajne imovine </w:t>
      </w:r>
      <w:r w:rsidR="00D13333" w:rsidRPr="00F825A5">
        <w:rPr>
          <w:rFonts w:ascii="TyponineSans Reg" w:hAnsi="TyponineSans Reg"/>
          <w:szCs w:val="22"/>
        </w:rPr>
        <w:t xml:space="preserve">za čiju nabavu nisu terečeni rashodi Ustanove </w:t>
      </w:r>
      <w:r w:rsidRPr="00F825A5">
        <w:rPr>
          <w:rFonts w:ascii="TyponineSans Reg" w:hAnsi="TyponineSans Reg"/>
          <w:szCs w:val="22"/>
        </w:rPr>
        <w:t xml:space="preserve">na dan </w:t>
      </w:r>
      <w:r w:rsidR="00D13333" w:rsidRPr="00F825A5">
        <w:rPr>
          <w:rFonts w:ascii="TyponineSans Reg" w:hAnsi="TyponineSans Reg"/>
          <w:szCs w:val="22"/>
        </w:rPr>
        <w:t>01</w:t>
      </w:r>
      <w:r w:rsidRPr="00F825A5">
        <w:rPr>
          <w:rFonts w:ascii="TyponineSans Reg" w:hAnsi="TyponineSans Reg"/>
          <w:szCs w:val="22"/>
        </w:rPr>
        <w:t>.</w:t>
      </w:r>
      <w:r w:rsidR="00D13333" w:rsidRPr="00F825A5">
        <w:rPr>
          <w:rFonts w:ascii="TyponineSans Reg" w:hAnsi="TyponineSans Reg"/>
          <w:szCs w:val="22"/>
        </w:rPr>
        <w:t>01</w:t>
      </w:r>
      <w:r w:rsidRPr="00F825A5">
        <w:rPr>
          <w:rFonts w:ascii="TyponineSans Reg" w:hAnsi="TyponineSans Reg"/>
          <w:szCs w:val="22"/>
        </w:rPr>
        <w:t>.2013. povećani su izvori financiranja uz istovremeno odobrenje konta 1911 – Rashodi bu</w:t>
      </w:r>
      <w:r w:rsidR="00D13333" w:rsidRPr="00F825A5">
        <w:rPr>
          <w:rFonts w:ascii="TyponineSans Reg" w:hAnsi="TyponineSans Reg"/>
          <w:szCs w:val="22"/>
        </w:rPr>
        <w:t>dućih razdoblja u iznosu od 121.990.099 kn.</w:t>
      </w:r>
    </w:p>
    <w:p w14:paraId="7C1D124C" w14:textId="77777777" w:rsidR="00D13333" w:rsidRPr="00F825A5" w:rsidRDefault="00D13333" w:rsidP="00F552DD">
      <w:pPr>
        <w:jc w:val="both"/>
        <w:rPr>
          <w:rFonts w:ascii="TyponineSans Reg" w:hAnsi="TyponineSans Reg"/>
          <w:color w:val="8DB3E2" w:themeColor="text2" w:themeTint="66"/>
          <w:szCs w:val="22"/>
        </w:rPr>
      </w:pPr>
    </w:p>
    <w:p w14:paraId="0253EEA4"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t>Nakon provedenog godišnjeg obračuna amortizacije za iznos amortizacije se umanjuje iskazani saldo na kontu 1911 uz istovremeno povećanje dugovne strane konta 92222 – Manjak prihoda od nefinancijske imovine čime se za iznos godišnjeg obračuna amortizacije direktno tereti poslovni rezultat Ustanove.</w:t>
      </w:r>
    </w:p>
    <w:p w14:paraId="68F6B4F6" w14:textId="77777777" w:rsidR="00F552DD" w:rsidRPr="00F825A5" w:rsidRDefault="00F552DD" w:rsidP="00F552DD">
      <w:pPr>
        <w:jc w:val="both"/>
        <w:rPr>
          <w:rFonts w:ascii="TyponineSans Reg" w:hAnsi="TyponineSans Reg"/>
          <w:szCs w:val="22"/>
        </w:rPr>
      </w:pPr>
    </w:p>
    <w:p w14:paraId="5B8921BA"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t>Naime, da je Ustanova nastavila knjiženje sukladno Uredbi o računovodstvu neprofitnih organizacija iznos od 121.990.099 kn teretio bi poslovni rezultat tijekom korisnog vijeka imovine i stoga je donesena Odluka da se poslovni rezultat Ustanove i dalje umanjuje za godišnji iznos amortizacije jer bi u protivnom poslovni rezultat Ustanove bio krivo iskazan bud</w:t>
      </w:r>
      <w:r w:rsidR="005C141C" w:rsidRPr="00F825A5">
        <w:rPr>
          <w:rFonts w:ascii="TyponineSans Reg" w:hAnsi="TyponineSans Reg"/>
          <w:szCs w:val="22"/>
        </w:rPr>
        <w:t xml:space="preserve">ući da nabavka ove imovine </w:t>
      </w:r>
      <w:r w:rsidRPr="00F825A5">
        <w:rPr>
          <w:rFonts w:ascii="TyponineSans Reg" w:hAnsi="TyponineSans Reg"/>
          <w:szCs w:val="22"/>
        </w:rPr>
        <w:t xml:space="preserve">nikada </w:t>
      </w:r>
      <w:r w:rsidR="005C141C" w:rsidRPr="00F825A5">
        <w:rPr>
          <w:rFonts w:ascii="TyponineSans Reg" w:hAnsi="TyponineSans Reg"/>
          <w:szCs w:val="22"/>
        </w:rPr>
        <w:t xml:space="preserve">ne bi </w:t>
      </w:r>
      <w:r w:rsidRPr="00F825A5">
        <w:rPr>
          <w:rFonts w:ascii="TyponineSans Reg" w:hAnsi="TyponineSans Reg"/>
          <w:szCs w:val="22"/>
        </w:rPr>
        <w:t>teretila poslovni rezultat Ustanove.</w:t>
      </w:r>
    </w:p>
    <w:p w14:paraId="36DFBDAE" w14:textId="77777777" w:rsidR="00F552DD" w:rsidRPr="00F825A5" w:rsidRDefault="00F552DD" w:rsidP="00F552DD">
      <w:pPr>
        <w:jc w:val="both"/>
        <w:rPr>
          <w:rFonts w:ascii="TyponineSans Reg" w:hAnsi="TyponineSans Reg"/>
          <w:szCs w:val="22"/>
        </w:rPr>
      </w:pPr>
    </w:p>
    <w:p w14:paraId="407C7F46" w14:textId="77777777" w:rsidR="00F552DD" w:rsidRPr="00F825A5" w:rsidRDefault="00F552DD" w:rsidP="00F552DD">
      <w:pPr>
        <w:jc w:val="both"/>
        <w:rPr>
          <w:rFonts w:ascii="TyponineSans Reg" w:hAnsi="TyponineSans Reg"/>
          <w:color w:val="8DB3E2" w:themeColor="text2" w:themeTint="66"/>
          <w:szCs w:val="22"/>
        </w:rPr>
      </w:pPr>
      <w:r w:rsidRPr="00F825A5">
        <w:rPr>
          <w:rFonts w:ascii="TyponineSans Reg" w:hAnsi="TyponineSans Reg"/>
          <w:szCs w:val="22"/>
        </w:rPr>
        <w:t xml:space="preserve">Kako računski plan proračuna, sukladno Pravilniku proračunskog računovodstva, nema predviđen konto za knjiženje obračunate amortizacije navedeni iznos proknjižen je direktno na konto 92222 – Manjak prihoda od nefinancijske imovine </w:t>
      </w:r>
      <w:r w:rsidR="00BC47B0" w:rsidRPr="00F825A5">
        <w:rPr>
          <w:rFonts w:ascii="TyponineSans Reg" w:hAnsi="TyponineSans Reg"/>
          <w:szCs w:val="22"/>
        </w:rPr>
        <w:t>i kao takav iskazan na AOP-u 401</w:t>
      </w:r>
      <w:r w:rsidRPr="00F825A5">
        <w:rPr>
          <w:rFonts w:ascii="TyponineSans Reg" w:hAnsi="TyponineSans Reg"/>
          <w:color w:val="8DB3E2" w:themeColor="text2" w:themeTint="66"/>
          <w:szCs w:val="22"/>
        </w:rPr>
        <w:t>.</w:t>
      </w:r>
    </w:p>
    <w:p w14:paraId="032B69B7" w14:textId="77777777" w:rsidR="00530AF6" w:rsidRPr="00F825A5" w:rsidRDefault="00530AF6" w:rsidP="00F552DD">
      <w:pPr>
        <w:jc w:val="both"/>
        <w:rPr>
          <w:rFonts w:ascii="TyponineSans Reg" w:hAnsi="TyponineSans Reg"/>
          <w:color w:val="8DB3E2" w:themeColor="text2" w:themeTint="66"/>
          <w:szCs w:val="22"/>
        </w:rPr>
      </w:pPr>
    </w:p>
    <w:p w14:paraId="33833752"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lastRenderedPageBreak/>
        <w:t>Međutim, treba istaknuti da se poslovni rezultat ne tereti za cjelokupni iznos obračunate amotizacije nego samo za iznos amortizacije onih sredstava čija nabavna vrijednost nije teretila rashode Ustanove tijekom nabavke.</w:t>
      </w:r>
    </w:p>
    <w:p w14:paraId="4BEE1437" w14:textId="77777777" w:rsidR="00F552DD" w:rsidRPr="00F825A5" w:rsidRDefault="00F552DD" w:rsidP="00F552DD">
      <w:pPr>
        <w:jc w:val="both"/>
        <w:rPr>
          <w:rFonts w:ascii="TyponineSans Reg" w:hAnsi="TyponineSans Reg"/>
          <w:szCs w:val="22"/>
        </w:rPr>
      </w:pPr>
    </w:p>
    <w:p w14:paraId="078A6125" w14:textId="77777777" w:rsidR="00F552DD" w:rsidRPr="00F825A5" w:rsidRDefault="00A26B2D" w:rsidP="00F552DD">
      <w:pPr>
        <w:jc w:val="both"/>
        <w:rPr>
          <w:rFonts w:ascii="TyponineSans Reg" w:hAnsi="TyponineSans Reg"/>
          <w:szCs w:val="22"/>
        </w:rPr>
      </w:pPr>
      <w:r w:rsidRPr="00F825A5">
        <w:rPr>
          <w:rFonts w:ascii="TyponineSans Reg" w:hAnsi="TyponineSans Reg"/>
          <w:szCs w:val="22"/>
        </w:rPr>
        <w:t>Naime, kako su dana 01.01.2008. godine stupile na snagu izmjene</w:t>
      </w:r>
      <w:r w:rsidR="00F552DD" w:rsidRPr="00F825A5">
        <w:rPr>
          <w:rFonts w:ascii="TyponineSans Reg" w:hAnsi="TyponineSans Reg"/>
          <w:szCs w:val="22"/>
        </w:rPr>
        <w:t xml:space="preserve"> </w:t>
      </w:r>
      <w:r w:rsidRPr="00F825A5">
        <w:rPr>
          <w:rFonts w:ascii="TyponineSans Reg" w:hAnsi="TyponineSans Reg"/>
          <w:szCs w:val="22"/>
        </w:rPr>
        <w:t>Uredbe o računovodstvu neprofitnih organizacija</w:t>
      </w:r>
      <w:r w:rsidR="00F552DD" w:rsidRPr="00F825A5">
        <w:rPr>
          <w:rFonts w:ascii="TyponineSans Reg" w:hAnsi="TyponineSans Reg"/>
          <w:szCs w:val="22"/>
        </w:rPr>
        <w:t xml:space="preserve"> upravo </w:t>
      </w:r>
      <w:r w:rsidRPr="00F825A5">
        <w:rPr>
          <w:rFonts w:ascii="TyponineSans Reg" w:hAnsi="TyponineSans Reg"/>
          <w:szCs w:val="22"/>
        </w:rPr>
        <w:t xml:space="preserve">vezano za promjenu načina knjiženja </w:t>
      </w:r>
      <w:r w:rsidR="00F552DD" w:rsidRPr="00F825A5">
        <w:rPr>
          <w:rFonts w:ascii="TyponineSans Reg" w:hAnsi="TyponineSans Reg"/>
          <w:szCs w:val="22"/>
        </w:rPr>
        <w:t>obračun</w:t>
      </w:r>
      <w:r w:rsidRPr="00F825A5">
        <w:rPr>
          <w:rFonts w:ascii="TyponineSans Reg" w:hAnsi="TyponineSans Reg"/>
          <w:szCs w:val="22"/>
        </w:rPr>
        <w:t>ate</w:t>
      </w:r>
      <w:r w:rsidR="00F552DD" w:rsidRPr="00F825A5">
        <w:rPr>
          <w:rFonts w:ascii="TyponineSans Reg" w:hAnsi="TyponineSans Reg"/>
          <w:szCs w:val="22"/>
        </w:rPr>
        <w:t xml:space="preserve"> amortizacije Ustanova je i do 31.12.2012. ukupno obračunatu amortizaciju djelila u tri grupe ovisno o tome da li je nabavna vrijednost imovine teretila poslo</w:t>
      </w:r>
      <w:r w:rsidR="00D66FFD" w:rsidRPr="00F825A5">
        <w:rPr>
          <w:rFonts w:ascii="TyponineSans Reg" w:hAnsi="TyponineSans Reg"/>
          <w:szCs w:val="22"/>
        </w:rPr>
        <w:t>vni rezultat u trenutku nabavke</w:t>
      </w:r>
    </w:p>
    <w:p w14:paraId="62BD6FC7" w14:textId="77777777" w:rsidR="00F552DD" w:rsidRPr="00F825A5" w:rsidRDefault="00F552DD" w:rsidP="001C18B4">
      <w:pPr>
        <w:numPr>
          <w:ilvl w:val="0"/>
          <w:numId w:val="21"/>
        </w:numPr>
        <w:jc w:val="both"/>
        <w:rPr>
          <w:rFonts w:ascii="TyponineSans Reg" w:hAnsi="TyponineSans Reg"/>
          <w:szCs w:val="22"/>
        </w:rPr>
      </w:pPr>
      <w:r w:rsidRPr="00F825A5">
        <w:rPr>
          <w:rFonts w:ascii="TyponineSans Reg" w:hAnsi="TyponineSans Reg"/>
          <w:szCs w:val="22"/>
        </w:rPr>
        <w:t>1.</w:t>
      </w:r>
      <w:r w:rsidR="003435F6" w:rsidRPr="00F825A5">
        <w:rPr>
          <w:rFonts w:ascii="TyponineSans Reg" w:hAnsi="TyponineSans Reg"/>
          <w:szCs w:val="22"/>
        </w:rPr>
        <w:t xml:space="preserve">   g</w:t>
      </w:r>
      <w:r w:rsidRPr="00F825A5">
        <w:rPr>
          <w:rFonts w:ascii="TyponineSans Reg" w:hAnsi="TyponineSans Reg"/>
          <w:szCs w:val="22"/>
        </w:rPr>
        <w:t xml:space="preserve">rupa – </w:t>
      </w:r>
      <w:r w:rsidR="004C1568" w:rsidRPr="00F825A5">
        <w:rPr>
          <w:rFonts w:ascii="TyponineSans Reg" w:hAnsi="TyponineSans Reg"/>
          <w:szCs w:val="22"/>
        </w:rPr>
        <w:t xml:space="preserve">    </w:t>
      </w:r>
      <w:r w:rsidRPr="00F825A5">
        <w:rPr>
          <w:rFonts w:ascii="TyponineSans Reg" w:hAnsi="TyponineSans Reg"/>
          <w:szCs w:val="22"/>
        </w:rPr>
        <w:t>amortizacija za sredstva nabavljenja do 31.12.1999. godine</w:t>
      </w:r>
    </w:p>
    <w:p w14:paraId="18760CFF" w14:textId="77777777" w:rsidR="00F552DD" w:rsidRPr="00F825A5" w:rsidRDefault="003435F6" w:rsidP="001C18B4">
      <w:pPr>
        <w:numPr>
          <w:ilvl w:val="0"/>
          <w:numId w:val="21"/>
        </w:numPr>
        <w:jc w:val="both"/>
        <w:rPr>
          <w:rFonts w:ascii="TyponineSans Reg" w:hAnsi="TyponineSans Reg"/>
          <w:szCs w:val="22"/>
        </w:rPr>
      </w:pPr>
      <w:r w:rsidRPr="00F825A5">
        <w:rPr>
          <w:rFonts w:ascii="TyponineSans Reg" w:hAnsi="TyponineSans Reg"/>
          <w:szCs w:val="22"/>
        </w:rPr>
        <w:t>2. g</w:t>
      </w:r>
      <w:r w:rsidR="00F552DD" w:rsidRPr="00F825A5">
        <w:rPr>
          <w:rFonts w:ascii="TyponineSans Reg" w:hAnsi="TyponineSans Reg"/>
          <w:szCs w:val="22"/>
        </w:rPr>
        <w:t>rupa – amortizacija za sredstva nabavljena u periodu od 01.01.2000. – 31.12.2007. godine</w:t>
      </w:r>
    </w:p>
    <w:p w14:paraId="03DD551A" w14:textId="77777777" w:rsidR="00F552DD" w:rsidRPr="00F825A5" w:rsidRDefault="003435F6" w:rsidP="001C18B4">
      <w:pPr>
        <w:numPr>
          <w:ilvl w:val="0"/>
          <w:numId w:val="21"/>
        </w:numPr>
        <w:jc w:val="both"/>
        <w:rPr>
          <w:rFonts w:ascii="TyponineSans Reg" w:hAnsi="TyponineSans Reg"/>
          <w:szCs w:val="22"/>
        </w:rPr>
      </w:pPr>
      <w:r w:rsidRPr="00F825A5">
        <w:rPr>
          <w:rFonts w:ascii="TyponineSans Reg" w:hAnsi="TyponineSans Reg"/>
          <w:szCs w:val="22"/>
        </w:rPr>
        <w:t>3. g</w:t>
      </w:r>
      <w:r w:rsidR="00F552DD" w:rsidRPr="00F825A5">
        <w:rPr>
          <w:rFonts w:ascii="TyponineSans Reg" w:hAnsi="TyponineSans Reg"/>
          <w:szCs w:val="22"/>
        </w:rPr>
        <w:t>rupa – amortizacija za sredstva nabavljena u periodu od 01.01.2008. – 31.12.2012. godine</w:t>
      </w:r>
    </w:p>
    <w:p w14:paraId="5D167E57" w14:textId="77777777" w:rsidR="00F552DD" w:rsidRPr="00F825A5" w:rsidRDefault="00F552DD" w:rsidP="00F552DD">
      <w:pPr>
        <w:jc w:val="both"/>
        <w:rPr>
          <w:rFonts w:ascii="TyponineSans Reg" w:hAnsi="TyponineSans Reg"/>
          <w:color w:val="8DB3E2" w:themeColor="text2" w:themeTint="66"/>
          <w:szCs w:val="22"/>
        </w:rPr>
      </w:pPr>
    </w:p>
    <w:p w14:paraId="42F9BCC7" w14:textId="77777777" w:rsidR="00F552DD" w:rsidRPr="00F825A5" w:rsidRDefault="00F552DD" w:rsidP="00F552DD">
      <w:pPr>
        <w:jc w:val="both"/>
        <w:rPr>
          <w:rFonts w:ascii="TyponineSans Reg" w:hAnsi="TyponineSans Reg"/>
          <w:szCs w:val="22"/>
        </w:rPr>
      </w:pPr>
      <w:r w:rsidRPr="00F825A5">
        <w:rPr>
          <w:rFonts w:ascii="TyponineSans Reg" w:hAnsi="TyponineSans Reg"/>
          <w:szCs w:val="22"/>
        </w:rPr>
        <w:t xml:space="preserve">U skladu sa navedenim, prethodnih </w:t>
      </w:r>
      <w:r w:rsidR="00506C9E" w:rsidRPr="00F825A5">
        <w:rPr>
          <w:rFonts w:ascii="TyponineSans Reg" w:hAnsi="TyponineSans Reg"/>
          <w:szCs w:val="22"/>
        </w:rPr>
        <w:t xml:space="preserve">je </w:t>
      </w:r>
      <w:r w:rsidRPr="00F825A5">
        <w:rPr>
          <w:rFonts w:ascii="TyponineSans Reg" w:hAnsi="TyponineSans Reg"/>
          <w:szCs w:val="22"/>
        </w:rPr>
        <w:t xml:space="preserve">godina </w:t>
      </w:r>
      <w:r w:rsidR="00506C9E" w:rsidRPr="00F825A5">
        <w:rPr>
          <w:rFonts w:ascii="TyponineSans Reg" w:hAnsi="TyponineSans Reg"/>
          <w:szCs w:val="22"/>
        </w:rPr>
        <w:t>amortizacija</w:t>
      </w:r>
      <w:r w:rsidRPr="00F825A5">
        <w:rPr>
          <w:rFonts w:ascii="TyponineSans Reg" w:hAnsi="TyponineSans Reg"/>
          <w:szCs w:val="22"/>
        </w:rPr>
        <w:t xml:space="preserve"> za 1. i 3. grupu knjiž</w:t>
      </w:r>
      <w:r w:rsidR="00506C9E" w:rsidRPr="00F825A5">
        <w:rPr>
          <w:rFonts w:ascii="TyponineSans Reg" w:hAnsi="TyponineSans Reg"/>
          <w:szCs w:val="22"/>
        </w:rPr>
        <w:t>ena</w:t>
      </w:r>
      <w:r w:rsidR="007118F6" w:rsidRPr="00F825A5">
        <w:rPr>
          <w:rFonts w:ascii="TyponineSans Reg" w:hAnsi="TyponineSans Reg"/>
          <w:szCs w:val="22"/>
        </w:rPr>
        <w:t xml:space="preserve"> na teret rashoda U</w:t>
      </w:r>
      <w:r w:rsidRPr="00F825A5">
        <w:rPr>
          <w:rFonts w:ascii="TyponineSans Reg" w:hAnsi="TyponineSans Reg"/>
          <w:szCs w:val="22"/>
        </w:rPr>
        <w:t xml:space="preserve">stanove budući da u trenutku nabavke </w:t>
      </w:r>
      <w:r w:rsidR="00506C9E" w:rsidRPr="00F825A5">
        <w:rPr>
          <w:rFonts w:ascii="TyponineSans Reg" w:hAnsi="TyponineSans Reg"/>
          <w:szCs w:val="22"/>
        </w:rPr>
        <w:t xml:space="preserve">te imovine </w:t>
      </w:r>
      <w:r w:rsidRPr="00F825A5">
        <w:rPr>
          <w:rFonts w:ascii="TyponineSans Reg" w:hAnsi="TyponineSans Reg"/>
          <w:szCs w:val="22"/>
        </w:rPr>
        <w:t xml:space="preserve">nije terećen poslovni rezultat dok je </w:t>
      </w:r>
      <w:r w:rsidR="00506C9E" w:rsidRPr="00F825A5">
        <w:rPr>
          <w:rFonts w:ascii="TyponineSans Reg" w:hAnsi="TyponineSans Reg"/>
          <w:szCs w:val="22"/>
        </w:rPr>
        <w:t>2</w:t>
      </w:r>
      <w:r w:rsidRPr="00F825A5">
        <w:rPr>
          <w:rFonts w:ascii="TyponineSans Reg" w:hAnsi="TyponineSans Reg"/>
          <w:szCs w:val="22"/>
        </w:rPr>
        <w:t xml:space="preserve">. </w:t>
      </w:r>
      <w:r w:rsidR="00506C9E" w:rsidRPr="00F825A5">
        <w:rPr>
          <w:rFonts w:ascii="TyponineSans Reg" w:hAnsi="TyponineSans Reg"/>
          <w:szCs w:val="22"/>
        </w:rPr>
        <w:t>g</w:t>
      </w:r>
      <w:r w:rsidRPr="00F825A5">
        <w:rPr>
          <w:rFonts w:ascii="TyponineSans Reg" w:hAnsi="TyponineSans Reg"/>
          <w:szCs w:val="22"/>
        </w:rPr>
        <w:t xml:space="preserve">rupa amortizacije knjižena samo na teret izvora budući da je </w:t>
      </w:r>
      <w:r w:rsidR="00506C9E" w:rsidRPr="00F825A5">
        <w:rPr>
          <w:rFonts w:ascii="TyponineSans Reg" w:hAnsi="TyponineSans Reg"/>
          <w:szCs w:val="22"/>
        </w:rPr>
        <w:t xml:space="preserve">u periodu od 01.01.2000. do 31.12.2007. godine odnosno </w:t>
      </w:r>
      <w:r w:rsidRPr="00F825A5">
        <w:rPr>
          <w:rFonts w:ascii="TyponineSans Reg" w:hAnsi="TyponineSans Reg"/>
          <w:szCs w:val="22"/>
        </w:rPr>
        <w:t xml:space="preserve">do donošenja izmjena </w:t>
      </w:r>
      <w:r w:rsidR="00506C9E" w:rsidRPr="00F825A5">
        <w:rPr>
          <w:rFonts w:ascii="TyponineSans Reg" w:hAnsi="TyponineSans Reg"/>
          <w:szCs w:val="22"/>
        </w:rPr>
        <w:t>U</w:t>
      </w:r>
      <w:r w:rsidRPr="00F825A5">
        <w:rPr>
          <w:rFonts w:ascii="TyponineSans Reg" w:hAnsi="TyponineSans Reg"/>
          <w:szCs w:val="22"/>
        </w:rPr>
        <w:t xml:space="preserve">redbe dana 01.01.2008. godine za </w:t>
      </w:r>
      <w:r w:rsidR="00506C9E" w:rsidRPr="00F825A5">
        <w:rPr>
          <w:rFonts w:ascii="TyponineSans Reg" w:hAnsi="TyponineSans Reg"/>
          <w:szCs w:val="22"/>
        </w:rPr>
        <w:t xml:space="preserve">nabavku </w:t>
      </w:r>
      <w:r w:rsidRPr="00F825A5">
        <w:rPr>
          <w:rFonts w:ascii="TyponineSans Reg" w:hAnsi="TyponineSans Reg"/>
          <w:szCs w:val="22"/>
        </w:rPr>
        <w:t>imovine terećen poslovni rezultat u cjelosti te je amortizacija knjižena samo na teret Izvora.</w:t>
      </w:r>
    </w:p>
    <w:p w14:paraId="7C791522" w14:textId="0919625F" w:rsidR="00092F04" w:rsidRDefault="00092F04" w:rsidP="00F552DD">
      <w:pPr>
        <w:jc w:val="both"/>
        <w:rPr>
          <w:rFonts w:ascii="TyponineSans Reg" w:hAnsi="TyponineSans Reg"/>
        </w:rPr>
      </w:pPr>
    </w:p>
    <w:p w14:paraId="771D8355" w14:textId="4A7DB9F5" w:rsidR="00F71F7A" w:rsidRDefault="00F71F7A" w:rsidP="00F552DD">
      <w:pPr>
        <w:jc w:val="both"/>
        <w:rPr>
          <w:rFonts w:ascii="TyponineSans Reg" w:hAnsi="TyponineSans Reg"/>
          <w:color w:val="8DB3E2" w:themeColor="text2" w:themeTint="66"/>
          <w:sz w:val="24"/>
          <w:szCs w:val="24"/>
        </w:rPr>
      </w:pPr>
      <w:r w:rsidRPr="00B22C7A">
        <w:rPr>
          <w:rFonts w:ascii="TyponineSans Reg" w:hAnsi="TyponineSans Reg"/>
        </w:rPr>
        <w:drawing>
          <wp:anchor distT="0" distB="0" distL="114300" distR="114300" simplePos="0" relativeHeight="251667456" behindDoc="0" locked="0" layoutInCell="1" allowOverlap="1" wp14:anchorId="5453D308" wp14:editId="2ED3AA61">
            <wp:simplePos x="0" y="0"/>
            <wp:positionH relativeFrom="column">
              <wp:posOffset>0</wp:posOffset>
            </wp:positionH>
            <wp:positionV relativeFrom="paragraph">
              <wp:posOffset>182245</wp:posOffset>
            </wp:positionV>
            <wp:extent cx="5353050" cy="3876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050" cy="3876675"/>
                    </a:xfrm>
                    <a:prstGeom prst="rect">
                      <a:avLst/>
                    </a:prstGeom>
                    <a:noFill/>
                    <a:ln>
                      <a:noFill/>
                    </a:ln>
                  </pic:spPr>
                </pic:pic>
              </a:graphicData>
            </a:graphic>
          </wp:anchor>
        </w:drawing>
      </w:r>
    </w:p>
    <w:p w14:paraId="52F2D472" w14:textId="48CCFE91" w:rsidR="00F71F7A" w:rsidRDefault="00F71F7A" w:rsidP="00F552DD">
      <w:pPr>
        <w:jc w:val="both"/>
        <w:rPr>
          <w:rFonts w:ascii="TyponineSans Reg" w:hAnsi="TyponineSans Reg"/>
          <w:color w:val="8DB3E2" w:themeColor="text2" w:themeTint="66"/>
          <w:sz w:val="24"/>
          <w:szCs w:val="24"/>
        </w:rPr>
      </w:pPr>
    </w:p>
    <w:p w14:paraId="7B4EE2C1" w14:textId="1C5DFD67" w:rsidR="00F71F7A" w:rsidRDefault="00F71F7A" w:rsidP="00F552DD">
      <w:pPr>
        <w:jc w:val="both"/>
        <w:rPr>
          <w:rFonts w:ascii="TyponineSans Reg" w:hAnsi="TyponineSans Reg"/>
          <w:color w:val="8DB3E2" w:themeColor="text2" w:themeTint="66"/>
          <w:sz w:val="24"/>
          <w:szCs w:val="24"/>
        </w:rPr>
      </w:pPr>
    </w:p>
    <w:p w14:paraId="5CCF127C" w14:textId="0F05167C" w:rsidR="00F71F7A" w:rsidRDefault="00F71F7A" w:rsidP="00F552DD">
      <w:pPr>
        <w:jc w:val="both"/>
        <w:rPr>
          <w:rFonts w:ascii="TyponineSans Reg" w:hAnsi="TyponineSans Reg"/>
          <w:color w:val="8DB3E2" w:themeColor="text2" w:themeTint="66"/>
          <w:sz w:val="24"/>
          <w:szCs w:val="24"/>
        </w:rPr>
      </w:pPr>
    </w:p>
    <w:p w14:paraId="513C5B0D" w14:textId="137DF0EB" w:rsidR="00F71F7A" w:rsidRDefault="00F71F7A" w:rsidP="00F552DD">
      <w:pPr>
        <w:jc w:val="both"/>
        <w:rPr>
          <w:rFonts w:ascii="TyponineSans Reg" w:hAnsi="TyponineSans Reg"/>
          <w:color w:val="8DB3E2" w:themeColor="text2" w:themeTint="66"/>
          <w:sz w:val="24"/>
          <w:szCs w:val="24"/>
        </w:rPr>
      </w:pPr>
    </w:p>
    <w:p w14:paraId="61903020" w14:textId="739323C6" w:rsidR="00F71F7A" w:rsidRDefault="00F71F7A" w:rsidP="00F552DD">
      <w:pPr>
        <w:jc w:val="both"/>
        <w:rPr>
          <w:rFonts w:ascii="TyponineSans Reg" w:hAnsi="TyponineSans Reg"/>
          <w:color w:val="8DB3E2" w:themeColor="text2" w:themeTint="66"/>
          <w:sz w:val="24"/>
          <w:szCs w:val="24"/>
        </w:rPr>
      </w:pPr>
    </w:p>
    <w:p w14:paraId="6ED04F33" w14:textId="487B4380" w:rsidR="00F71F7A" w:rsidRDefault="00F71F7A" w:rsidP="00F552DD">
      <w:pPr>
        <w:jc w:val="both"/>
        <w:rPr>
          <w:rFonts w:ascii="TyponineSans Reg" w:hAnsi="TyponineSans Reg"/>
          <w:color w:val="8DB3E2" w:themeColor="text2" w:themeTint="66"/>
          <w:sz w:val="24"/>
          <w:szCs w:val="24"/>
        </w:rPr>
      </w:pPr>
    </w:p>
    <w:p w14:paraId="3BD95599" w14:textId="1BB5AF18" w:rsidR="00F71F7A" w:rsidRDefault="00F71F7A" w:rsidP="00F552DD">
      <w:pPr>
        <w:jc w:val="both"/>
        <w:rPr>
          <w:rFonts w:ascii="TyponineSans Reg" w:hAnsi="TyponineSans Reg"/>
          <w:color w:val="8DB3E2" w:themeColor="text2" w:themeTint="66"/>
          <w:sz w:val="24"/>
          <w:szCs w:val="24"/>
        </w:rPr>
      </w:pPr>
    </w:p>
    <w:p w14:paraId="240ADD66" w14:textId="4FDC55F0" w:rsidR="00F71F7A" w:rsidRDefault="00F71F7A" w:rsidP="00F552DD">
      <w:pPr>
        <w:jc w:val="both"/>
        <w:rPr>
          <w:rFonts w:ascii="TyponineSans Reg" w:hAnsi="TyponineSans Reg"/>
          <w:color w:val="8DB3E2" w:themeColor="text2" w:themeTint="66"/>
          <w:sz w:val="24"/>
          <w:szCs w:val="24"/>
        </w:rPr>
      </w:pPr>
    </w:p>
    <w:p w14:paraId="52D9C7C1" w14:textId="07D122B7" w:rsidR="00F71F7A" w:rsidRDefault="00F71F7A" w:rsidP="00F552DD">
      <w:pPr>
        <w:jc w:val="both"/>
        <w:rPr>
          <w:rFonts w:ascii="TyponineSans Reg" w:hAnsi="TyponineSans Reg"/>
          <w:color w:val="8DB3E2" w:themeColor="text2" w:themeTint="66"/>
          <w:sz w:val="24"/>
          <w:szCs w:val="24"/>
        </w:rPr>
      </w:pPr>
    </w:p>
    <w:p w14:paraId="7D2D73A9" w14:textId="3B427418" w:rsidR="00F71F7A" w:rsidRDefault="00F71F7A" w:rsidP="00F552DD">
      <w:pPr>
        <w:jc w:val="both"/>
        <w:rPr>
          <w:rFonts w:ascii="TyponineSans Reg" w:hAnsi="TyponineSans Reg"/>
          <w:color w:val="8DB3E2" w:themeColor="text2" w:themeTint="66"/>
          <w:sz w:val="24"/>
          <w:szCs w:val="24"/>
        </w:rPr>
      </w:pPr>
    </w:p>
    <w:p w14:paraId="7F6C9B80" w14:textId="04967517" w:rsidR="00F71F7A" w:rsidRDefault="00F71F7A" w:rsidP="00F552DD">
      <w:pPr>
        <w:jc w:val="both"/>
        <w:rPr>
          <w:rFonts w:ascii="TyponineSans Reg" w:hAnsi="TyponineSans Reg"/>
          <w:color w:val="8DB3E2" w:themeColor="text2" w:themeTint="66"/>
          <w:sz w:val="24"/>
          <w:szCs w:val="24"/>
        </w:rPr>
      </w:pPr>
    </w:p>
    <w:p w14:paraId="1B16A2F0" w14:textId="4E7591C6" w:rsidR="00F71F7A" w:rsidRDefault="00F71F7A" w:rsidP="00F552DD">
      <w:pPr>
        <w:jc w:val="both"/>
        <w:rPr>
          <w:rFonts w:ascii="TyponineSans Reg" w:hAnsi="TyponineSans Reg"/>
          <w:color w:val="8DB3E2" w:themeColor="text2" w:themeTint="66"/>
          <w:sz w:val="24"/>
          <w:szCs w:val="24"/>
        </w:rPr>
      </w:pPr>
    </w:p>
    <w:p w14:paraId="0F6648CD" w14:textId="62039B37" w:rsidR="00F71F7A" w:rsidRDefault="00F71F7A" w:rsidP="00F552DD">
      <w:pPr>
        <w:jc w:val="both"/>
        <w:rPr>
          <w:rFonts w:ascii="TyponineSans Reg" w:hAnsi="TyponineSans Reg"/>
          <w:color w:val="8DB3E2" w:themeColor="text2" w:themeTint="66"/>
          <w:sz w:val="24"/>
          <w:szCs w:val="24"/>
        </w:rPr>
      </w:pPr>
    </w:p>
    <w:p w14:paraId="3F667668" w14:textId="58D93D0F" w:rsidR="00F71F7A" w:rsidRDefault="00F71F7A" w:rsidP="00F552DD">
      <w:pPr>
        <w:jc w:val="both"/>
        <w:rPr>
          <w:rFonts w:ascii="TyponineSans Reg" w:hAnsi="TyponineSans Reg"/>
          <w:color w:val="8DB3E2" w:themeColor="text2" w:themeTint="66"/>
          <w:sz w:val="24"/>
          <w:szCs w:val="24"/>
        </w:rPr>
      </w:pPr>
    </w:p>
    <w:p w14:paraId="21085B04" w14:textId="77777777" w:rsidR="00F71F7A" w:rsidRPr="00B22C7A" w:rsidRDefault="00F71F7A" w:rsidP="00F552DD">
      <w:pPr>
        <w:jc w:val="both"/>
        <w:rPr>
          <w:rFonts w:ascii="TyponineSans Reg" w:hAnsi="TyponineSans Reg"/>
          <w:color w:val="8DB3E2" w:themeColor="text2" w:themeTint="66"/>
          <w:sz w:val="24"/>
          <w:szCs w:val="24"/>
        </w:rPr>
      </w:pPr>
    </w:p>
    <w:p w14:paraId="447E65EB" w14:textId="77777777" w:rsidR="00284C17" w:rsidRPr="00B22C7A" w:rsidRDefault="00284C17" w:rsidP="00F552DD">
      <w:pPr>
        <w:jc w:val="both"/>
        <w:rPr>
          <w:rFonts w:ascii="TyponineSans Reg" w:hAnsi="TyponineSans Reg"/>
          <w:color w:val="8DB3E2" w:themeColor="text2" w:themeTint="66"/>
          <w:sz w:val="24"/>
          <w:szCs w:val="24"/>
        </w:rPr>
      </w:pPr>
    </w:p>
    <w:p w14:paraId="0B52BD83" w14:textId="77777777" w:rsidR="00F71F7A" w:rsidRDefault="00F71F7A" w:rsidP="00F552DD">
      <w:pPr>
        <w:jc w:val="both"/>
        <w:rPr>
          <w:rFonts w:ascii="TyponineSans Reg" w:hAnsi="TyponineSans Reg"/>
          <w:szCs w:val="22"/>
        </w:rPr>
      </w:pPr>
    </w:p>
    <w:p w14:paraId="3DA3F297" w14:textId="77777777" w:rsidR="00F71F7A" w:rsidRDefault="00F71F7A" w:rsidP="00F552DD">
      <w:pPr>
        <w:jc w:val="both"/>
        <w:rPr>
          <w:rFonts w:ascii="TyponineSans Reg" w:hAnsi="TyponineSans Reg"/>
          <w:szCs w:val="22"/>
        </w:rPr>
      </w:pPr>
    </w:p>
    <w:p w14:paraId="39E2D134" w14:textId="77777777" w:rsidR="00F71F7A" w:rsidRDefault="00F71F7A" w:rsidP="00F552DD">
      <w:pPr>
        <w:jc w:val="both"/>
        <w:rPr>
          <w:rFonts w:ascii="TyponineSans Reg" w:hAnsi="TyponineSans Reg"/>
          <w:szCs w:val="22"/>
        </w:rPr>
      </w:pPr>
    </w:p>
    <w:p w14:paraId="583B466A" w14:textId="77777777" w:rsidR="00F71F7A" w:rsidRDefault="00F71F7A" w:rsidP="00F552DD">
      <w:pPr>
        <w:jc w:val="both"/>
        <w:rPr>
          <w:rFonts w:ascii="TyponineSans Reg" w:hAnsi="TyponineSans Reg"/>
          <w:szCs w:val="22"/>
        </w:rPr>
      </w:pPr>
    </w:p>
    <w:p w14:paraId="7E7EC969" w14:textId="77777777" w:rsidR="00F71F7A" w:rsidRDefault="00F71F7A" w:rsidP="00F552DD">
      <w:pPr>
        <w:jc w:val="both"/>
        <w:rPr>
          <w:rFonts w:ascii="TyponineSans Reg" w:hAnsi="TyponineSans Reg"/>
          <w:szCs w:val="22"/>
        </w:rPr>
      </w:pPr>
    </w:p>
    <w:p w14:paraId="4C2CB01D" w14:textId="75093D3A" w:rsidR="00506C9E" w:rsidRPr="00F825A5" w:rsidRDefault="00506C9E" w:rsidP="00F552DD">
      <w:pPr>
        <w:jc w:val="both"/>
        <w:rPr>
          <w:rFonts w:ascii="TyponineSans Reg" w:hAnsi="TyponineSans Reg"/>
          <w:szCs w:val="22"/>
        </w:rPr>
      </w:pPr>
      <w:r w:rsidRPr="00F825A5">
        <w:rPr>
          <w:rFonts w:ascii="TyponineSans Reg" w:hAnsi="TyponineSans Reg"/>
          <w:szCs w:val="22"/>
        </w:rPr>
        <w:t>Prema prikazu u tabeli obračunata amortizacija z</w:t>
      </w:r>
      <w:r w:rsidR="00A75B01" w:rsidRPr="00F825A5">
        <w:rPr>
          <w:rFonts w:ascii="TyponineSans Reg" w:hAnsi="TyponineSans Reg"/>
          <w:szCs w:val="22"/>
        </w:rPr>
        <w:t>a sveukupnu dugotrajnu imovinu U</w:t>
      </w:r>
      <w:r w:rsidRPr="00F825A5">
        <w:rPr>
          <w:rFonts w:ascii="TyponineSans Reg" w:hAnsi="TyponineSans Reg"/>
          <w:szCs w:val="22"/>
        </w:rPr>
        <w:t xml:space="preserve">stanove u iznosu od </w:t>
      </w:r>
      <w:r w:rsidR="00284C17" w:rsidRPr="00F825A5">
        <w:rPr>
          <w:rFonts w:ascii="TyponineSans Reg" w:hAnsi="TyponineSans Reg"/>
          <w:szCs w:val="22"/>
        </w:rPr>
        <w:t>6.700.734,84</w:t>
      </w:r>
      <w:r w:rsidRPr="00F825A5">
        <w:rPr>
          <w:rFonts w:ascii="TyponineSans Reg" w:hAnsi="TyponineSans Reg"/>
          <w:szCs w:val="22"/>
        </w:rPr>
        <w:t xml:space="preserve"> kn knjižena je u skladu sa Pravilnikom o proračunskom računovodstvu odnosno kroz smanjenje izvora financiranja</w:t>
      </w:r>
      <w:r w:rsidR="007118F6" w:rsidRPr="00F825A5">
        <w:rPr>
          <w:rFonts w:ascii="TyponineSans Reg" w:hAnsi="TyponineSans Reg"/>
          <w:szCs w:val="22"/>
        </w:rPr>
        <w:t>, koji su sa danom 01.01.2013. godine uvećani za neotpisanu vrijednost u iznosu 121.990.099 kn,</w:t>
      </w:r>
      <w:r w:rsidRPr="00F825A5">
        <w:rPr>
          <w:rFonts w:ascii="TyponineSans Reg" w:hAnsi="TyponineSans Reg"/>
          <w:szCs w:val="22"/>
        </w:rPr>
        <w:t xml:space="preserve"> dok je samo iznos od </w:t>
      </w:r>
      <w:r w:rsidR="00284C17" w:rsidRPr="00F825A5">
        <w:rPr>
          <w:rFonts w:ascii="TyponineSans Reg" w:hAnsi="TyponineSans Reg"/>
          <w:szCs w:val="22"/>
        </w:rPr>
        <w:t>3</w:t>
      </w:r>
      <w:r w:rsidR="0079537A" w:rsidRPr="00F825A5">
        <w:rPr>
          <w:rFonts w:ascii="TyponineSans Reg" w:hAnsi="TyponineSans Reg"/>
          <w:szCs w:val="22"/>
        </w:rPr>
        <w:t>.</w:t>
      </w:r>
      <w:r w:rsidR="00284C17" w:rsidRPr="00F825A5">
        <w:rPr>
          <w:rFonts w:ascii="TyponineSans Reg" w:hAnsi="TyponineSans Reg"/>
          <w:szCs w:val="22"/>
        </w:rPr>
        <w:t>074</w:t>
      </w:r>
      <w:r w:rsidR="0079537A" w:rsidRPr="00F825A5">
        <w:rPr>
          <w:rFonts w:ascii="TyponineSans Reg" w:hAnsi="TyponineSans Reg"/>
          <w:szCs w:val="22"/>
        </w:rPr>
        <w:t>.</w:t>
      </w:r>
      <w:r w:rsidR="00284C17" w:rsidRPr="00F825A5">
        <w:rPr>
          <w:rFonts w:ascii="TyponineSans Reg" w:hAnsi="TyponineSans Reg"/>
          <w:szCs w:val="22"/>
        </w:rPr>
        <w:t>448,78</w:t>
      </w:r>
      <w:r w:rsidRPr="00F825A5">
        <w:rPr>
          <w:rFonts w:ascii="TyponineSans Reg" w:hAnsi="TyponineSans Reg"/>
          <w:szCs w:val="22"/>
        </w:rPr>
        <w:t xml:space="preserve"> kuna knjižen istovremeno i na teret konta 92222 – Manjak prihoda od nefinancijske imovine.</w:t>
      </w:r>
    </w:p>
    <w:p w14:paraId="696D1EA0" w14:textId="77F028C9" w:rsidR="00D13333" w:rsidRDefault="00D13333" w:rsidP="00F552DD">
      <w:pPr>
        <w:jc w:val="both"/>
        <w:rPr>
          <w:rFonts w:ascii="TyponineSans Reg" w:hAnsi="TyponineSans Reg"/>
          <w:sz w:val="24"/>
          <w:szCs w:val="24"/>
        </w:rPr>
      </w:pPr>
    </w:p>
    <w:p w14:paraId="53598FB2" w14:textId="2DEA7010" w:rsidR="00066239" w:rsidRDefault="00066239" w:rsidP="00F552DD">
      <w:pPr>
        <w:jc w:val="both"/>
        <w:rPr>
          <w:rFonts w:ascii="TyponineSans Reg" w:hAnsi="TyponineSans Reg"/>
          <w:sz w:val="24"/>
          <w:szCs w:val="24"/>
        </w:rPr>
      </w:pPr>
    </w:p>
    <w:p w14:paraId="15D9EBD5" w14:textId="77777777" w:rsidR="00066239" w:rsidRPr="00B22C7A" w:rsidRDefault="00066239" w:rsidP="00F552DD">
      <w:pPr>
        <w:jc w:val="both"/>
        <w:rPr>
          <w:rFonts w:ascii="TyponineSans Reg" w:hAnsi="TyponineSans Reg"/>
          <w:sz w:val="24"/>
          <w:szCs w:val="24"/>
        </w:rPr>
      </w:pPr>
    </w:p>
    <w:p w14:paraId="1A3CD504" w14:textId="77777777" w:rsidR="00BE5CDA" w:rsidRPr="00B22C7A" w:rsidRDefault="00BE5CDA" w:rsidP="00F552DD">
      <w:pPr>
        <w:jc w:val="both"/>
        <w:rPr>
          <w:rFonts w:ascii="TyponineSans Reg" w:hAnsi="TyponineSans Reg"/>
          <w:b/>
          <w:color w:val="8DB3E2" w:themeColor="text2" w:themeTint="66"/>
          <w:sz w:val="24"/>
          <w:szCs w:val="24"/>
        </w:rPr>
      </w:pPr>
    </w:p>
    <w:p w14:paraId="58623D56" w14:textId="77777777" w:rsidR="00443BFA" w:rsidRPr="00B22C7A" w:rsidRDefault="001718B1" w:rsidP="00F552DD">
      <w:pPr>
        <w:jc w:val="both"/>
        <w:rPr>
          <w:rFonts w:ascii="TyponineSans Reg" w:hAnsi="TyponineSans Reg"/>
          <w:b/>
          <w:sz w:val="24"/>
          <w:szCs w:val="24"/>
        </w:rPr>
      </w:pPr>
      <w:r w:rsidRPr="00B22C7A">
        <w:rPr>
          <w:rFonts w:ascii="TyponineSans Reg" w:hAnsi="TyponineSans Reg"/>
          <w:b/>
          <w:sz w:val="24"/>
          <w:szCs w:val="24"/>
        </w:rPr>
        <w:lastRenderedPageBreak/>
        <w:t>AOP 637</w:t>
      </w:r>
    </w:p>
    <w:p w14:paraId="4BD7EE9F" w14:textId="77777777" w:rsidR="00443BFA" w:rsidRPr="00B22C7A" w:rsidRDefault="00443BFA" w:rsidP="00F552DD">
      <w:pPr>
        <w:jc w:val="both"/>
        <w:rPr>
          <w:rFonts w:ascii="TyponineSans Reg" w:hAnsi="TyponineSans Reg"/>
          <w:b/>
          <w:sz w:val="24"/>
          <w:szCs w:val="24"/>
        </w:rPr>
      </w:pPr>
      <w:r w:rsidRPr="00B22C7A">
        <w:rPr>
          <w:rFonts w:ascii="TyponineSans Reg" w:hAnsi="TyponineSans Reg"/>
          <w:b/>
          <w:sz w:val="24"/>
          <w:szCs w:val="24"/>
        </w:rPr>
        <w:t>Rashodi budućih razdoblja</w:t>
      </w:r>
    </w:p>
    <w:p w14:paraId="35EA368F" w14:textId="77777777" w:rsidR="00BE5CDA" w:rsidRPr="00B22C7A" w:rsidRDefault="00BE5CDA" w:rsidP="00F552DD">
      <w:pPr>
        <w:jc w:val="both"/>
        <w:rPr>
          <w:rFonts w:ascii="TyponineSans Reg" w:hAnsi="TyponineSans Reg"/>
          <w:b/>
          <w:sz w:val="24"/>
          <w:szCs w:val="24"/>
        </w:rPr>
      </w:pPr>
    </w:p>
    <w:p w14:paraId="753BDBE5" w14:textId="0F652DE8" w:rsidR="001136AD" w:rsidRPr="00F825A5" w:rsidRDefault="001136AD" w:rsidP="00F552DD">
      <w:pPr>
        <w:jc w:val="both"/>
        <w:rPr>
          <w:rFonts w:ascii="TyponineSans Reg" w:hAnsi="TyponineSans Reg"/>
          <w:szCs w:val="22"/>
        </w:rPr>
      </w:pPr>
      <w:r w:rsidRPr="00F825A5">
        <w:rPr>
          <w:rFonts w:ascii="TyponineSans Reg" w:hAnsi="TyponineSans Reg"/>
          <w:szCs w:val="22"/>
        </w:rPr>
        <w:t>U okviru AOP-a 63</w:t>
      </w:r>
      <w:r w:rsidR="001718B1" w:rsidRPr="00F825A5">
        <w:rPr>
          <w:rFonts w:ascii="TyponineSans Reg" w:hAnsi="TyponineSans Reg"/>
          <w:szCs w:val="22"/>
        </w:rPr>
        <w:t>7</w:t>
      </w:r>
      <w:r w:rsidR="00BA7071" w:rsidRPr="00F825A5">
        <w:rPr>
          <w:rFonts w:ascii="TyponineSans Reg" w:hAnsi="TyponineSans Reg"/>
          <w:szCs w:val="22"/>
        </w:rPr>
        <w:t xml:space="preserve"> iskazan je ukupan iznos od </w:t>
      </w:r>
      <w:r w:rsidR="003618B8" w:rsidRPr="00F825A5">
        <w:rPr>
          <w:rFonts w:ascii="TyponineSans Reg" w:hAnsi="TyponineSans Reg"/>
          <w:szCs w:val="22"/>
        </w:rPr>
        <w:t>66</w:t>
      </w:r>
      <w:r w:rsidRPr="00F825A5">
        <w:rPr>
          <w:rFonts w:ascii="TyponineSans Reg" w:hAnsi="TyponineSans Reg"/>
          <w:szCs w:val="22"/>
        </w:rPr>
        <w:t>.</w:t>
      </w:r>
      <w:r w:rsidR="003618B8" w:rsidRPr="00F825A5">
        <w:rPr>
          <w:rFonts w:ascii="TyponineSans Reg" w:hAnsi="TyponineSans Reg"/>
          <w:szCs w:val="22"/>
        </w:rPr>
        <w:t>837</w:t>
      </w:r>
      <w:r w:rsidRPr="00F825A5">
        <w:rPr>
          <w:rFonts w:ascii="TyponineSans Reg" w:hAnsi="TyponineSans Reg"/>
          <w:szCs w:val="22"/>
        </w:rPr>
        <w:t>.</w:t>
      </w:r>
      <w:r w:rsidR="003618B8" w:rsidRPr="00F825A5">
        <w:rPr>
          <w:rFonts w:ascii="TyponineSans Reg" w:hAnsi="TyponineSans Reg"/>
          <w:szCs w:val="22"/>
        </w:rPr>
        <w:t>425</w:t>
      </w:r>
      <w:r w:rsidRPr="00F825A5">
        <w:rPr>
          <w:rFonts w:ascii="TyponineSans Reg" w:hAnsi="TyponineSans Reg"/>
          <w:szCs w:val="22"/>
        </w:rPr>
        <w:t xml:space="preserve"> kn koji se odnosi na slijedeće stavke:</w:t>
      </w:r>
    </w:p>
    <w:p w14:paraId="146FD921" w14:textId="23F13D8B" w:rsidR="001136AD" w:rsidRPr="00F825A5" w:rsidRDefault="00B828B6" w:rsidP="001136AD">
      <w:pPr>
        <w:numPr>
          <w:ilvl w:val="0"/>
          <w:numId w:val="32"/>
        </w:numPr>
        <w:jc w:val="both"/>
        <w:rPr>
          <w:rFonts w:ascii="TyponineSans Reg" w:hAnsi="TyponineSans Reg"/>
          <w:szCs w:val="22"/>
        </w:rPr>
      </w:pPr>
      <w:r w:rsidRPr="00F825A5">
        <w:rPr>
          <w:rFonts w:ascii="TyponineSans Reg" w:hAnsi="TyponineSans Reg"/>
          <w:szCs w:val="22"/>
        </w:rPr>
        <w:t>Iskazani</w:t>
      </w:r>
      <w:r w:rsidR="00AA50FD" w:rsidRPr="00F825A5">
        <w:rPr>
          <w:rFonts w:ascii="TyponineSans Reg" w:hAnsi="TyponineSans Reg"/>
          <w:szCs w:val="22"/>
        </w:rPr>
        <w:t xml:space="preserve"> s</w:t>
      </w:r>
      <w:r w:rsidR="00612325" w:rsidRPr="00F825A5">
        <w:rPr>
          <w:rFonts w:ascii="TyponineSans Reg" w:hAnsi="TyponineSans Reg"/>
          <w:szCs w:val="22"/>
        </w:rPr>
        <w:t>alda po obračunskim kontima zad</w:t>
      </w:r>
      <w:r w:rsidR="00AA50FD" w:rsidRPr="00F825A5">
        <w:rPr>
          <w:rFonts w:ascii="TyponineSans Reg" w:hAnsi="TyponineSans Reg"/>
          <w:szCs w:val="22"/>
        </w:rPr>
        <w:t>u</w:t>
      </w:r>
      <w:r w:rsidR="00612325" w:rsidRPr="00F825A5">
        <w:rPr>
          <w:rFonts w:ascii="TyponineSans Reg" w:hAnsi="TyponineSans Reg"/>
          <w:szCs w:val="22"/>
        </w:rPr>
        <w:t>ž</w:t>
      </w:r>
      <w:r w:rsidR="00AA50FD" w:rsidRPr="00F825A5">
        <w:rPr>
          <w:rFonts w:ascii="TyponineSans Reg" w:hAnsi="TyponineSans Reg"/>
          <w:szCs w:val="22"/>
        </w:rPr>
        <w:t xml:space="preserve">enja izletničkih ulaznica </w:t>
      </w:r>
      <w:r w:rsidR="003618B8" w:rsidRPr="00F825A5">
        <w:rPr>
          <w:rFonts w:ascii="TyponineSans Reg" w:hAnsi="TyponineSans Reg"/>
          <w:szCs w:val="22"/>
        </w:rPr>
        <w:t xml:space="preserve">i kreditnih kartica </w:t>
      </w:r>
      <w:r w:rsidR="00AA50FD" w:rsidRPr="00F825A5">
        <w:rPr>
          <w:rFonts w:ascii="TyponineSans Reg" w:hAnsi="TyponineSans Reg"/>
          <w:szCs w:val="22"/>
        </w:rPr>
        <w:t xml:space="preserve">u iznosu od </w:t>
      </w:r>
      <w:r w:rsidR="006058E2" w:rsidRPr="00F825A5">
        <w:rPr>
          <w:rFonts w:ascii="TyponineSans Reg" w:hAnsi="TyponineSans Reg"/>
          <w:szCs w:val="22"/>
        </w:rPr>
        <w:t>12</w:t>
      </w:r>
      <w:r w:rsidR="00AA50FD" w:rsidRPr="00F825A5">
        <w:rPr>
          <w:rFonts w:ascii="TyponineSans Reg" w:hAnsi="TyponineSans Reg"/>
          <w:szCs w:val="22"/>
        </w:rPr>
        <w:t>.</w:t>
      </w:r>
      <w:r w:rsidR="006058E2" w:rsidRPr="00F825A5">
        <w:rPr>
          <w:rFonts w:ascii="TyponineSans Reg" w:hAnsi="TyponineSans Reg"/>
          <w:szCs w:val="22"/>
        </w:rPr>
        <w:t>107</w:t>
      </w:r>
      <w:r w:rsidR="00AA50FD" w:rsidRPr="00F825A5">
        <w:rPr>
          <w:rFonts w:ascii="TyponineSans Reg" w:hAnsi="TyponineSans Reg"/>
          <w:szCs w:val="22"/>
        </w:rPr>
        <w:t xml:space="preserve"> kn</w:t>
      </w:r>
    </w:p>
    <w:p w14:paraId="21E9810F" w14:textId="604BF096" w:rsidR="0025737C" w:rsidRPr="00F825A5" w:rsidRDefault="00443BFA" w:rsidP="0025737C">
      <w:pPr>
        <w:pStyle w:val="Tijeloteksta2"/>
        <w:numPr>
          <w:ilvl w:val="0"/>
          <w:numId w:val="29"/>
        </w:numPr>
        <w:rPr>
          <w:rFonts w:ascii="TyponineSans Reg" w:hAnsi="TyponineSans Reg"/>
          <w:i w:val="0"/>
          <w:szCs w:val="22"/>
        </w:rPr>
      </w:pPr>
      <w:r w:rsidRPr="00F825A5">
        <w:rPr>
          <w:rFonts w:ascii="TyponineSans Reg" w:hAnsi="TyponineSans Reg"/>
          <w:i w:val="0"/>
          <w:szCs w:val="22"/>
        </w:rPr>
        <w:t xml:space="preserve">iznos od </w:t>
      </w:r>
      <w:r w:rsidR="006058E2" w:rsidRPr="00F825A5">
        <w:rPr>
          <w:rFonts w:ascii="TyponineSans Reg" w:hAnsi="TyponineSans Reg"/>
          <w:i w:val="0"/>
          <w:szCs w:val="22"/>
        </w:rPr>
        <w:t>66.825.318</w:t>
      </w:r>
      <w:r w:rsidR="0025737C" w:rsidRPr="00F825A5">
        <w:rPr>
          <w:rFonts w:ascii="TyponineSans Reg" w:hAnsi="TyponineSans Reg"/>
          <w:i w:val="0"/>
          <w:szCs w:val="22"/>
        </w:rPr>
        <w:t xml:space="preserve"> kn </w:t>
      </w:r>
      <w:r w:rsidRPr="00F825A5">
        <w:rPr>
          <w:rFonts w:ascii="TyponineSans Reg" w:hAnsi="TyponineSans Reg"/>
          <w:i w:val="0"/>
          <w:szCs w:val="22"/>
        </w:rPr>
        <w:t xml:space="preserve">koji se odnosi na preostalu neotpisanu vrijednost dugotrajne materijalne imovine koja je na dan 01.01.2013. godine iznosila </w:t>
      </w:r>
      <w:r w:rsidR="003F0CDC" w:rsidRPr="00F825A5">
        <w:rPr>
          <w:rFonts w:ascii="TyponineSans Reg" w:hAnsi="TyponineSans Reg"/>
          <w:i w:val="0"/>
          <w:szCs w:val="22"/>
        </w:rPr>
        <w:t>121.990.099 kn. Nakon provedenog obračuna amortizacije</w:t>
      </w:r>
      <w:r w:rsidR="001E0D53" w:rsidRPr="00F825A5">
        <w:rPr>
          <w:rFonts w:ascii="TyponineSans Reg" w:hAnsi="TyponineSans Reg"/>
          <w:i w:val="0"/>
          <w:szCs w:val="22"/>
        </w:rPr>
        <w:t xml:space="preserve"> za 20</w:t>
      </w:r>
      <w:r w:rsidR="006058E2" w:rsidRPr="00F825A5">
        <w:rPr>
          <w:rFonts w:ascii="TyponineSans Reg" w:hAnsi="TyponineSans Reg"/>
          <w:i w:val="0"/>
          <w:szCs w:val="22"/>
        </w:rPr>
        <w:t>20</w:t>
      </w:r>
      <w:r w:rsidR="00623F8D" w:rsidRPr="00F825A5">
        <w:rPr>
          <w:rFonts w:ascii="TyponineSans Reg" w:hAnsi="TyponineSans Reg"/>
          <w:i w:val="0"/>
          <w:szCs w:val="22"/>
        </w:rPr>
        <w:t>. godinu</w:t>
      </w:r>
      <w:r w:rsidR="002F2E65" w:rsidRPr="00F825A5">
        <w:rPr>
          <w:rFonts w:ascii="TyponineSans Reg" w:hAnsi="TyponineSans Reg"/>
          <w:i w:val="0"/>
          <w:szCs w:val="22"/>
        </w:rPr>
        <w:t>,</w:t>
      </w:r>
      <w:r w:rsidR="003F0CDC" w:rsidRPr="00F825A5">
        <w:rPr>
          <w:rFonts w:ascii="TyponineSans Reg" w:hAnsi="TyponineSans Reg"/>
          <w:i w:val="0"/>
          <w:szCs w:val="22"/>
        </w:rPr>
        <w:t xml:space="preserve"> </w:t>
      </w:r>
      <w:r w:rsidR="00623F8D" w:rsidRPr="00F825A5">
        <w:rPr>
          <w:rFonts w:ascii="TyponineSans Reg" w:hAnsi="TyponineSans Reg"/>
          <w:i w:val="0"/>
          <w:szCs w:val="22"/>
        </w:rPr>
        <w:t xml:space="preserve">vrijednost </w:t>
      </w:r>
      <w:r w:rsidR="00466BE4" w:rsidRPr="00F825A5">
        <w:rPr>
          <w:rFonts w:ascii="TyponineSans Reg" w:hAnsi="TyponineSans Reg"/>
          <w:i w:val="0"/>
          <w:szCs w:val="22"/>
        </w:rPr>
        <w:t xml:space="preserve">koja je </w:t>
      </w:r>
      <w:r w:rsidR="001E0D53" w:rsidRPr="00F825A5">
        <w:rPr>
          <w:rFonts w:ascii="TyponineSans Reg" w:hAnsi="TyponineSans Reg"/>
          <w:i w:val="0"/>
          <w:szCs w:val="22"/>
        </w:rPr>
        <w:t>na dan 01.01.201</w:t>
      </w:r>
      <w:r w:rsidR="00393E12" w:rsidRPr="00F825A5">
        <w:rPr>
          <w:rFonts w:ascii="TyponineSans Reg" w:hAnsi="TyponineSans Reg"/>
          <w:i w:val="0"/>
          <w:szCs w:val="22"/>
        </w:rPr>
        <w:t>9</w:t>
      </w:r>
      <w:r w:rsidR="00623F8D" w:rsidRPr="00F825A5">
        <w:rPr>
          <w:rFonts w:ascii="TyponineSans Reg" w:hAnsi="TyponineSans Reg"/>
          <w:i w:val="0"/>
          <w:szCs w:val="22"/>
        </w:rPr>
        <w:t xml:space="preserve">. godine </w:t>
      </w:r>
      <w:r w:rsidR="00466BE4" w:rsidRPr="00F825A5">
        <w:rPr>
          <w:rFonts w:ascii="TyponineSans Reg" w:hAnsi="TyponineSans Reg"/>
          <w:i w:val="0"/>
          <w:szCs w:val="22"/>
        </w:rPr>
        <w:t>iznosila</w:t>
      </w:r>
      <w:r w:rsidR="006770E6" w:rsidRPr="00F825A5">
        <w:rPr>
          <w:rFonts w:ascii="TyponineSans Reg" w:hAnsi="TyponineSans Reg"/>
          <w:i w:val="0"/>
          <w:szCs w:val="22"/>
        </w:rPr>
        <w:t xml:space="preserve"> </w:t>
      </w:r>
      <w:r w:rsidR="006058E2" w:rsidRPr="00F825A5">
        <w:rPr>
          <w:rFonts w:ascii="TyponineSans Reg" w:hAnsi="TyponineSans Reg"/>
          <w:i w:val="0"/>
          <w:szCs w:val="22"/>
        </w:rPr>
        <w:t>69.919.10</w:t>
      </w:r>
      <w:r w:rsidR="001E0234" w:rsidRPr="00F825A5">
        <w:rPr>
          <w:rFonts w:ascii="TyponineSans Reg" w:hAnsi="TyponineSans Reg"/>
          <w:i w:val="0"/>
          <w:szCs w:val="22"/>
        </w:rPr>
        <w:t>4</w:t>
      </w:r>
      <w:r w:rsidR="002F2E65" w:rsidRPr="00F825A5">
        <w:rPr>
          <w:rFonts w:ascii="TyponineSans Reg" w:hAnsi="TyponineSans Reg"/>
          <w:i w:val="0"/>
          <w:szCs w:val="22"/>
        </w:rPr>
        <w:t xml:space="preserve"> kn </w:t>
      </w:r>
      <w:r w:rsidR="003F0CDC" w:rsidRPr="00F825A5">
        <w:rPr>
          <w:rFonts w:ascii="TyponineSans Reg" w:hAnsi="TyponineSans Reg"/>
          <w:i w:val="0"/>
          <w:szCs w:val="22"/>
        </w:rPr>
        <w:t xml:space="preserve">umanjena </w:t>
      </w:r>
      <w:r w:rsidR="006770E6" w:rsidRPr="00F825A5">
        <w:rPr>
          <w:rFonts w:ascii="TyponineSans Reg" w:hAnsi="TyponineSans Reg"/>
          <w:i w:val="0"/>
          <w:szCs w:val="22"/>
        </w:rPr>
        <w:t xml:space="preserve">je </w:t>
      </w:r>
      <w:r w:rsidR="003F0CDC" w:rsidRPr="00F825A5">
        <w:rPr>
          <w:rFonts w:ascii="TyponineSans Reg" w:hAnsi="TyponineSans Reg"/>
          <w:i w:val="0"/>
          <w:szCs w:val="22"/>
        </w:rPr>
        <w:t xml:space="preserve">za iznos od </w:t>
      </w:r>
      <w:r w:rsidR="006058E2" w:rsidRPr="00F825A5">
        <w:rPr>
          <w:rFonts w:ascii="TyponineSans Reg" w:hAnsi="TyponineSans Reg"/>
          <w:i w:val="0"/>
          <w:szCs w:val="22"/>
        </w:rPr>
        <w:t>3.093.786</w:t>
      </w:r>
      <w:r w:rsidR="00AA50FD" w:rsidRPr="00F825A5">
        <w:rPr>
          <w:rFonts w:ascii="TyponineSans Reg" w:hAnsi="TyponineSans Reg"/>
          <w:i w:val="0"/>
          <w:szCs w:val="22"/>
        </w:rPr>
        <w:t xml:space="preserve"> kn te je na dan 31.12.20</w:t>
      </w:r>
      <w:r w:rsidR="006058E2" w:rsidRPr="00F825A5">
        <w:rPr>
          <w:rFonts w:ascii="TyponineSans Reg" w:hAnsi="TyponineSans Reg"/>
          <w:i w:val="0"/>
          <w:szCs w:val="22"/>
        </w:rPr>
        <w:t>20</w:t>
      </w:r>
      <w:r w:rsidR="003F0CDC" w:rsidRPr="00F825A5">
        <w:rPr>
          <w:rFonts w:ascii="TyponineSans Reg" w:hAnsi="TyponineSans Reg"/>
          <w:i w:val="0"/>
          <w:szCs w:val="22"/>
        </w:rPr>
        <w:t xml:space="preserve">. godine iznosila </w:t>
      </w:r>
      <w:r w:rsidR="006058E2" w:rsidRPr="00F825A5">
        <w:rPr>
          <w:rFonts w:ascii="TyponineSans Reg" w:hAnsi="TyponineSans Reg"/>
          <w:i w:val="0"/>
          <w:szCs w:val="22"/>
        </w:rPr>
        <w:t>66.825.31</w:t>
      </w:r>
      <w:r w:rsidR="008A4429" w:rsidRPr="00F825A5">
        <w:rPr>
          <w:rFonts w:ascii="TyponineSans Reg" w:hAnsi="TyponineSans Reg"/>
          <w:i w:val="0"/>
          <w:szCs w:val="22"/>
        </w:rPr>
        <w:t>8</w:t>
      </w:r>
      <w:r w:rsidR="003F0CDC" w:rsidRPr="00F825A5">
        <w:rPr>
          <w:rFonts w:ascii="TyponineSans Reg" w:hAnsi="TyponineSans Reg"/>
          <w:i w:val="0"/>
          <w:szCs w:val="22"/>
        </w:rPr>
        <w:t xml:space="preserve"> kn.</w:t>
      </w:r>
      <w:r w:rsidR="00D13333" w:rsidRPr="00F825A5">
        <w:rPr>
          <w:rFonts w:ascii="TyponineSans Reg" w:hAnsi="TyponineSans Reg"/>
          <w:i w:val="0"/>
          <w:szCs w:val="22"/>
        </w:rPr>
        <w:t xml:space="preserve"> </w:t>
      </w:r>
      <w:r w:rsidR="0025737C" w:rsidRPr="00F825A5">
        <w:rPr>
          <w:rFonts w:ascii="TyponineSans Reg" w:hAnsi="TyponineSans Reg"/>
          <w:i w:val="0"/>
          <w:szCs w:val="22"/>
        </w:rPr>
        <w:t xml:space="preserve">Kao što je već prethodno navedeno iznos od </w:t>
      </w:r>
      <w:r w:rsidR="006058E2" w:rsidRPr="00F825A5">
        <w:rPr>
          <w:rFonts w:ascii="TyponineSans Reg" w:hAnsi="TyponineSans Reg"/>
          <w:i w:val="0"/>
          <w:szCs w:val="22"/>
        </w:rPr>
        <w:t>3.093.786</w:t>
      </w:r>
      <w:r w:rsidR="0025737C" w:rsidRPr="00F825A5">
        <w:rPr>
          <w:rFonts w:ascii="TyponineSans Reg" w:hAnsi="TyponineSans Reg"/>
          <w:i w:val="0"/>
          <w:szCs w:val="22"/>
        </w:rPr>
        <w:t xml:space="preserve"> kn odnosi se na obračunatu godišnju amortizaciju knjiženu direktno na kontu 92222 u iznosu od </w:t>
      </w:r>
      <w:r w:rsidR="006058E2" w:rsidRPr="00F825A5">
        <w:rPr>
          <w:rFonts w:ascii="TyponineSans Reg" w:hAnsi="TyponineSans Reg"/>
          <w:i w:val="0"/>
          <w:szCs w:val="22"/>
        </w:rPr>
        <w:t>3.074.449</w:t>
      </w:r>
      <w:r w:rsidR="0025737C" w:rsidRPr="00F825A5">
        <w:rPr>
          <w:rFonts w:ascii="TyponineSans Reg" w:hAnsi="TyponineSans Reg"/>
          <w:i w:val="0"/>
          <w:szCs w:val="22"/>
        </w:rPr>
        <w:t xml:space="preserve"> kn i neotpisanu sadašnju vrijednost rashodovanih sredstava materijalne imovine</w:t>
      </w:r>
      <w:r w:rsidR="00F1739E" w:rsidRPr="00F825A5">
        <w:rPr>
          <w:rFonts w:ascii="TyponineSans Reg" w:hAnsi="TyponineSans Reg"/>
          <w:i w:val="0"/>
          <w:szCs w:val="22"/>
        </w:rPr>
        <w:t xml:space="preserve"> knjiženu</w:t>
      </w:r>
      <w:r w:rsidR="0025737C" w:rsidRPr="00F825A5">
        <w:rPr>
          <w:rFonts w:ascii="TyponineSans Reg" w:hAnsi="TyponineSans Reg"/>
          <w:i w:val="0"/>
          <w:szCs w:val="22"/>
        </w:rPr>
        <w:t xml:space="preserve"> temeljem Elaborata o </w:t>
      </w:r>
      <w:r w:rsidR="00A927A9" w:rsidRPr="00F825A5">
        <w:rPr>
          <w:rFonts w:ascii="TyponineSans Reg" w:hAnsi="TyponineSans Reg"/>
          <w:i w:val="0"/>
          <w:szCs w:val="22"/>
        </w:rPr>
        <w:t>godišnjem popisu imovine iz</w:t>
      </w:r>
      <w:r w:rsidR="001718B1" w:rsidRPr="00F825A5">
        <w:rPr>
          <w:rFonts w:ascii="TyponineSans Reg" w:hAnsi="TyponineSans Reg"/>
          <w:i w:val="0"/>
          <w:szCs w:val="22"/>
        </w:rPr>
        <w:t xml:space="preserve"> 201</w:t>
      </w:r>
      <w:r w:rsidR="006058E2" w:rsidRPr="00F825A5">
        <w:rPr>
          <w:rFonts w:ascii="TyponineSans Reg" w:hAnsi="TyponineSans Reg"/>
          <w:i w:val="0"/>
          <w:szCs w:val="22"/>
        </w:rPr>
        <w:t>9</w:t>
      </w:r>
      <w:r w:rsidR="001718B1" w:rsidRPr="00F825A5">
        <w:rPr>
          <w:rFonts w:ascii="TyponineSans Reg" w:hAnsi="TyponineSans Reg"/>
          <w:i w:val="0"/>
          <w:szCs w:val="22"/>
        </w:rPr>
        <w:t>.</w:t>
      </w:r>
      <w:r w:rsidR="0025737C" w:rsidRPr="00F825A5">
        <w:rPr>
          <w:rFonts w:ascii="TyponineSans Reg" w:hAnsi="TyponineSans Reg"/>
          <w:i w:val="0"/>
          <w:szCs w:val="22"/>
        </w:rPr>
        <w:t xml:space="preserve"> godine u iznosu od </w:t>
      </w:r>
      <w:r w:rsidR="006058E2" w:rsidRPr="00F825A5">
        <w:rPr>
          <w:rFonts w:ascii="TyponineSans Reg" w:hAnsi="TyponineSans Reg"/>
          <w:i w:val="0"/>
          <w:szCs w:val="22"/>
        </w:rPr>
        <w:t>19.337</w:t>
      </w:r>
      <w:r w:rsidR="0025737C" w:rsidRPr="00F825A5">
        <w:rPr>
          <w:rFonts w:ascii="TyponineSans Reg" w:hAnsi="TyponineSans Reg"/>
          <w:i w:val="0"/>
          <w:szCs w:val="22"/>
        </w:rPr>
        <w:t xml:space="preserve"> kn.</w:t>
      </w:r>
    </w:p>
    <w:p w14:paraId="1608ED86" w14:textId="77777777" w:rsidR="00D13333" w:rsidRPr="00F825A5" w:rsidRDefault="00D13333" w:rsidP="0025737C">
      <w:pPr>
        <w:jc w:val="both"/>
        <w:rPr>
          <w:rFonts w:ascii="TyponineSans Reg" w:hAnsi="TyponineSans Reg"/>
          <w:szCs w:val="22"/>
        </w:rPr>
      </w:pPr>
    </w:p>
    <w:p w14:paraId="6F8CF5AF" w14:textId="77777777" w:rsidR="006770E6" w:rsidRPr="00F825A5" w:rsidRDefault="006770E6" w:rsidP="00F552DD">
      <w:pPr>
        <w:jc w:val="both"/>
        <w:rPr>
          <w:rFonts w:ascii="TyponineSans Reg" w:hAnsi="TyponineSans Reg"/>
          <w:szCs w:val="22"/>
        </w:rPr>
      </w:pPr>
      <w:r w:rsidRPr="00F825A5">
        <w:rPr>
          <w:rFonts w:ascii="TyponineSans Reg" w:hAnsi="TyponineSans Reg"/>
          <w:szCs w:val="22"/>
        </w:rPr>
        <w:t>U skladu sa navedenim, i u budućim poslovnim godinama, za iznos godišnjeg obračuna amortizacije umanjivati će se stanje na kontu 19</w:t>
      </w:r>
      <w:r w:rsidR="00DE0F6F" w:rsidRPr="00F825A5">
        <w:rPr>
          <w:rFonts w:ascii="TyponineSans Reg" w:hAnsi="TyponineSans Reg"/>
          <w:szCs w:val="22"/>
        </w:rPr>
        <w:t>11 – Rashodi budućih razdoblja uz istovremeno terećenje konta</w:t>
      </w:r>
      <w:r w:rsidRPr="00F825A5">
        <w:rPr>
          <w:rFonts w:ascii="TyponineSans Reg" w:hAnsi="TyponineSans Reg"/>
          <w:szCs w:val="22"/>
        </w:rPr>
        <w:t xml:space="preserve"> 92222 – Manjak prihoda od nefinancijske imovine. </w:t>
      </w:r>
    </w:p>
    <w:p w14:paraId="0DBA29C5" w14:textId="77777777" w:rsidR="00503EDD" w:rsidRPr="00F825A5" w:rsidRDefault="00503EDD" w:rsidP="00F552DD">
      <w:pPr>
        <w:jc w:val="both"/>
        <w:rPr>
          <w:rFonts w:ascii="TyponineSans Reg" w:hAnsi="TyponineSans Reg"/>
          <w:szCs w:val="22"/>
        </w:rPr>
      </w:pPr>
    </w:p>
    <w:p w14:paraId="0F7AB8F1" w14:textId="77777777" w:rsidR="00D801B8" w:rsidRPr="00B22C7A" w:rsidRDefault="00D801B8" w:rsidP="00F552DD">
      <w:pPr>
        <w:jc w:val="both"/>
        <w:rPr>
          <w:rFonts w:ascii="TyponineSans Reg" w:hAnsi="TyponineSans Reg"/>
          <w:color w:val="8DB3E2" w:themeColor="text2" w:themeTint="66"/>
          <w:sz w:val="24"/>
          <w:szCs w:val="24"/>
        </w:rPr>
      </w:pPr>
    </w:p>
    <w:p w14:paraId="7215BB75" w14:textId="77777777" w:rsidR="00D73530" w:rsidRPr="00B22C7A" w:rsidRDefault="00D73530" w:rsidP="00D73530">
      <w:pPr>
        <w:jc w:val="both"/>
        <w:rPr>
          <w:rFonts w:ascii="TyponineSans Reg" w:hAnsi="TyponineSans Reg"/>
          <w:b/>
          <w:sz w:val="24"/>
          <w:szCs w:val="24"/>
        </w:rPr>
      </w:pPr>
      <w:r w:rsidRPr="00B22C7A">
        <w:rPr>
          <w:rFonts w:ascii="TyponineSans Reg" w:hAnsi="TyponineSans Reg"/>
          <w:b/>
          <w:sz w:val="26"/>
          <w:szCs w:val="26"/>
        </w:rPr>
        <w:t>Bilješka br. 2.4. – Primici i izdaci od financijske imovine</w:t>
      </w:r>
    </w:p>
    <w:p w14:paraId="46C56367" w14:textId="77777777" w:rsidR="00D73530" w:rsidRPr="00B22C7A" w:rsidRDefault="00D73530" w:rsidP="00D73530">
      <w:pPr>
        <w:jc w:val="both"/>
        <w:rPr>
          <w:rFonts w:ascii="TyponineSans Reg" w:hAnsi="TyponineSans Reg"/>
          <w:b/>
          <w:sz w:val="24"/>
        </w:rPr>
      </w:pPr>
    </w:p>
    <w:p w14:paraId="1D832F7A" w14:textId="586721FB" w:rsidR="00752053" w:rsidRPr="0093401A" w:rsidRDefault="00752053" w:rsidP="00DE6285">
      <w:pPr>
        <w:jc w:val="both"/>
        <w:rPr>
          <w:rFonts w:ascii="TyponineSans Reg" w:hAnsi="TyponineSans Reg"/>
          <w:szCs w:val="22"/>
        </w:rPr>
      </w:pPr>
      <w:r w:rsidRPr="0093401A">
        <w:rPr>
          <w:rFonts w:ascii="TyponineSans Reg" w:hAnsi="TyponineSans Reg"/>
          <w:szCs w:val="22"/>
        </w:rPr>
        <w:t>U obrascu PR-RAS za</w:t>
      </w:r>
      <w:r w:rsidR="00B208F2" w:rsidRPr="0093401A">
        <w:rPr>
          <w:rFonts w:ascii="TyponineSans Reg" w:hAnsi="TyponineSans Reg"/>
          <w:szCs w:val="22"/>
        </w:rPr>
        <w:t xml:space="preserve"> razdoblje od siječnja do prosinca</w:t>
      </w:r>
      <w:r w:rsidR="00AA50FD" w:rsidRPr="0093401A">
        <w:rPr>
          <w:rFonts w:ascii="TyponineSans Reg" w:hAnsi="TyponineSans Reg"/>
          <w:szCs w:val="22"/>
        </w:rPr>
        <w:t xml:space="preserve"> 201</w:t>
      </w:r>
      <w:r w:rsidR="008B2E40" w:rsidRPr="0093401A">
        <w:rPr>
          <w:rFonts w:ascii="TyponineSans Reg" w:hAnsi="TyponineSans Reg"/>
          <w:szCs w:val="22"/>
        </w:rPr>
        <w:t>9</w:t>
      </w:r>
      <w:r w:rsidRPr="0093401A">
        <w:rPr>
          <w:rFonts w:ascii="TyponineSans Reg" w:hAnsi="TyponineSans Reg"/>
          <w:szCs w:val="22"/>
        </w:rPr>
        <w:t>. godine n</w:t>
      </w:r>
      <w:r w:rsidR="00C82F52" w:rsidRPr="0093401A">
        <w:rPr>
          <w:rFonts w:ascii="TyponineSans Reg" w:hAnsi="TyponineSans Reg"/>
          <w:szCs w:val="22"/>
        </w:rPr>
        <w:t xml:space="preserve">a pozicijama </w:t>
      </w:r>
      <w:r w:rsidR="0005249C" w:rsidRPr="0093401A">
        <w:rPr>
          <w:rFonts w:ascii="TyponineSans Reg" w:hAnsi="TyponineSans Reg"/>
          <w:szCs w:val="22"/>
        </w:rPr>
        <w:t xml:space="preserve">od </w:t>
      </w:r>
      <w:r w:rsidR="00E348EB" w:rsidRPr="0093401A">
        <w:rPr>
          <w:rFonts w:ascii="TyponineSans Reg" w:hAnsi="TyponineSans Reg"/>
          <w:szCs w:val="22"/>
        </w:rPr>
        <w:t>AOP-a  410</w:t>
      </w:r>
      <w:r w:rsidR="00C82F52" w:rsidRPr="0093401A">
        <w:rPr>
          <w:rFonts w:ascii="TyponineSans Reg" w:hAnsi="TyponineSans Reg"/>
          <w:szCs w:val="22"/>
        </w:rPr>
        <w:t xml:space="preserve"> </w:t>
      </w:r>
      <w:r w:rsidR="0005249C" w:rsidRPr="0093401A">
        <w:rPr>
          <w:rFonts w:ascii="TyponineSans Reg" w:hAnsi="TyponineSans Reg"/>
          <w:szCs w:val="22"/>
        </w:rPr>
        <w:t xml:space="preserve">do AOP-a </w:t>
      </w:r>
      <w:r w:rsidR="00E348EB" w:rsidRPr="0093401A">
        <w:rPr>
          <w:rFonts w:ascii="TyponineSans Reg" w:hAnsi="TyponineSans Reg"/>
          <w:szCs w:val="22"/>
        </w:rPr>
        <w:t>629</w:t>
      </w:r>
      <w:r w:rsidRPr="0093401A">
        <w:rPr>
          <w:rFonts w:ascii="TyponineSans Reg" w:hAnsi="TyponineSans Reg"/>
          <w:szCs w:val="22"/>
        </w:rPr>
        <w:t xml:space="preserve"> </w:t>
      </w:r>
      <w:r w:rsidR="00C82F52" w:rsidRPr="0093401A">
        <w:rPr>
          <w:rFonts w:ascii="TyponineSans Reg" w:hAnsi="TyponineSans Reg"/>
          <w:szCs w:val="22"/>
        </w:rPr>
        <w:t>Ustanova</w:t>
      </w:r>
      <w:r w:rsidRPr="0093401A">
        <w:rPr>
          <w:rFonts w:ascii="TyponineSans Reg" w:hAnsi="TyponineSans Reg"/>
          <w:szCs w:val="22"/>
        </w:rPr>
        <w:t xml:space="preserve"> nema evidentiranih primitaka i </w:t>
      </w:r>
      <w:r w:rsidR="00AA50FD" w:rsidRPr="0093401A">
        <w:rPr>
          <w:rFonts w:ascii="TyponineSans Reg" w:hAnsi="TyponineSans Reg"/>
          <w:szCs w:val="22"/>
        </w:rPr>
        <w:t>izdataka za financijsku imovinu budući da je Ustanova sve izdatke tekuće godine financirala iz vlastitih sredstava te sredstava donacija.</w:t>
      </w:r>
      <w:r w:rsidRPr="0093401A">
        <w:rPr>
          <w:rFonts w:ascii="TyponineSans Reg" w:hAnsi="TyponineSans Reg"/>
          <w:szCs w:val="22"/>
        </w:rPr>
        <w:t xml:space="preserve"> </w:t>
      </w:r>
      <w:r w:rsidR="00C82F52" w:rsidRPr="0093401A">
        <w:rPr>
          <w:rFonts w:ascii="TyponineSans Reg" w:hAnsi="TyponineSans Reg"/>
          <w:szCs w:val="22"/>
        </w:rPr>
        <w:t xml:space="preserve"> </w:t>
      </w:r>
    </w:p>
    <w:p w14:paraId="4CC1129E" w14:textId="77777777" w:rsidR="00752053" w:rsidRPr="00B22C7A" w:rsidRDefault="00752053" w:rsidP="00DE6285">
      <w:pPr>
        <w:jc w:val="both"/>
        <w:rPr>
          <w:rFonts w:ascii="TyponineSans Reg" w:hAnsi="TyponineSans Reg"/>
          <w:sz w:val="24"/>
          <w:szCs w:val="24"/>
        </w:rPr>
      </w:pPr>
    </w:p>
    <w:p w14:paraId="25F41330" w14:textId="77777777" w:rsidR="004174DD" w:rsidRPr="00B22C7A" w:rsidRDefault="004174DD" w:rsidP="00A1045D">
      <w:pPr>
        <w:jc w:val="both"/>
        <w:rPr>
          <w:rFonts w:ascii="TyponineSans Reg" w:hAnsi="TyponineSans Reg"/>
          <w:b/>
          <w:sz w:val="24"/>
          <w:bdr w:val="single" w:sz="4" w:space="0" w:color="auto"/>
        </w:rPr>
      </w:pPr>
    </w:p>
    <w:p w14:paraId="72E7226A" w14:textId="7D8D9F91" w:rsidR="00875290" w:rsidRPr="00B22C7A" w:rsidRDefault="00875290" w:rsidP="00875290">
      <w:pPr>
        <w:jc w:val="both"/>
        <w:rPr>
          <w:rFonts w:ascii="TyponineSans Reg" w:hAnsi="TyponineSans Reg"/>
          <w:b/>
          <w:sz w:val="24"/>
          <w:szCs w:val="24"/>
        </w:rPr>
      </w:pPr>
      <w:r w:rsidRPr="00B22C7A">
        <w:rPr>
          <w:rFonts w:ascii="TyponineSans Reg" w:hAnsi="TyponineSans Reg"/>
          <w:b/>
          <w:sz w:val="24"/>
          <w:szCs w:val="24"/>
        </w:rPr>
        <w:t>AOP 643 - 645</w:t>
      </w:r>
    </w:p>
    <w:p w14:paraId="28202050" w14:textId="4D20D62F" w:rsidR="00875290" w:rsidRPr="00B22C7A" w:rsidRDefault="00875290" w:rsidP="00875290">
      <w:pPr>
        <w:jc w:val="both"/>
        <w:rPr>
          <w:rFonts w:ascii="TyponineSans Reg" w:hAnsi="TyponineSans Reg"/>
          <w:b/>
          <w:sz w:val="24"/>
          <w:szCs w:val="24"/>
        </w:rPr>
      </w:pPr>
      <w:r w:rsidRPr="00B22C7A">
        <w:rPr>
          <w:rFonts w:ascii="TyponineSans Reg" w:hAnsi="TyponineSans Reg"/>
          <w:b/>
          <w:sz w:val="24"/>
          <w:szCs w:val="24"/>
        </w:rPr>
        <w:t>Prosječan broj zaposlenika</w:t>
      </w:r>
    </w:p>
    <w:p w14:paraId="7FC5B80A" w14:textId="5F325835" w:rsidR="00875290" w:rsidRPr="00B22C7A" w:rsidRDefault="00875290" w:rsidP="00875290">
      <w:pPr>
        <w:jc w:val="both"/>
        <w:rPr>
          <w:rFonts w:ascii="TyponineSans Reg" w:hAnsi="TyponineSans Reg"/>
          <w:bCs/>
          <w:sz w:val="24"/>
          <w:szCs w:val="24"/>
        </w:rPr>
      </w:pPr>
    </w:p>
    <w:p w14:paraId="296EDDC5" w14:textId="17370A3C" w:rsidR="00875290" w:rsidRPr="0093401A" w:rsidRDefault="00875290" w:rsidP="00875290">
      <w:pPr>
        <w:jc w:val="both"/>
        <w:rPr>
          <w:rFonts w:ascii="TyponineSans Reg" w:hAnsi="TyponineSans Reg"/>
          <w:bCs/>
          <w:szCs w:val="22"/>
        </w:rPr>
      </w:pPr>
      <w:r w:rsidRPr="0093401A">
        <w:rPr>
          <w:rFonts w:ascii="TyponineSans Reg" w:hAnsi="TyponineSans Reg"/>
          <w:bCs/>
          <w:szCs w:val="22"/>
        </w:rPr>
        <w:t>Prosječan broj zaposlenih na osnovi stanja na početku i na kraju izvještajnog razdoblja na dan 31.12.20</w:t>
      </w:r>
      <w:r w:rsidR="006058E2" w:rsidRPr="0093401A">
        <w:rPr>
          <w:rFonts w:ascii="TyponineSans Reg" w:hAnsi="TyponineSans Reg"/>
          <w:bCs/>
          <w:szCs w:val="22"/>
        </w:rPr>
        <w:t>20</w:t>
      </w:r>
      <w:r w:rsidRPr="0093401A">
        <w:rPr>
          <w:rFonts w:ascii="TyponineSans Reg" w:hAnsi="TyponineSans Reg"/>
          <w:bCs/>
          <w:szCs w:val="22"/>
        </w:rPr>
        <w:t>. g. je 24</w:t>
      </w:r>
      <w:r w:rsidR="006058E2" w:rsidRPr="0093401A">
        <w:rPr>
          <w:rFonts w:ascii="TyponineSans Reg" w:hAnsi="TyponineSans Reg"/>
          <w:bCs/>
          <w:szCs w:val="22"/>
        </w:rPr>
        <w:t>6</w:t>
      </w:r>
      <w:r w:rsidRPr="0093401A">
        <w:rPr>
          <w:rFonts w:ascii="TyponineSans Reg" w:hAnsi="TyponineSans Reg"/>
          <w:bCs/>
          <w:szCs w:val="22"/>
        </w:rPr>
        <w:t xml:space="preserve"> zaposlenika dok je na dan 31.12.201</w:t>
      </w:r>
      <w:r w:rsidR="006058E2" w:rsidRPr="0093401A">
        <w:rPr>
          <w:rFonts w:ascii="TyponineSans Reg" w:hAnsi="TyponineSans Reg"/>
          <w:bCs/>
          <w:szCs w:val="22"/>
        </w:rPr>
        <w:t>9</w:t>
      </w:r>
      <w:r w:rsidRPr="0093401A">
        <w:rPr>
          <w:rFonts w:ascii="TyponineSans Reg" w:hAnsi="TyponineSans Reg"/>
          <w:bCs/>
          <w:szCs w:val="22"/>
        </w:rPr>
        <w:t>. godine bio 2</w:t>
      </w:r>
      <w:r w:rsidR="006058E2" w:rsidRPr="0093401A">
        <w:rPr>
          <w:rFonts w:ascii="TyponineSans Reg" w:hAnsi="TyponineSans Reg"/>
          <w:bCs/>
          <w:szCs w:val="22"/>
        </w:rPr>
        <w:t>48</w:t>
      </w:r>
      <w:r w:rsidRPr="0093401A">
        <w:rPr>
          <w:rFonts w:ascii="TyponineSans Reg" w:hAnsi="TyponineSans Reg"/>
          <w:bCs/>
          <w:szCs w:val="22"/>
        </w:rPr>
        <w:t xml:space="preserve"> zaposlenika . Do smanjenja  prosječno</w:t>
      </w:r>
      <w:r w:rsidR="00215A14" w:rsidRPr="0093401A">
        <w:rPr>
          <w:rFonts w:ascii="TyponineSans Reg" w:hAnsi="TyponineSans Reg"/>
          <w:bCs/>
          <w:szCs w:val="22"/>
        </w:rPr>
        <w:t>g</w:t>
      </w:r>
      <w:r w:rsidRPr="0093401A">
        <w:rPr>
          <w:rFonts w:ascii="TyponineSans Reg" w:hAnsi="TyponineSans Reg"/>
          <w:bCs/>
          <w:szCs w:val="22"/>
        </w:rPr>
        <w:t xml:space="preserve"> </w:t>
      </w:r>
      <w:r w:rsidR="00215A14" w:rsidRPr="0093401A">
        <w:rPr>
          <w:rFonts w:ascii="TyponineSans Reg" w:hAnsi="TyponineSans Reg"/>
          <w:bCs/>
          <w:szCs w:val="22"/>
        </w:rPr>
        <w:t xml:space="preserve">broja </w:t>
      </w:r>
      <w:r w:rsidRPr="0093401A">
        <w:rPr>
          <w:rFonts w:ascii="TyponineSans Reg" w:hAnsi="TyponineSans Reg"/>
          <w:bCs/>
          <w:szCs w:val="22"/>
        </w:rPr>
        <w:t>zaposlenih došlo je iz razloga što je tijekom 20</w:t>
      </w:r>
      <w:r w:rsidR="006058E2" w:rsidRPr="0093401A">
        <w:rPr>
          <w:rFonts w:ascii="TyponineSans Reg" w:hAnsi="TyponineSans Reg"/>
          <w:bCs/>
          <w:szCs w:val="22"/>
        </w:rPr>
        <w:t>20</w:t>
      </w:r>
      <w:r w:rsidRPr="0093401A">
        <w:rPr>
          <w:rFonts w:ascii="TyponineSans Reg" w:hAnsi="TyponineSans Reg"/>
          <w:bCs/>
          <w:szCs w:val="22"/>
        </w:rPr>
        <w:t xml:space="preserve">. godine </w:t>
      </w:r>
      <w:r w:rsidR="006058E2" w:rsidRPr="0093401A">
        <w:rPr>
          <w:rFonts w:ascii="TyponineSans Reg" w:hAnsi="TyponineSans Reg"/>
          <w:bCs/>
          <w:szCs w:val="22"/>
        </w:rPr>
        <w:t>bio znatno smanjen obim posla uslije</w:t>
      </w:r>
      <w:r w:rsidR="003D09BC" w:rsidRPr="0093401A">
        <w:rPr>
          <w:rFonts w:ascii="TyponineSans Reg" w:hAnsi="TyponineSans Reg"/>
          <w:bCs/>
          <w:szCs w:val="22"/>
        </w:rPr>
        <w:t>d</w:t>
      </w:r>
      <w:r w:rsidR="006058E2" w:rsidRPr="0093401A">
        <w:rPr>
          <w:rFonts w:ascii="TyponineSans Reg" w:hAnsi="TyponineSans Reg"/>
          <w:bCs/>
          <w:szCs w:val="22"/>
        </w:rPr>
        <w:t xml:space="preserve"> pandemije</w:t>
      </w:r>
      <w:r w:rsidRPr="0093401A">
        <w:rPr>
          <w:rFonts w:ascii="TyponineSans Reg" w:hAnsi="TyponineSans Reg"/>
          <w:bCs/>
          <w:szCs w:val="22"/>
        </w:rPr>
        <w:t>. Ista situacija je i sa prosječnim brojem zaposlenih na osnovi sati rada koji su na dan 31.12.20</w:t>
      </w:r>
      <w:r w:rsidR="006058E2" w:rsidRPr="0093401A">
        <w:rPr>
          <w:rFonts w:ascii="TyponineSans Reg" w:hAnsi="TyponineSans Reg"/>
          <w:bCs/>
          <w:szCs w:val="22"/>
        </w:rPr>
        <w:t>20</w:t>
      </w:r>
      <w:r w:rsidRPr="0093401A">
        <w:rPr>
          <w:rFonts w:ascii="TyponineSans Reg" w:hAnsi="TyponineSans Reg"/>
          <w:bCs/>
          <w:szCs w:val="22"/>
        </w:rPr>
        <w:t xml:space="preserve">. g. ostvareni u broju od </w:t>
      </w:r>
      <w:r w:rsidR="006058E2" w:rsidRPr="0093401A">
        <w:rPr>
          <w:rFonts w:ascii="TyponineSans Reg" w:hAnsi="TyponineSans Reg"/>
          <w:bCs/>
          <w:szCs w:val="22"/>
        </w:rPr>
        <w:t>245</w:t>
      </w:r>
      <w:r w:rsidRPr="0093401A">
        <w:rPr>
          <w:rFonts w:ascii="TyponineSans Reg" w:hAnsi="TyponineSans Reg"/>
          <w:bCs/>
          <w:szCs w:val="22"/>
        </w:rPr>
        <w:t xml:space="preserve"> zaposlenika dok je prosječan broj zaposlenih na osnovi sati rada 31.12.201</w:t>
      </w:r>
      <w:r w:rsidR="006058E2" w:rsidRPr="0093401A">
        <w:rPr>
          <w:rFonts w:ascii="TyponineSans Reg" w:hAnsi="TyponineSans Reg"/>
          <w:bCs/>
          <w:szCs w:val="22"/>
        </w:rPr>
        <w:t>9</w:t>
      </w:r>
      <w:r w:rsidRPr="0093401A">
        <w:rPr>
          <w:rFonts w:ascii="TyponineSans Reg" w:hAnsi="TyponineSans Reg"/>
          <w:bCs/>
          <w:szCs w:val="22"/>
        </w:rPr>
        <w:t>. bio 2</w:t>
      </w:r>
      <w:r w:rsidR="006058E2" w:rsidRPr="0093401A">
        <w:rPr>
          <w:rFonts w:ascii="TyponineSans Reg" w:hAnsi="TyponineSans Reg"/>
          <w:bCs/>
          <w:szCs w:val="22"/>
        </w:rPr>
        <w:t>5</w:t>
      </w:r>
      <w:r w:rsidRPr="0093401A">
        <w:rPr>
          <w:rFonts w:ascii="TyponineSans Reg" w:hAnsi="TyponineSans Reg"/>
          <w:bCs/>
          <w:szCs w:val="22"/>
        </w:rPr>
        <w:t>8 zaposlenika .</w:t>
      </w:r>
    </w:p>
    <w:p w14:paraId="095995B4" w14:textId="542BC317" w:rsidR="00875290" w:rsidRPr="00985760" w:rsidRDefault="00875290" w:rsidP="00875290">
      <w:pPr>
        <w:jc w:val="both"/>
        <w:rPr>
          <w:rFonts w:ascii="TyponineSans Reg" w:hAnsi="TyponineSans Reg"/>
          <w:bCs/>
          <w:sz w:val="24"/>
          <w:szCs w:val="24"/>
        </w:rPr>
      </w:pPr>
      <w:r w:rsidRPr="00985760">
        <w:rPr>
          <w:rFonts w:ascii="TyponineSans Reg" w:hAnsi="TyponineSans Reg"/>
          <w:bCs/>
          <w:szCs w:val="22"/>
        </w:rPr>
        <w:t>Ustanova tijekom 20</w:t>
      </w:r>
      <w:r w:rsidR="006058E2" w:rsidRPr="00985760">
        <w:rPr>
          <w:rFonts w:ascii="TyponineSans Reg" w:hAnsi="TyponineSans Reg"/>
          <w:bCs/>
          <w:szCs w:val="22"/>
        </w:rPr>
        <w:t>20</w:t>
      </w:r>
      <w:r w:rsidRPr="00985760">
        <w:rPr>
          <w:rFonts w:ascii="TyponineSans Reg" w:hAnsi="TyponineSans Reg"/>
          <w:bCs/>
          <w:szCs w:val="22"/>
        </w:rPr>
        <w:t>. godine nije koristila mjere aktivne politike zapošljavanja</w:t>
      </w:r>
      <w:r w:rsidRPr="00985760">
        <w:rPr>
          <w:rFonts w:ascii="TyponineSans Reg" w:hAnsi="TyponineSans Reg"/>
          <w:bCs/>
          <w:sz w:val="24"/>
          <w:szCs w:val="24"/>
        </w:rPr>
        <w:t>.</w:t>
      </w:r>
    </w:p>
    <w:p w14:paraId="3F76CB38" w14:textId="0F5D6500" w:rsidR="004174DD" w:rsidRPr="00985760" w:rsidRDefault="004174DD" w:rsidP="00A1045D">
      <w:pPr>
        <w:jc w:val="both"/>
        <w:rPr>
          <w:rFonts w:ascii="TyponineSans Reg" w:hAnsi="TyponineSans Reg"/>
          <w:b/>
          <w:sz w:val="24"/>
          <w:bdr w:val="single" w:sz="4" w:space="0" w:color="auto"/>
        </w:rPr>
      </w:pPr>
    </w:p>
    <w:p w14:paraId="0CF86C1F" w14:textId="3158A0CD" w:rsidR="00F71F7A" w:rsidRDefault="00F71F7A" w:rsidP="00A1045D">
      <w:pPr>
        <w:jc w:val="both"/>
        <w:rPr>
          <w:rFonts w:ascii="TyponineSans Reg" w:hAnsi="TyponineSans Reg"/>
          <w:b/>
          <w:color w:val="8DB3E2" w:themeColor="text2" w:themeTint="66"/>
          <w:sz w:val="24"/>
          <w:bdr w:val="single" w:sz="4" w:space="0" w:color="auto"/>
        </w:rPr>
      </w:pPr>
    </w:p>
    <w:p w14:paraId="301DB383" w14:textId="77777777" w:rsidR="00F71F7A" w:rsidRPr="00B22C7A" w:rsidRDefault="00F71F7A" w:rsidP="00A1045D">
      <w:pPr>
        <w:jc w:val="both"/>
        <w:rPr>
          <w:rFonts w:ascii="TyponineSans Reg" w:hAnsi="TyponineSans Reg"/>
          <w:b/>
          <w:color w:val="8DB3E2" w:themeColor="text2" w:themeTint="66"/>
          <w:sz w:val="24"/>
          <w:bdr w:val="single" w:sz="4" w:space="0" w:color="auto"/>
        </w:rPr>
      </w:pPr>
    </w:p>
    <w:p w14:paraId="07E13BF1" w14:textId="77777777" w:rsidR="00F71F7A" w:rsidRDefault="00F71F7A" w:rsidP="00A1045D">
      <w:pPr>
        <w:jc w:val="both"/>
        <w:rPr>
          <w:rFonts w:ascii="TyponineSans Reg" w:hAnsi="TyponineSans Reg"/>
          <w:b/>
          <w:sz w:val="24"/>
          <w:bdr w:val="single" w:sz="4" w:space="0" w:color="auto"/>
        </w:rPr>
      </w:pPr>
    </w:p>
    <w:p w14:paraId="376167C9" w14:textId="77777777" w:rsidR="00F71F7A" w:rsidRDefault="00F71F7A" w:rsidP="00A1045D">
      <w:pPr>
        <w:jc w:val="both"/>
        <w:rPr>
          <w:rFonts w:ascii="TyponineSans Reg" w:hAnsi="TyponineSans Reg"/>
          <w:b/>
          <w:sz w:val="24"/>
          <w:bdr w:val="single" w:sz="4" w:space="0" w:color="auto"/>
        </w:rPr>
      </w:pPr>
    </w:p>
    <w:p w14:paraId="17C2C4BC" w14:textId="77777777" w:rsidR="00F71F7A" w:rsidRDefault="00F71F7A" w:rsidP="00A1045D">
      <w:pPr>
        <w:jc w:val="both"/>
        <w:rPr>
          <w:rFonts w:ascii="TyponineSans Reg" w:hAnsi="TyponineSans Reg"/>
          <w:b/>
          <w:sz w:val="24"/>
          <w:bdr w:val="single" w:sz="4" w:space="0" w:color="auto"/>
        </w:rPr>
      </w:pPr>
    </w:p>
    <w:p w14:paraId="3B300869" w14:textId="77777777" w:rsidR="00F71F7A" w:rsidRDefault="00F71F7A" w:rsidP="00A1045D">
      <w:pPr>
        <w:jc w:val="both"/>
        <w:rPr>
          <w:rFonts w:ascii="TyponineSans Reg" w:hAnsi="TyponineSans Reg"/>
          <w:b/>
          <w:sz w:val="24"/>
          <w:bdr w:val="single" w:sz="4" w:space="0" w:color="auto"/>
        </w:rPr>
      </w:pPr>
    </w:p>
    <w:p w14:paraId="16D89AAC" w14:textId="77777777" w:rsidR="00F71F7A" w:rsidRDefault="00F71F7A" w:rsidP="00A1045D">
      <w:pPr>
        <w:jc w:val="both"/>
        <w:rPr>
          <w:rFonts w:ascii="TyponineSans Reg" w:hAnsi="TyponineSans Reg"/>
          <w:b/>
          <w:sz w:val="24"/>
          <w:bdr w:val="single" w:sz="4" w:space="0" w:color="auto"/>
        </w:rPr>
      </w:pPr>
    </w:p>
    <w:p w14:paraId="7176A4E9" w14:textId="77777777" w:rsidR="00F71F7A" w:rsidRDefault="00F71F7A" w:rsidP="00A1045D">
      <w:pPr>
        <w:jc w:val="both"/>
        <w:rPr>
          <w:rFonts w:ascii="TyponineSans Reg" w:hAnsi="TyponineSans Reg"/>
          <w:b/>
          <w:sz w:val="24"/>
          <w:bdr w:val="single" w:sz="4" w:space="0" w:color="auto"/>
        </w:rPr>
      </w:pPr>
    </w:p>
    <w:p w14:paraId="208F27F6" w14:textId="77777777" w:rsidR="00F71F7A" w:rsidRDefault="00F71F7A" w:rsidP="00A1045D">
      <w:pPr>
        <w:jc w:val="both"/>
        <w:rPr>
          <w:rFonts w:ascii="TyponineSans Reg" w:hAnsi="TyponineSans Reg"/>
          <w:b/>
          <w:sz w:val="24"/>
          <w:bdr w:val="single" w:sz="4" w:space="0" w:color="auto"/>
        </w:rPr>
      </w:pPr>
    </w:p>
    <w:p w14:paraId="3456F5C2" w14:textId="77777777" w:rsidR="00F71F7A" w:rsidRDefault="00F71F7A" w:rsidP="00A1045D">
      <w:pPr>
        <w:jc w:val="both"/>
        <w:rPr>
          <w:rFonts w:ascii="TyponineSans Reg" w:hAnsi="TyponineSans Reg"/>
          <w:b/>
          <w:sz w:val="24"/>
          <w:bdr w:val="single" w:sz="4" w:space="0" w:color="auto"/>
        </w:rPr>
      </w:pPr>
    </w:p>
    <w:p w14:paraId="4649E7B4" w14:textId="77777777" w:rsidR="00F71F7A" w:rsidRDefault="00F71F7A" w:rsidP="00A1045D">
      <w:pPr>
        <w:jc w:val="both"/>
        <w:rPr>
          <w:rFonts w:ascii="TyponineSans Reg" w:hAnsi="TyponineSans Reg"/>
          <w:b/>
          <w:sz w:val="24"/>
          <w:bdr w:val="single" w:sz="4" w:space="0" w:color="auto"/>
        </w:rPr>
      </w:pPr>
    </w:p>
    <w:p w14:paraId="4B5EFA69" w14:textId="071EDE7C" w:rsidR="00A1045D" w:rsidRPr="00B22C7A" w:rsidRDefault="00A1045D" w:rsidP="00A1045D">
      <w:pPr>
        <w:jc w:val="both"/>
        <w:rPr>
          <w:rFonts w:ascii="TyponineSans Reg" w:hAnsi="TyponineSans Reg"/>
          <w:b/>
          <w:sz w:val="24"/>
          <w:bdr w:val="single" w:sz="4" w:space="0" w:color="auto"/>
        </w:rPr>
      </w:pPr>
      <w:r w:rsidRPr="00B22C7A">
        <w:rPr>
          <w:rFonts w:ascii="TyponineSans Reg" w:hAnsi="TyponineSans Reg"/>
          <w:b/>
          <w:sz w:val="24"/>
          <w:bdr w:val="single" w:sz="4" w:space="0" w:color="auto"/>
        </w:rPr>
        <w:lastRenderedPageBreak/>
        <w:t xml:space="preserve">Bilješka br. 3.:  </w:t>
      </w:r>
      <w:r w:rsidRPr="00B22C7A">
        <w:rPr>
          <w:rFonts w:ascii="TyponineSans Reg" w:hAnsi="TyponineSans Reg"/>
          <w:b/>
          <w:sz w:val="26"/>
          <w:szCs w:val="26"/>
          <w:bdr w:val="single" w:sz="4" w:space="0" w:color="auto"/>
        </w:rPr>
        <w:t>Bilješke</w:t>
      </w:r>
      <w:r w:rsidRPr="00B22C7A">
        <w:rPr>
          <w:rFonts w:ascii="TyponineSans Reg" w:hAnsi="TyponineSans Reg"/>
          <w:b/>
          <w:sz w:val="24"/>
          <w:bdr w:val="single" w:sz="4" w:space="0" w:color="auto"/>
        </w:rPr>
        <w:t xml:space="preserve"> uz Bilancu Ustanove </w:t>
      </w:r>
    </w:p>
    <w:p w14:paraId="15B96A89" w14:textId="77777777" w:rsidR="00A1045D" w:rsidRPr="00B22C7A" w:rsidRDefault="00A1045D" w:rsidP="00A1045D">
      <w:pPr>
        <w:jc w:val="both"/>
        <w:rPr>
          <w:rFonts w:ascii="TyponineSans Reg" w:hAnsi="TyponineSans Reg"/>
          <w:b/>
          <w:sz w:val="24"/>
          <w:bdr w:val="single" w:sz="4" w:space="0" w:color="auto"/>
        </w:rPr>
      </w:pPr>
    </w:p>
    <w:p w14:paraId="0538BBD3" w14:textId="77777777" w:rsidR="00A1045D" w:rsidRPr="00B22C7A" w:rsidRDefault="00A1045D" w:rsidP="00A1045D">
      <w:pPr>
        <w:jc w:val="both"/>
        <w:rPr>
          <w:rFonts w:ascii="TyponineSans Reg" w:hAnsi="TyponineSans Reg"/>
          <w:b/>
          <w:sz w:val="26"/>
          <w:szCs w:val="26"/>
        </w:rPr>
      </w:pPr>
      <w:r w:rsidRPr="00B22C7A">
        <w:rPr>
          <w:rFonts w:ascii="TyponineSans Reg" w:hAnsi="TyponineSans Reg"/>
          <w:b/>
          <w:sz w:val="26"/>
          <w:szCs w:val="26"/>
        </w:rPr>
        <w:t>Bilješka br. 3.1. – Imovina Ustanove</w:t>
      </w:r>
    </w:p>
    <w:p w14:paraId="6C8A4E03" w14:textId="77777777" w:rsidR="00CB52B6" w:rsidRPr="00B22C7A" w:rsidRDefault="00CB52B6" w:rsidP="00A1045D">
      <w:pPr>
        <w:jc w:val="both"/>
        <w:rPr>
          <w:rFonts w:ascii="TyponineSans Reg" w:hAnsi="TyponineSans Reg"/>
          <w:b/>
          <w:color w:val="8064A2"/>
          <w:sz w:val="24"/>
          <w:szCs w:val="24"/>
        </w:rPr>
      </w:pPr>
    </w:p>
    <w:p w14:paraId="10DFCA6B" w14:textId="77777777" w:rsidR="00CB52B6" w:rsidRPr="00B22C7A" w:rsidRDefault="00CB52B6" w:rsidP="00A1045D">
      <w:pPr>
        <w:jc w:val="both"/>
        <w:rPr>
          <w:rFonts w:ascii="TyponineSans Reg" w:hAnsi="TyponineSans Reg"/>
          <w:b/>
          <w:sz w:val="24"/>
          <w:szCs w:val="24"/>
        </w:rPr>
      </w:pPr>
      <w:r w:rsidRPr="00B22C7A">
        <w:rPr>
          <w:rFonts w:ascii="TyponineSans Reg" w:hAnsi="TyponineSans Reg"/>
          <w:b/>
          <w:sz w:val="24"/>
          <w:szCs w:val="24"/>
        </w:rPr>
        <w:t>AOP 007</w:t>
      </w:r>
    </w:p>
    <w:p w14:paraId="6940EBDC" w14:textId="6101BE59" w:rsidR="00CB52B6" w:rsidRDefault="00CB52B6" w:rsidP="00A1045D">
      <w:pPr>
        <w:jc w:val="both"/>
        <w:rPr>
          <w:rFonts w:ascii="TyponineSans Reg" w:hAnsi="TyponineSans Reg"/>
          <w:b/>
          <w:sz w:val="24"/>
          <w:szCs w:val="24"/>
        </w:rPr>
      </w:pPr>
      <w:r w:rsidRPr="00B22C7A">
        <w:rPr>
          <w:rFonts w:ascii="TyponineSans Reg" w:hAnsi="TyponineSans Reg"/>
          <w:b/>
          <w:sz w:val="24"/>
          <w:szCs w:val="24"/>
        </w:rPr>
        <w:t>Proizvedena dugotrajna imovina</w:t>
      </w:r>
    </w:p>
    <w:p w14:paraId="1AF04A41" w14:textId="77777777" w:rsidR="00F71F7A" w:rsidRPr="00B22C7A" w:rsidRDefault="00F71F7A" w:rsidP="00A1045D">
      <w:pPr>
        <w:jc w:val="both"/>
        <w:rPr>
          <w:rFonts w:ascii="TyponineSans Reg" w:hAnsi="TyponineSans Reg"/>
          <w:b/>
          <w:sz w:val="24"/>
          <w:szCs w:val="24"/>
        </w:rPr>
      </w:pPr>
    </w:p>
    <w:p w14:paraId="7AA54909" w14:textId="49948A7B" w:rsidR="00CB52B6" w:rsidRPr="00B22C7A" w:rsidRDefault="00F94944" w:rsidP="00A1045D">
      <w:pPr>
        <w:jc w:val="both"/>
        <w:rPr>
          <w:rFonts w:ascii="TyponineSans Reg" w:hAnsi="TyponineSans Reg"/>
          <w:sz w:val="24"/>
          <w:szCs w:val="24"/>
        </w:rPr>
      </w:pPr>
      <w:r w:rsidRPr="00B22C7A">
        <w:rPr>
          <w:rFonts w:ascii="TyponineSans Reg" w:hAnsi="TyponineSans Reg"/>
          <w:sz w:val="24"/>
          <w:szCs w:val="24"/>
        </w:rPr>
        <w:t>Sadašnja vrijednost proizvedene dugotrajne im</w:t>
      </w:r>
      <w:r w:rsidR="0006426D" w:rsidRPr="00B22C7A">
        <w:rPr>
          <w:rFonts w:ascii="TyponineSans Reg" w:hAnsi="TyponineSans Reg"/>
          <w:sz w:val="24"/>
          <w:szCs w:val="24"/>
        </w:rPr>
        <w:t xml:space="preserve">ovine </w:t>
      </w:r>
      <w:r w:rsidR="00AA50FD" w:rsidRPr="00B22C7A">
        <w:rPr>
          <w:rFonts w:ascii="TyponineSans Reg" w:hAnsi="TyponineSans Reg"/>
          <w:sz w:val="24"/>
          <w:szCs w:val="24"/>
        </w:rPr>
        <w:t>Ustanove na dan 31.12.20</w:t>
      </w:r>
      <w:r w:rsidR="00502A32" w:rsidRPr="00B22C7A">
        <w:rPr>
          <w:rFonts w:ascii="TyponineSans Reg" w:hAnsi="TyponineSans Reg"/>
          <w:sz w:val="24"/>
          <w:szCs w:val="24"/>
        </w:rPr>
        <w:t>20</w:t>
      </w:r>
      <w:r w:rsidRPr="00B22C7A">
        <w:rPr>
          <w:rFonts w:ascii="TyponineSans Reg" w:hAnsi="TyponineSans Reg"/>
          <w:sz w:val="24"/>
          <w:szCs w:val="24"/>
        </w:rPr>
        <w:t xml:space="preserve">. godine iskazana je u vrijednosti od </w:t>
      </w:r>
      <w:r w:rsidR="00AA50FD" w:rsidRPr="00B22C7A">
        <w:rPr>
          <w:rFonts w:ascii="TyponineSans Reg" w:hAnsi="TyponineSans Reg"/>
          <w:sz w:val="24"/>
          <w:szCs w:val="24"/>
        </w:rPr>
        <w:t>9</w:t>
      </w:r>
      <w:r w:rsidR="00E00ED8" w:rsidRPr="00B22C7A">
        <w:rPr>
          <w:rFonts w:ascii="TyponineSans Reg" w:hAnsi="TyponineSans Reg"/>
          <w:sz w:val="24"/>
          <w:szCs w:val="24"/>
        </w:rPr>
        <w:t>0</w:t>
      </w:r>
      <w:r w:rsidR="006E6322" w:rsidRPr="00B22C7A">
        <w:rPr>
          <w:rFonts w:ascii="TyponineSans Reg" w:hAnsi="TyponineSans Reg"/>
          <w:sz w:val="24"/>
          <w:szCs w:val="24"/>
        </w:rPr>
        <w:t>.</w:t>
      </w:r>
      <w:r w:rsidR="00E00ED8" w:rsidRPr="00B22C7A">
        <w:rPr>
          <w:rFonts w:ascii="TyponineSans Reg" w:hAnsi="TyponineSans Reg"/>
          <w:sz w:val="24"/>
          <w:szCs w:val="24"/>
        </w:rPr>
        <w:t>499</w:t>
      </w:r>
      <w:r w:rsidR="006E6322" w:rsidRPr="00B22C7A">
        <w:rPr>
          <w:rFonts w:ascii="TyponineSans Reg" w:hAnsi="TyponineSans Reg"/>
          <w:sz w:val="24"/>
          <w:szCs w:val="24"/>
        </w:rPr>
        <w:t>.</w:t>
      </w:r>
      <w:r w:rsidR="00E00ED8" w:rsidRPr="00B22C7A">
        <w:rPr>
          <w:rFonts w:ascii="TyponineSans Reg" w:hAnsi="TyponineSans Reg"/>
          <w:sz w:val="24"/>
          <w:szCs w:val="24"/>
        </w:rPr>
        <w:t>231</w:t>
      </w:r>
      <w:r w:rsidR="00C56107" w:rsidRPr="00B22C7A">
        <w:rPr>
          <w:rFonts w:ascii="TyponineSans Reg" w:hAnsi="TyponineSans Reg"/>
          <w:sz w:val="24"/>
          <w:szCs w:val="24"/>
        </w:rPr>
        <w:t xml:space="preserve"> kn</w:t>
      </w:r>
      <w:r w:rsidRPr="00B22C7A">
        <w:rPr>
          <w:rFonts w:ascii="TyponineSans Reg" w:hAnsi="TyponineSans Reg"/>
          <w:sz w:val="24"/>
          <w:szCs w:val="24"/>
        </w:rPr>
        <w:t>,</w:t>
      </w:r>
      <w:r w:rsidR="00AA50FD" w:rsidRPr="00B22C7A">
        <w:rPr>
          <w:rFonts w:ascii="TyponineSans Reg" w:hAnsi="TyponineSans Reg"/>
          <w:sz w:val="24"/>
          <w:szCs w:val="24"/>
        </w:rPr>
        <w:t xml:space="preserve"> što je za </w:t>
      </w:r>
      <w:r w:rsidR="00E00ED8" w:rsidRPr="00B22C7A">
        <w:rPr>
          <w:rFonts w:ascii="TyponineSans Reg" w:hAnsi="TyponineSans Reg"/>
          <w:sz w:val="24"/>
          <w:szCs w:val="24"/>
        </w:rPr>
        <w:t>3</w:t>
      </w:r>
      <w:r w:rsidR="00AA50FD" w:rsidRPr="00B22C7A">
        <w:rPr>
          <w:rFonts w:ascii="TyponineSans Reg" w:hAnsi="TyponineSans Reg"/>
          <w:sz w:val="24"/>
          <w:szCs w:val="24"/>
        </w:rPr>
        <w:t>,</w:t>
      </w:r>
      <w:r w:rsidR="00E00ED8" w:rsidRPr="00B22C7A">
        <w:rPr>
          <w:rFonts w:ascii="TyponineSans Reg" w:hAnsi="TyponineSans Reg"/>
          <w:sz w:val="24"/>
          <w:szCs w:val="24"/>
        </w:rPr>
        <w:t>50</w:t>
      </w:r>
      <w:r w:rsidR="00AA50FD" w:rsidRPr="00B22C7A">
        <w:rPr>
          <w:rFonts w:ascii="TyponineSans Reg" w:hAnsi="TyponineSans Reg"/>
          <w:sz w:val="24"/>
          <w:szCs w:val="24"/>
        </w:rPr>
        <w:t xml:space="preserve"> % </w:t>
      </w:r>
      <w:r w:rsidR="006211CC" w:rsidRPr="00B22C7A">
        <w:rPr>
          <w:rFonts w:ascii="TyponineSans Reg" w:hAnsi="TyponineSans Reg"/>
          <w:sz w:val="24"/>
          <w:szCs w:val="24"/>
        </w:rPr>
        <w:t>manje</w:t>
      </w:r>
      <w:r w:rsidR="00AA50FD" w:rsidRPr="00B22C7A">
        <w:rPr>
          <w:rFonts w:ascii="TyponineSans Reg" w:hAnsi="TyponineSans Reg"/>
          <w:sz w:val="24"/>
          <w:szCs w:val="24"/>
        </w:rPr>
        <w:t xml:space="preserve"> u odnosu na prethodnu godin</w:t>
      </w:r>
      <w:r w:rsidR="006211CC" w:rsidRPr="00B22C7A">
        <w:rPr>
          <w:rFonts w:ascii="TyponineSans Reg" w:hAnsi="TyponineSans Reg"/>
          <w:sz w:val="24"/>
          <w:szCs w:val="24"/>
        </w:rPr>
        <w:t xml:space="preserve">u. Najveće smanjenje </w:t>
      </w:r>
      <w:r w:rsidR="007C50FC" w:rsidRPr="00B22C7A">
        <w:rPr>
          <w:rFonts w:ascii="TyponineSans Reg" w:hAnsi="TyponineSans Reg"/>
          <w:sz w:val="24"/>
          <w:szCs w:val="24"/>
        </w:rPr>
        <w:t xml:space="preserve">sadašnje vrijednosti </w:t>
      </w:r>
      <w:r w:rsidR="006211CC" w:rsidRPr="00B22C7A">
        <w:rPr>
          <w:rFonts w:ascii="TyponineSans Reg" w:hAnsi="TyponineSans Reg"/>
          <w:sz w:val="24"/>
          <w:szCs w:val="24"/>
        </w:rPr>
        <w:t>imovine evidentirano je u okviru prijevoznih sredstava budući da tijekom 20</w:t>
      </w:r>
      <w:r w:rsidR="00E00ED8" w:rsidRPr="00B22C7A">
        <w:rPr>
          <w:rFonts w:ascii="TyponineSans Reg" w:hAnsi="TyponineSans Reg"/>
          <w:sz w:val="24"/>
          <w:szCs w:val="24"/>
        </w:rPr>
        <w:t>20</w:t>
      </w:r>
      <w:r w:rsidR="006211CC" w:rsidRPr="00B22C7A">
        <w:rPr>
          <w:rFonts w:ascii="TyponineSans Reg" w:hAnsi="TyponineSans Reg"/>
          <w:sz w:val="24"/>
          <w:szCs w:val="24"/>
        </w:rPr>
        <w:t>. godine nije bilo značajnijih u</w:t>
      </w:r>
      <w:r w:rsidR="00E00ED8" w:rsidRPr="00B22C7A">
        <w:rPr>
          <w:rFonts w:ascii="TyponineSans Reg" w:hAnsi="TyponineSans Reg"/>
          <w:sz w:val="24"/>
          <w:szCs w:val="24"/>
        </w:rPr>
        <w:t xml:space="preserve">knjiženja </w:t>
      </w:r>
      <w:r w:rsidR="000B666E" w:rsidRPr="00B22C7A">
        <w:rPr>
          <w:rFonts w:ascii="TyponineSans Reg" w:hAnsi="TyponineSans Reg"/>
          <w:sz w:val="24"/>
          <w:szCs w:val="24"/>
        </w:rPr>
        <w:t xml:space="preserve">novo nabavljenih prijevoznih sredstava što je uz istovremeno </w:t>
      </w:r>
      <w:r w:rsidR="006211CC" w:rsidRPr="00B22C7A">
        <w:rPr>
          <w:rFonts w:ascii="TyponineSans Reg" w:hAnsi="TyponineSans Reg"/>
          <w:sz w:val="24"/>
          <w:szCs w:val="24"/>
        </w:rPr>
        <w:t>pove</w:t>
      </w:r>
      <w:r w:rsidR="000B666E" w:rsidRPr="00B22C7A">
        <w:rPr>
          <w:rFonts w:ascii="TyponineSans Reg" w:hAnsi="TyponineSans Reg"/>
          <w:sz w:val="24"/>
          <w:szCs w:val="24"/>
        </w:rPr>
        <w:t>ćanje</w:t>
      </w:r>
      <w:r w:rsidR="006211CC" w:rsidRPr="00B22C7A">
        <w:rPr>
          <w:rFonts w:ascii="TyponineSans Reg" w:hAnsi="TyponineSans Reg"/>
          <w:sz w:val="24"/>
          <w:szCs w:val="24"/>
        </w:rPr>
        <w:t xml:space="preserve"> iznos</w:t>
      </w:r>
      <w:r w:rsidR="000B666E" w:rsidRPr="00B22C7A">
        <w:rPr>
          <w:rFonts w:ascii="TyponineSans Reg" w:hAnsi="TyponineSans Reg"/>
          <w:sz w:val="24"/>
          <w:szCs w:val="24"/>
        </w:rPr>
        <w:t>a</w:t>
      </w:r>
      <w:r w:rsidR="006211CC" w:rsidRPr="00B22C7A">
        <w:rPr>
          <w:rFonts w:ascii="TyponineSans Reg" w:hAnsi="TyponineSans Reg"/>
          <w:sz w:val="24"/>
          <w:szCs w:val="24"/>
        </w:rPr>
        <w:t xml:space="preserve"> kumuliranog ispravka </w:t>
      </w:r>
      <w:r w:rsidR="000B666E" w:rsidRPr="00B22C7A">
        <w:rPr>
          <w:rFonts w:ascii="TyponineSans Reg" w:hAnsi="TyponineSans Reg"/>
          <w:sz w:val="24"/>
          <w:szCs w:val="24"/>
        </w:rPr>
        <w:t>za 1.731.296 kn rezultiralo smanjenjem za 17,10 % u odnosu na prethodnu godinu. Ustanova je u okviru</w:t>
      </w:r>
      <w:r w:rsidR="00C40AB9" w:rsidRPr="00B22C7A">
        <w:rPr>
          <w:rFonts w:ascii="TyponineSans Reg" w:hAnsi="TyponineSans Reg"/>
          <w:sz w:val="24"/>
          <w:szCs w:val="24"/>
        </w:rPr>
        <w:t xml:space="preserve"> </w:t>
      </w:r>
      <w:r w:rsidR="007C50FC" w:rsidRPr="00B22C7A">
        <w:rPr>
          <w:rFonts w:ascii="TyponineSans Reg" w:hAnsi="TyponineSans Reg"/>
          <w:sz w:val="24"/>
          <w:szCs w:val="24"/>
        </w:rPr>
        <w:t xml:space="preserve">troškova nabavke prijevoznih sredstava u </w:t>
      </w:r>
      <w:r w:rsidR="000B666E" w:rsidRPr="00B22C7A">
        <w:rPr>
          <w:rFonts w:ascii="TyponineSans Reg" w:hAnsi="TyponineSans Reg"/>
          <w:sz w:val="24"/>
          <w:szCs w:val="24"/>
        </w:rPr>
        <w:t>klas</w:t>
      </w:r>
      <w:r w:rsidR="007C50FC" w:rsidRPr="00B22C7A">
        <w:rPr>
          <w:rFonts w:ascii="TyponineSans Reg" w:hAnsi="TyponineSans Reg"/>
          <w:sz w:val="24"/>
          <w:szCs w:val="24"/>
        </w:rPr>
        <w:t>i</w:t>
      </w:r>
      <w:r w:rsidR="000B666E" w:rsidRPr="00B22C7A">
        <w:rPr>
          <w:rFonts w:ascii="TyponineSans Reg" w:hAnsi="TyponineSans Reg"/>
          <w:sz w:val="24"/>
          <w:szCs w:val="24"/>
        </w:rPr>
        <w:t xml:space="preserve"> 4 evidentirala značajan iznos od 4.761.713 kn ali se najveći </w:t>
      </w:r>
      <w:r w:rsidR="00C40AB9" w:rsidRPr="00B22C7A">
        <w:rPr>
          <w:rFonts w:ascii="TyponineSans Reg" w:hAnsi="TyponineSans Reg"/>
          <w:sz w:val="24"/>
          <w:szCs w:val="24"/>
        </w:rPr>
        <w:t>dio navedene</w:t>
      </w:r>
      <w:r w:rsidR="000B666E" w:rsidRPr="00B22C7A">
        <w:rPr>
          <w:rFonts w:ascii="TyponineSans Reg" w:hAnsi="TyponineSans Reg"/>
          <w:sz w:val="24"/>
          <w:szCs w:val="24"/>
        </w:rPr>
        <w:t xml:space="preserve"> vrijednosti odnos</w:t>
      </w:r>
      <w:r w:rsidR="00B40803" w:rsidRPr="00B22C7A">
        <w:rPr>
          <w:rFonts w:ascii="TyponineSans Reg" w:hAnsi="TyponineSans Reg"/>
          <w:sz w:val="24"/>
          <w:szCs w:val="24"/>
        </w:rPr>
        <w:t>i na troškove izgradnje novog putničkog broda koji se vodi u okviru imovine u pripremi</w:t>
      </w:r>
      <w:r w:rsidR="00C40AB9" w:rsidRPr="00B22C7A">
        <w:rPr>
          <w:rFonts w:ascii="TyponineSans Reg" w:hAnsi="TyponineSans Reg"/>
          <w:sz w:val="24"/>
          <w:szCs w:val="24"/>
        </w:rPr>
        <w:t xml:space="preserve"> te iznosi 4.356.450 kn</w:t>
      </w:r>
      <w:r w:rsidR="00B40803" w:rsidRPr="00B22C7A">
        <w:rPr>
          <w:rFonts w:ascii="TyponineSans Reg" w:hAnsi="TyponineSans Reg"/>
          <w:sz w:val="24"/>
          <w:szCs w:val="24"/>
        </w:rPr>
        <w:t>.</w:t>
      </w:r>
    </w:p>
    <w:p w14:paraId="016549C0" w14:textId="5EB60FBC" w:rsidR="00B40803" w:rsidRPr="0093401A" w:rsidRDefault="00B40803" w:rsidP="00A1045D">
      <w:pPr>
        <w:jc w:val="both"/>
        <w:rPr>
          <w:rFonts w:ascii="TyponineSans Reg" w:hAnsi="TyponineSans Reg"/>
          <w:szCs w:val="22"/>
        </w:rPr>
      </w:pPr>
      <w:r w:rsidRPr="0093401A">
        <w:rPr>
          <w:rFonts w:ascii="TyponineSans Reg" w:hAnsi="TyponineSans Reg"/>
          <w:szCs w:val="22"/>
        </w:rPr>
        <w:t xml:space="preserve">U postotku najveći </w:t>
      </w:r>
      <w:r w:rsidR="00523DD3" w:rsidRPr="0093401A">
        <w:rPr>
          <w:rFonts w:ascii="TyponineSans Reg" w:hAnsi="TyponineSans Reg"/>
          <w:szCs w:val="22"/>
        </w:rPr>
        <w:t xml:space="preserve">porast </w:t>
      </w:r>
      <w:r w:rsidRPr="0093401A">
        <w:rPr>
          <w:rFonts w:ascii="TyponineSans Reg" w:hAnsi="TyponineSans Reg"/>
          <w:szCs w:val="22"/>
        </w:rPr>
        <w:t xml:space="preserve">sadašnje vrijednosti imovine ostvaren je u okviru osnovnog stada </w:t>
      </w:r>
      <w:r w:rsidR="00C40AB9" w:rsidRPr="0093401A">
        <w:rPr>
          <w:rFonts w:ascii="TyponineSans Reg" w:hAnsi="TyponineSans Reg"/>
          <w:szCs w:val="22"/>
        </w:rPr>
        <w:t xml:space="preserve">gdje je evidentiran </w:t>
      </w:r>
      <w:r w:rsidR="00523DD3" w:rsidRPr="0093401A">
        <w:rPr>
          <w:rFonts w:ascii="TyponineSans Reg" w:hAnsi="TyponineSans Reg"/>
          <w:szCs w:val="22"/>
        </w:rPr>
        <w:t xml:space="preserve"> poras</w:t>
      </w:r>
      <w:r w:rsidR="00C40AB9" w:rsidRPr="0093401A">
        <w:rPr>
          <w:rFonts w:ascii="TyponineSans Reg" w:hAnsi="TyponineSans Reg"/>
          <w:szCs w:val="22"/>
        </w:rPr>
        <w:t>t od</w:t>
      </w:r>
      <w:r w:rsidR="00523DD3" w:rsidRPr="0093401A">
        <w:rPr>
          <w:rFonts w:ascii="TyponineSans Reg" w:hAnsi="TyponineSans Reg"/>
          <w:szCs w:val="22"/>
        </w:rPr>
        <w:t xml:space="preserve">  87% zbog nabavke divljači radi pomlađivanja postojećeg stada.</w:t>
      </w:r>
    </w:p>
    <w:p w14:paraId="07C51B2C" w14:textId="77777777" w:rsidR="00C40AB9" w:rsidRPr="0093401A" w:rsidRDefault="00C40AB9" w:rsidP="00A1045D">
      <w:pPr>
        <w:jc w:val="both"/>
        <w:rPr>
          <w:rFonts w:ascii="TyponineSans Reg" w:hAnsi="TyponineSans Reg"/>
          <w:szCs w:val="22"/>
        </w:rPr>
      </w:pPr>
    </w:p>
    <w:p w14:paraId="0D457F4B" w14:textId="75BFFDF5" w:rsidR="00523DD3" w:rsidRPr="00B22C7A" w:rsidRDefault="00523DD3" w:rsidP="00A1045D">
      <w:pPr>
        <w:jc w:val="both"/>
        <w:rPr>
          <w:rFonts w:ascii="TyponineSans Reg" w:hAnsi="TyponineSans Reg"/>
          <w:sz w:val="24"/>
          <w:szCs w:val="24"/>
        </w:rPr>
      </w:pPr>
      <w:r w:rsidRPr="00F71F7A">
        <w:rPr>
          <w:rFonts w:ascii="TyponineSans Reg" w:hAnsi="TyponineSans Reg"/>
          <w:sz w:val="20"/>
        </w:rPr>
        <w:lastRenderedPageBreak/>
        <w:t>Prikaz kretanja sredstava dugotrajne imovine Ustanove tijekom 2020. godine iskazan je po</w:t>
      </w:r>
      <w:r w:rsidRPr="0093401A">
        <w:rPr>
          <w:rFonts w:ascii="TyponineSans Reg" w:hAnsi="TyponineSans Reg"/>
          <w:szCs w:val="22"/>
        </w:rPr>
        <w:t xml:space="preserve"> kontima</w:t>
      </w:r>
      <w:r w:rsidR="00F71F7A">
        <w:rPr>
          <w:rFonts w:ascii="TyponineSans Reg" w:hAnsi="TyponineSans Reg"/>
          <w:szCs w:val="22"/>
        </w:rPr>
        <w:t>:</w:t>
      </w:r>
      <w:r w:rsidRPr="00B22C7A">
        <w:rPr>
          <w:rFonts w:ascii="TyponineSans Reg" w:hAnsi="TyponineSans Reg"/>
        </w:rPr>
        <w:drawing>
          <wp:anchor distT="0" distB="0" distL="114300" distR="114300" simplePos="0" relativeHeight="251658240" behindDoc="0" locked="0" layoutInCell="1" allowOverlap="1" wp14:anchorId="6387E3E9" wp14:editId="3E3A4D47">
            <wp:simplePos x="0" y="0"/>
            <wp:positionH relativeFrom="column">
              <wp:posOffset>635</wp:posOffset>
            </wp:positionH>
            <wp:positionV relativeFrom="paragraph">
              <wp:posOffset>334645</wp:posOffset>
            </wp:positionV>
            <wp:extent cx="5760085" cy="69640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6964045"/>
                    </a:xfrm>
                    <a:prstGeom prst="rect">
                      <a:avLst/>
                    </a:prstGeom>
                    <a:noFill/>
                    <a:ln>
                      <a:noFill/>
                    </a:ln>
                  </pic:spPr>
                </pic:pic>
              </a:graphicData>
            </a:graphic>
          </wp:anchor>
        </w:drawing>
      </w:r>
    </w:p>
    <w:p w14:paraId="31EFD09C" w14:textId="77777777" w:rsidR="00D72834" w:rsidRPr="00B22C7A" w:rsidRDefault="00D72834" w:rsidP="00A1045D">
      <w:pPr>
        <w:jc w:val="both"/>
        <w:rPr>
          <w:rFonts w:ascii="TyponineSans Reg" w:hAnsi="TyponineSans Reg"/>
          <w:b/>
          <w:color w:val="FF0000"/>
          <w:sz w:val="24"/>
          <w:szCs w:val="24"/>
        </w:rPr>
      </w:pPr>
    </w:p>
    <w:p w14:paraId="4B27ABFB" w14:textId="77777777" w:rsidR="00523DD3" w:rsidRPr="00B22C7A" w:rsidRDefault="00523DD3" w:rsidP="00A1045D">
      <w:pPr>
        <w:jc w:val="both"/>
        <w:rPr>
          <w:rFonts w:ascii="TyponineSans Reg" w:hAnsi="TyponineSans Reg"/>
          <w:b/>
          <w:sz w:val="24"/>
          <w:szCs w:val="24"/>
        </w:rPr>
      </w:pPr>
    </w:p>
    <w:p w14:paraId="59D31CF7" w14:textId="77777777" w:rsidR="00523DD3" w:rsidRPr="00B22C7A" w:rsidRDefault="00523DD3" w:rsidP="00A1045D">
      <w:pPr>
        <w:jc w:val="both"/>
        <w:rPr>
          <w:rFonts w:ascii="TyponineSans Reg" w:hAnsi="TyponineSans Reg"/>
          <w:b/>
          <w:sz w:val="24"/>
          <w:szCs w:val="24"/>
        </w:rPr>
      </w:pPr>
    </w:p>
    <w:p w14:paraId="28E29E91" w14:textId="77777777" w:rsidR="00523DD3" w:rsidRPr="00B22C7A" w:rsidRDefault="00523DD3" w:rsidP="00A1045D">
      <w:pPr>
        <w:jc w:val="both"/>
        <w:rPr>
          <w:rFonts w:ascii="TyponineSans Reg" w:hAnsi="TyponineSans Reg"/>
          <w:b/>
          <w:sz w:val="24"/>
          <w:szCs w:val="24"/>
        </w:rPr>
      </w:pPr>
    </w:p>
    <w:p w14:paraId="6167E0B4" w14:textId="617E9F15" w:rsidR="00523DD3" w:rsidRDefault="00523DD3" w:rsidP="00A1045D">
      <w:pPr>
        <w:jc w:val="both"/>
        <w:rPr>
          <w:rFonts w:ascii="TyponineSans Reg" w:hAnsi="TyponineSans Reg"/>
          <w:b/>
          <w:sz w:val="24"/>
          <w:szCs w:val="24"/>
        </w:rPr>
      </w:pPr>
    </w:p>
    <w:p w14:paraId="51A9C4DD" w14:textId="78F24320" w:rsidR="00F71F7A" w:rsidRDefault="00F71F7A" w:rsidP="00A1045D">
      <w:pPr>
        <w:jc w:val="both"/>
        <w:rPr>
          <w:rFonts w:ascii="TyponineSans Reg" w:hAnsi="TyponineSans Reg"/>
          <w:b/>
          <w:sz w:val="24"/>
          <w:szCs w:val="24"/>
        </w:rPr>
      </w:pPr>
    </w:p>
    <w:p w14:paraId="01061199" w14:textId="77777777" w:rsidR="00F71F7A" w:rsidRPr="00B22C7A" w:rsidRDefault="00F71F7A" w:rsidP="00A1045D">
      <w:pPr>
        <w:jc w:val="both"/>
        <w:rPr>
          <w:rFonts w:ascii="TyponineSans Reg" w:hAnsi="TyponineSans Reg"/>
          <w:b/>
          <w:sz w:val="24"/>
          <w:szCs w:val="24"/>
        </w:rPr>
      </w:pPr>
    </w:p>
    <w:p w14:paraId="2FAB2F21" w14:textId="77777777" w:rsidR="00523DD3" w:rsidRPr="00B22C7A" w:rsidRDefault="00523DD3" w:rsidP="00A1045D">
      <w:pPr>
        <w:jc w:val="both"/>
        <w:rPr>
          <w:rFonts w:ascii="TyponineSans Reg" w:hAnsi="TyponineSans Reg"/>
          <w:b/>
          <w:sz w:val="24"/>
          <w:szCs w:val="24"/>
        </w:rPr>
      </w:pPr>
    </w:p>
    <w:p w14:paraId="5822D1B4" w14:textId="698BFF3B" w:rsidR="007D250F" w:rsidRPr="00B22C7A" w:rsidRDefault="007D250F" w:rsidP="00A1045D">
      <w:pPr>
        <w:jc w:val="both"/>
        <w:rPr>
          <w:rFonts w:ascii="TyponineSans Reg" w:hAnsi="TyponineSans Reg"/>
          <w:b/>
          <w:sz w:val="24"/>
          <w:szCs w:val="24"/>
        </w:rPr>
      </w:pPr>
      <w:r w:rsidRPr="00B22C7A">
        <w:rPr>
          <w:rFonts w:ascii="TyponineSans Reg" w:hAnsi="TyponineSans Reg"/>
          <w:b/>
          <w:sz w:val="24"/>
          <w:szCs w:val="24"/>
        </w:rPr>
        <w:lastRenderedPageBreak/>
        <w:t xml:space="preserve">AOP </w:t>
      </w:r>
      <w:r w:rsidR="009E0EED" w:rsidRPr="00B22C7A">
        <w:rPr>
          <w:rFonts w:ascii="TyponineSans Reg" w:hAnsi="TyponineSans Reg"/>
          <w:b/>
          <w:sz w:val="24"/>
          <w:szCs w:val="24"/>
        </w:rPr>
        <w:t>058</w:t>
      </w:r>
    </w:p>
    <w:p w14:paraId="4AD3C8D9" w14:textId="77777777" w:rsidR="00DE7C0B" w:rsidRPr="00B22C7A" w:rsidRDefault="00DE7C0B" w:rsidP="00A1045D">
      <w:pPr>
        <w:jc w:val="both"/>
        <w:rPr>
          <w:rFonts w:ascii="TyponineSans Reg" w:hAnsi="TyponineSans Reg"/>
          <w:b/>
          <w:sz w:val="24"/>
          <w:szCs w:val="24"/>
        </w:rPr>
      </w:pPr>
      <w:r w:rsidRPr="00B22C7A">
        <w:rPr>
          <w:rFonts w:ascii="TyponineSans Reg" w:hAnsi="TyponineSans Reg"/>
          <w:b/>
          <w:sz w:val="24"/>
          <w:szCs w:val="24"/>
        </w:rPr>
        <w:t>Proizvedena kratkotrajna imovina</w:t>
      </w:r>
    </w:p>
    <w:p w14:paraId="39CCFA3C" w14:textId="77777777" w:rsidR="00DE7C0B" w:rsidRPr="00B22C7A" w:rsidRDefault="00DE7C0B" w:rsidP="00A1045D">
      <w:pPr>
        <w:jc w:val="both"/>
        <w:rPr>
          <w:rFonts w:ascii="TyponineSans Reg" w:hAnsi="TyponineSans Reg"/>
          <w:sz w:val="24"/>
          <w:szCs w:val="24"/>
        </w:rPr>
      </w:pPr>
    </w:p>
    <w:p w14:paraId="07A89BA1" w14:textId="77777777" w:rsidR="003F0CDC" w:rsidRPr="0093401A" w:rsidRDefault="003F0CDC" w:rsidP="00A1045D">
      <w:pPr>
        <w:jc w:val="both"/>
        <w:rPr>
          <w:rFonts w:ascii="TyponineSans Reg" w:hAnsi="TyponineSans Reg"/>
          <w:szCs w:val="22"/>
        </w:rPr>
      </w:pPr>
      <w:r w:rsidRPr="0093401A">
        <w:rPr>
          <w:rFonts w:ascii="TyponineSans Reg" w:hAnsi="TyponineSans Reg"/>
          <w:szCs w:val="22"/>
        </w:rPr>
        <w:t xml:space="preserve">Iako je Pravilnikom o proračunskom računovodstvu predviđeno da se kratkotrajna imovina priznaje kao rashod odmah u trenutku nabave, budući da se Ustanova bavi djelatnošću trgovine i pružanja ugostiteljskih usluga </w:t>
      </w:r>
      <w:r w:rsidR="00776CDE" w:rsidRPr="0093401A">
        <w:rPr>
          <w:rFonts w:ascii="TyponineSans Reg" w:hAnsi="TyponineSans Reg"/>
          <w:szCs w:val="22"/>
        </w:rPr>
        <w:t xml:space="preserve">sveukupna </w:t>
      </w:r>
      <w:r w:rsidRPr="0093401A">
        <w:rPr>
          <w:rFonts w:ascii="TyponineSans Reg" w:hAnsi="TyponineSans Reg"/>
          <w:szCs w:val="22"/>
        </w:rPr>
        <w:t>kratkotrajna imovina se priznaje u rashode tek u trenutku prodaje odnosno trošenja.</w:t>
      </w:r>
    </w:p>
    <w:p w14:paraId="6A671C11" w14:textId="77777777" w:rsidR="003F0CDC" w:rsidRPr="0093401A" w:rsidRDefault="003F0CDC" w:rsidP="00A1045D">
      <w:pPr>
        <w:jc w:val="both"/>
        <w:rPr>
          <w:rFonts w:ascii="TyponineSans Reg" w:hAnsi="TyponineSans Reg"/>
          <w:szCs w:val="22"/>
        </w:rPr>
      </w:pPr>
    </w:p>
    <w:p w14:paraId="10ACBB4E" w14:textId="283BC4B6" w:rsidR="00E84189" w:rsidRPr="0093401A" w:rsidRDefault="00DE7C0B" w:rsidP="00A1045D">
      <w:pPr>
        <w:jc w:val="both"/>
        <w:rPr>
          <w:rFonts w:ascii="TyponineSans Reg" w:hAnsi="TyponineSans Reg"/>
          <w:szCs w:val="22"/>
        </w:rPr>
      </w:pPr>
      <w:r w:rsidRPr="0093401A">
        <w:rPr>
          <w:rFonts w:ascii="TyponineSans Reg" w:hAnsi="TyponineSans Reg"/>
          <w:szCs w:val="22"/>
        </w:rPr>
        <w:t>Stanje proizvedene kratkotrajne imovine Ustanove na dan 31.12.2</w:t>
      </w:r>
      <w:r w:rsidR="00AA50FD" w:rsidRPr="0093401A">
        <w:rPr>
          <w:rFonts w:ascii="TyponineSans Reg" w:hAnsi="TyponineSans Reg"/>
          <w:szCs w:val="22"/>
        </w:rPr>
        <w:t>0</w:t>
      </w:r>
      <w:r w:rsidR="00523DD3" w:rsidRPr="0093401A">
        <w:rPr>
          <w:rFonts w:ascii="TyponineSans Reg" w:hAnsi="TyponineSans Reg"/>
          <w:szCs w:val="22"/>
        </w:rPr>
        <w:t>20</w:t>
      </w:r>
      <w:r w:rsidRPr="0093401A">
        <w:rPr>
          <w:rFonts w:ascii="TyponineSans Reg" w:hAnsi="TyponineSans Reg"/>
          <w:szCs w:val="22"/>
        </w:rPr>
        <w:t xml:space="preserve">. godine iznosilo je  </w:t>
      </w:r>
      <w:r w:rsidR="00523DD3" w:rsidRPr="0093401A">
        <w:rPr>
          <w:rFonts w:ascii="TyponineSans Reg" w:hAnsi="TyponineSans Reg"/>
          <w:szCs w:val="22"/>
        </w:rPr>
        <w:t>772</w:t>
      </w:r>
      <w:r w:rsidR="00AB3FE1" w:rsidRPr="0093401A">
        <w:rPr>
          <w:rFonts w:ascii="TyponineSans Reg" w:hAnsi="TyponineSans Reg"/>
          <w:szCs w:val="22"/>
        </w:rPr>
        <w:t>.</w:t>
      </w:r>
      <w:r w:rsidR="00523DD3" w:rsidRPr="0093401A">
        <w:rPr>
          <w:rFonts w:ascii="TyponineSans Reg" w:hAnsi="TyponineSans Reg"/>
          <w:szCs w:val="22"/>
        </w:rPr>
        <w:t>459</w:t>
      </w:r>
      <w:r w:rsidRPr="0093401A">
        <w:rPr>
          <w:rFonts w:ascii="TyponineSans Reg" w:hAnsi="TyponineSans Reg"/>
          <w:szCs w:val="22"/>
        </w:rPr>
        <w:t xml:space="preserve"> kn, a iskazano je po pojedinačn</w:t>
      </w:r>
      <w:r w:rsidR="00D801B8" w:rsidRPr="0093401A">
        <w:rPr>
          <w:rFonts w:ascii="TyponineSans Reg" w:hAnsi="TyponineSans Reg"/>
          <w:szCs w:val="22"/>
        </w:rPr>
        <w:t>im kontima u sljedećoj tab</w:t>
      </w:r>
      <w:r w:rsidR="00E62951" w:rsidRPr="0093401A">
        <w:rPr>
          <w:rFonts w:ascii="TyponineSans Reg" w:hAnsi="TyponineSans Reg"/>
          <w:szCs w:val="22"/>
        </w:rPr>
        <w:t>lici</w:t>
      </w:r>
      <w:r w:rsidR="00D801B8" w:rsidRPr="0093401A">
        <w:rPr>
          <w:rFonts w:ascii="TyponineSans Reg" w:hAnsi="TyponineSans Reg"/>
          <w:szCs w:val="22"/>
        </w:rPr>
        <w:t>:</w:t>
      </w:r>
    </w:p>
    <w:p w14:paraId="17F63444" w14:textId="77777777" w:rsidR="00A01AD4" w:rsidRPr="00B22C7A" w:rsidRDefault="00A01AD4" w:rsidP="00A1045D">
      <w:pPr>
        <w:jc w:val="both"/>
        <w:rPr>
          <w:rFonts w:ascii="TyponineSans Reg" w:hAnsi="TyponineSans Reg"/>
          <w:sz w:val="24"/>
          <w:szCs w:val="24"/>
        </w:rPr>
      </w:pPr>
    </w:p>
    <w:p w14:paraId="52027A44" w14:textId="5B3FC661" w:rsidR="00F17BA0" w:rsidRPr="00B22C7A" w:rsidRDefault="00A01AD4" w:rsidP="00A1045D">
      <w:pPr>
        <w:jc w:val="both"/>
        <w:rPr>
          <w:rFonts w:ascii="TyponineSans Reg" w:hAnsi="TyponineSans Reg"/>
          <w:sz w:val="24"/>
          <w:szCs w:val="24"/>
        </w:rPr>
      </w:pPr>
      <w:r w:rsidRPr="00B22C7A">
        <w:rPr>
          <w:rFonts w:ascii="TyponineSans Reg" w:hAnsi="TyponineSans Reg"/>
        </w:rPr>
        <w:drawing>
          <wp:anchor distT="0" distB="0" distL="114300" distR="114300" simplePos="0" relativeHeight="251659264" behindDoc="0" locked="0" layoutInCell="1" allowOverlap="1" wp14:anchorId="3831499D" wp14:editId="056A17D6">
            <wp:simplePos x="0" y="0"/>
            <wp:positionH relativeFrom="column">
              <wp:posOffset>1242</wp:posOffset>
            </wp:positionH>
            <wp:positionV relativeFrom="paragraph">
              <wp:posOffset>-3396</wp:posOffset>
            </wp:positionV>
            <wp:extent cx="5191125" cy="39909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990975"/>
                    </a:xfrm>
                    <a:prstGeom prst="rect">
                      <a:avLst/>
                    </a:prstGeom>
                    <a:noFill/>
                    <a:ln>
                      <a:noFill/>
                    </a:ln>
                  </pic:spPr>
                </pic:pic>
              </a:graphicData>
            </a:graphic>
          </wp:anchor>
        </w:drawing>
      </w:r>
    </w:p>
    <w:p w14:paraId="38AA617D" w14:textId="77777777" w:rsidR="00A01AD4" w:rsidRPr="00B22C7A" w:rsidRDefault="00A01AD4" w:rsidP="00A1045D">
      <w:pPr>
        <w:jc w:val="both"/>
        <w:rPr>
          <w:rFonts w:ascii="TyponineSans Reg" w:hAnsi="TyponineSans Reg"/>
          <w:sz w:val="24"/>
          <w:szCs w:val="24"/>
        </w:rPr>
      </w:pPr>
    </w:p>
    <w:p w14:paraId="38482659" w14:textId="77777777" w:rsidR="00F71F7A" w:rsidRDefault="00F71F7A" w:rsidP="00CC643B">
      <w:pPr>
        <w:jc w:val="both"/>
        <w:rPr>
          <w:rFonts w:ascii="TyponineSans Reg" w:hAnsi="TyponineSans Reg"/>
          <w:bCs/>
          <w:szCs w:val="22"/>
        </w:rPr>
      </w:pPr>
    </w:p>
    <w:p w14:paraId="235CA753" w14:textId="77777777" w:rsidR="00F71F7A" w:rsidRDefault="00F71F7A" w:rsidP="00CC643B">
      <w:pPr>
        <w:jc w:val="both"/>
        <w:rPr>
          <w:rFonts w:ascii="TyponineSans Reg" w:hAnsi="TyponineSans Reg"/>
          <w:bCs/>
          <w:szCs w:val="22"/>
        </w:rPr>
      </w:pPr>
    </w:p>
    <w:p w14:paraId="763A3D5A" w14:textId="77777777" w:rsidR="00F71F7A" w:rsidRDefault="00F71F7A" w:rsidP="00CC643B">
      <w:pPr>
        <w:jc w:val="both"/>
        <w:rPr>
          <w:rFonts w:ascii="TyponineSans Reg" w:hAnsi="TyponineSans Reg"/>
          <w:bCs/>
          <w:szCs w:val="22"/>
        </w:rPr>
      </w:pPr>
    </w:p>
    <w:p w14:paraId="34B4BFDD" w14:textId="77777777" w:rsidR="00F71F7A" w:rsidRDefault="00F71F7A" w:rsidP="00CC643B">
      <w:pPr>
        <w:jc w:val="both"/>
        <w:rPr>
          <w:rFonts w:ascii="TyponineSans Reg" w:hAnsi="TyponineSans Reg"/>
          <w:bCs/>
          <w:szCs w:val="22"/>
        </w:rPr>
      </w:pPr>
    </w:p>
    <w:p w14:paraId="1D2EFE17" w14:textId="77777777" w:rsidR="00F71F7A" w:rsidRDefault="00F71F7A" w:rsidP="00CC643B">
      <w:pPr>
        <w:jc w:val="both"/>
        <w:rPr>
          <w:rFonts w:ascii="TyponineSans Reg" w:hAnsi="TyponineSans Reg"/>
          <w:bCs/>
          <w:szCs w:val="22"/>
        </w:rPr>
      </w:pPr>
    </w:p>
    <w:p w14:paraId="74F06528" w14:textId="77777777" w:rsidR="00F71F7A" w:rsidRDefault="00F71F7A" w:rsidP="00CC643B">
      <w:pPr>
        <w:jc w:val="both"/>
        <w:rPr>
          <w:rFonts w:ascii="TyponineSans Reg" w:hAnsi="TyponineSans Reg"/>
          <w:bCs/>
          <w:szCs w:val="22"/>
        </w:rPr>
      </w:pPr>
    </w:p>
    <w:p w14:paraId="68EE32CC" w14:textId="77777777" w:rsidR="00F71F7A" w:rsidRDefault="00F71F7A" w:rsidP="00CC643B">
      <w:pPr>
        <w:jc w:val="both"/>
        <w:rPr>
          <w:rFonts w:ascii="TyponineSans Reg" w:hAnsi="TyponineSans Reg"/>
          <w:bCs/>
          <w:szCs w:val="22"/>
        </w:rPr>
      </w:pPr>
    </w:p>
    <w:p w14:paraId="7C154B6A" w14:textId="77777777" w:rsidR="00F71F7A" w:rsidRDefault="00F71F7A" w:rsidP="00CC643B">
      <w:pPr>
        <w:jc w:val="both"/>
        <w:rPr>
          <w:rFonts w:ascii="TyponineSans Reg" w:hAnsi="TyponineSans Reg"/>
          <w:bCs/>
          <w:szCs w:val="22"/>
        </w:rPr>
      </w:pPr>
    </w:p>
    <w:p w14:paraId="5765FF01" w14:textId="77777777" w:rsidR="00F71F7A" w:rsidRDefault="00F71F7A" w:rsidP="00CC643B">
      <w:pPr>
        <w:jc w:val="both"/>
        <w:rPr>
          <w:rFonts w:ascii="TyponineSans Reg" w:hAnsi="TyponineSans Reg"/>
          <w:bCs/>
          <w:szCs w:val="22"/>
        </w:rPr>
      </w:pPr>
    </w:p>
    <w:p w14:paraId="0CE05424" w14:textId="77777777" w:rsidR="00F71F7A" w:rsidRDefault="00F71F7A" w:rsidP="00CC643B">
      <w:pPr>
        <w:jc w:val="both"/>
        <w:rPr>
          <w:rFonts w:ascii="TyponineSans Reg" w:hAnsi="TyponineSans Reg"/>
          <w:bCs/>
          <w:szCs w:val="22"/>
        </w:rPr>
      </w:pPr>
    </w:p>
    <w:p w14:paraId="05C40CC3" w14:textId="77777777" w:rsidR="00F71F7A" w:rsidRDefault="00F71F7A" w:rsidP="00CC643B">
      <w:pPr>
        <w:jc w:val="both"/>
        <w:rPr>
          <w:rFonts w:ascii="TyponineSans Reg" w:hAnsi="TyponineSans Reg"/>
          <w:bCs/>
          <w:szCs w:val="22"/>
        </w:rPr>
      </w:pPr>
    </w:p>
    <w:p w14:paraId="6B670E9C" w14:textId="77777777" w:rsidR="00F71F7A" w:rsidRDefault="00F71F7A" w:rsidP="00CC643B">
      <w:pPr>
        <w:jc w:val="both"/>
        <w:rPr>
          <w:rFonts w:ascii="TyponineSans Reg" w:hAnsi="TyponineSans Reg"/>
          <w:bCs/>
          <w:szCs w:val="22"/>
        </w:rPr>
      </w:pPr>
    </w:p>
    <w:p w14:paraId="38A603F8" w14:textId="77777777" w:rsidR="00F71F7A" w:rsidRDefault="00F71F7A" w:rsidP="00CC643B">
      <w:pPr>
        <w:jc w:val="both"/>
        <w:rPr>
          <w:rFonts w:ascii="TyponineSans Reg" w:hAnsi="TyponineSans Reg"/>
          <w:bCs/>
          <w:szCs w:val="22"/>
        </w:rPr>
      </w:pPr>
    </w:p>
    <w:p w14:paraId="2DB0F347" w14:textId="77777777" w:rsidR="00F71F7A" w:rsidRDefault="00F71F7A" w:rsidP="00CC643B">
      <w:pPr>
        <w:jc w:val="both"/>
        <w:rPr>
          <w:rFonts w:ascii="TyponineSans Reg" w:hAnsi="TyponineSans Reg"/>
          <w:bCs/>
          <w:szCs w:val="22"/>
        </w:rPr>
      </w:pPr>
    </w:p>
    <w:p w14:paraId="3D01EA03" w14:textId="77777777" w:rsidR="00F71F7A" w:rsidRDefault="00F71F7A" w:rsidP="00CC643B">
      <w:pPr>
        <w:jc w:val="both"/>
        <w:rPr>
          <w:rFonts w:ascii="TyponineSans Reg" w:hAnsi="TyponineSans Reg"/>
          <w:bCs/>
          <w:szCs w:val="22"/>
        </w:rPr>
      </w:pPr>
    </w:p>
    <w:p w14:paraId="4B98F446" w14:textId="77777777" w:rsidR="00F71F7A" w:rsidRDefault="00F71F7A" w:rsidP="00CC643B">
      <w:pPr>
        <w:jc w:val="both"/>
        <w:rPr>
          <w:rFonts w:ascii="TyponineSans Reg" w:hAnsi="TyponineSans Reg"/>
          <w:bCs/>
          <w:szCs w:val="22"/>
        </w:rPr>
      </w:pPr>
    </w:p>
    <w:p w14:paraId="3EB700B8" w14:textId="77777777" w:rsidR="00F71F7A" w:rsidRDefault="00F71F7A" w:rsidP="00CC643B">
      <w:pPr>
        <w:jc w:val="both"/>
        <w:rPr>
          <w:rFonts w:ascii="TyponineSans Reg" w:hAnsi="TyponineSans Reg"/>
          <w:bCs/>
          <w:szCs w:val="22"/>
        </w:rPr>
      </w:pPr>
    </w:p>
    <w:p w14:paraId="50C9D00A" w14:textId="77777777" w:rsidR="00F71F7A" w:rsidRDefault="00F71F7A" w:rsidP="00CC643B">
      <w:pPr>
        <w:jc w:val="both"/>
        <w:rPr>
          <w:rFonts w:ascii="TyponineSans Reg" w:hAnsi="TyponineSans Reg"/>
          <w:bCs/>
          <w:szCs w:val="22"/>
        </w:rPr>
      </w:pPr>
    </w:p>
    <w:p w14:paraId="2F3EC53B" w14:textId="77777777" w:rsidR="00F71F7A" w:rsidRDefault="00F71F7A" w:rsidP="00CC643B">
      <w:pPr>
        <w:jc w:val="both"/>
        <w:rPr>
          <w:rFonts w:ascii="TyponineSans Reg" w:hAnsi="TyponineSans Reg"/>
          <w:bCs/>
          <w:szCs w:val="22"/>
        </w:rPr>
      </w:pPr>
    </w:p>
    <w:p w14:paraId="14405162" w14:textId="77777777" w:rsidR="00F71F7A" w:rsidRDefault="00F71F7A" w:rsidP="00CC643B">
      <w:pPr>
        <w:jc w:val="both"/>
        <w:rPr>
          <w:rFonts w:ascii="TyponineSans Reg" w:hAnsi="TyponineSans Reg"/>
          <w:bCs/>
          <w:szCs w:val="22"/>
        </w:rPr>
      </w:pPr>
    </w:p>
    <w:p w14:paraId="553829FD" w14:textId="77777777" w:rsidR="00F71F7A" w:rsidRDefault="00F71F7A" w:rsidP="00CC643B">
      <w:pPr>
        <w:jc w:val="both"/>
        <w:rPr>
          <w:rFonts w:ascii="TyponineSans Reg" w:hAnsi="TyponineSans Reg"/>
          <w:bCs/>
          <w:szCs w:val="22"/>
        </w:rPr>
      </w:pPr>
    </w:p>
    <w:p w14:paraId="7ED514CC" w14:textId="77777777" w:rsidR="00F71F7A" w:rsidRDefault="00F71F7A" w:rsidP="00CC643B">
      <w:pPr>
        <w:jc w:val="both"/>
        <w:rPr>
          <w:rFonts w:ascii="TyponineSans Reg" w:hAnsi="TyponineSans Reg"/>
          <w:bCs/>
          <w:szCs w:val="22"/>
        </w:rPr>
      </w:pPr>
    </w:p>
    <w:p w14:paraId="41A3F881" w14:textId="77777777" w:rsidR="00F71F7A" w:rsidRDefault="00F71F7A" w:rsidP="00CC643B">
      <w:pPr>
        <w:jc w:val="both"/>
        <w:rPr>
          <w:rFonts w:ascii="TyponineSans Reg" w:hAnsi="TyponineSans Reg"/>
          <w:bCs/>
          <w:szCs w:val="22"/>
        </w:rPr>
      </w:pPr>
    </w:p>
    <w:p w14:paraId="5B2668B6" w14:textId="77777777" w:rsidR="00F71F7A" w:rsidRDefault="00F71F7A" w:rsidP="00CC643B">
      <w:pPr>
        <w:jc w:val="both"/>
        <w:rPr>
          <w:rFonts w:ascii="TyponineSans Reg" w:hAnsi="TyponineSans Reg"/>
          <w:bCs/>
          <w:szCs w:val="22"/>
        </w:rPr>
      </w:pPr>
    </w:p>
    <w:p w14:paraId="46024545" w14:textId="4A813DA3" w:rsidR="00A348BF" w:rsidRPr="0093401A" w:rsidRDefault="00A348BF" w:rsidP="00CC643B">
      <w:pPr>
        <w:jc w:val="both"/>
        <w:rPr>
          <w:rFonts w:ascii="TyponineSans Reg" w:hAnsi="TyponineSans Reg"/>
          <w:bCs/>
          <w:szCs w:val="22"/>
        </w:rPr>
      </w:pPr>
      <w:r w:rsidRPr="0093401A">
        <w:rPr>
          <w:rFonts w:ascii="TyponineSans Reg" w:hAnsi="TyponineSans Reg"/>
          <w:bCs/>
          <w:szCs w:val="22"/>
        </w:rPr>
        <w:t>Stanje zaliha materijala za obavljanje redovne djelatnosti</w:t>
      </w:r>
      <w:r w:rsidR="00F678FC" w:rsidRPr="0093401A">
        <w:rPr>
          <w:rFonts w:ascii="TyponineSans Reg" w:hAnsi="TyponineSans Reg"/>
          <w:bCs/>
          <w:szCs w:val="22"/>
        </w:rPr>
        <w:t xml:space="preserve"> </w:t>
      </w:r>
      <w:r w:rsidR="00F17BA0" w:rsidRPr="0093401A">
        <w:rPr>
          <w:rFonts w:ascii="TyponineSans Reg" w:hAnsi="TyponineSans Reg"/>
          <w:bCs/>
          <w:szCs w:val="22"/>
        </w:rPr>
        <w:t>manje je za 20,73% u odnosu na prethodnu godinu, a stanje</w:t>
      </w:r>
      <w:r w:rsidRPr="0093401A">
        <w:rPr>
          <w:rFonts w:ascii="TyponineSans Reg" w:hAnsi="TyponineSans Reg"/>
          <w:bCs/>
          <w:szCs w:val="22"/>
        </w:rPr>
        <w:t xml:space="preserve"> zalihe robe za daljnju prodaju za </w:t>
      </w:r>
      <w:r w:rsidR="00C40AB9" w:rsidRPr="0093401A">
        <w:rPr>
          <w:rFonts w:ascii="TyponineSans Reg" w:hAnsi="TyponineSans Reg"/>
          <w:bCs/>
          <w:szCs w:val="22"/>
        </w:rPr>
        <w:t>7</w:t>
      </w:r>
      <w:r w:rsidRPr="0093401A">
        <w:rPr>
          <w:rFonts w:ascii="TyponineSans Reg" w:hAnsi="TyponineSans Reg"/>
          <w:bCs/>
          <w:szCs w:val="22"/>
        </w:rPr>
        <w:t>,</w:t>
      </w:r>
      <w:r w:rsidR="00C40AB9" w:rsidRPr="0093401A">
        <w:rPr>
          <w:rFonts w:ascii="TyponineSans Reg" w:hAnsi="TyponineSans Reg"/>
          <w:bCs/>
          <w:szCs w:val="22"/>
        </w:rPr>
        <w:t>7</w:t>
      </w:r>
      <w:r w:rsidR="00F17BA0" w:rsidRPr="0093401A">
        <w:rPr>
          <w:rFonts w:ascii="TyponineSans Reg" w:hAnsi="TyponineSans Reg"/>
          <w:bCs/>
          <w:szCs w:val="22"/>
        </w:rPr>
        <w:t>4</w:t>
      </w:r>
      <w:r w:rsidRPr="0093401A">
        <w:rPr>
          <w:rFonts w:ascii="TyponineSans Reg" w:hAnsi="TyponineSans Reg"/>
          <w:bCs/>
          <w:szCs w:val="22"/>
        </w:rPr>
        <w:t xml:space="preserve">% </w:t>
      </w:r>
      <w:r w:rsidR="00F17BA0" w:rsidRPr="0093401A">
        <w:rPr>
          <w:rFonts w:ascii="TyponineSans Reg" w:hAnsi="TyponineSans Reg"/>
          <w:bCs/>
          <w:szCs w:val="22"/>
        </w:rPr>
        <w:t xml:space="preserve">što je općenito rezultat manjeg opsega posla </w:t>
      </w:r>
      <w:r w:rsidR="00DF6579" w:rsidRPr="0093401A">
        <w:rPr>
          <w:rFonts w:ascii="TyponineSans Reg" w:hAnsi="TyponineSans Reg"/>
          <w:bCs/>
          <w:szCs w:val="22"/>
        </w:rPr>
        <w:t>zbog</w:t>
      </w:r>
      <w:r w:rsidR="00F17BA0" w:rsidRPr="0093401A">
        <w:rPr>
          <w:rFonts w:ascii="TyponineSans Reg" w:hAnsi="TyponineSans Reg"/>
          <w:bCs/>
          <w:szCs w:val="22"/>
        </w:rPr>
        <w:t xml:space="preserve"> višemjesečnog zatvaranja ugostiteljskih objekata </w:t>
      </w:r>
      <w:r w:rsidR="00DF6579" w:rsidRPr="0093401A">
        <w:rPr>
          <w:rFonts w:ascii="TyponineSans Reg" w:hAnsi="TyponineSans Reg"/>
          <w:bCs/>
          <w:szCs w:val="22"/>
        </w:rPr>
        <w:t>uslijed</w:t>
      </w:r>
      <w:r w:rsidR="00F17BA0" w:rsidRPr="0093401A">
        <w:rPr>
          <w:rFonts w:ascii="TyponineSans Reg" w:hAnsi="TyponineSans Reg"/>
          <w:bCs/>
          <w:szCs w:val="22"/>
        </w:rPr>
        <w:t xml:space="preserve"> pandemije </w:t>
      </w:r>
      <w:r w:rsidR="00793A50" w:rsidRPr="0093401A">
        <w:rPr>
          <w:rFonts w:ascii="TyponineSans Reg" w:hAnsi="TyponineSans Reg"/>
          <w:bCs/>
          <w:szCs w:val="22"/>
        </w:rPr>
        <w:t xml:space="preserve">izazvane </w:t>
      </w:r>
      <w:r w:rsidR="00F17BA0" w:rsidRPr="0093401A">
        <w:rPr>
          <w:rFonts w:ascii="TyponineSans Reg" w:hAnsi="TyponineSans Reg"/>
          <w:bCs/>
          <w:szCs w:val="22"/>
        </w:rPr>
        <w:t>virusom Covid 19.</w:t>
      </w:r>
      <w:r w:rsidRPr="0093401A">
        <w:rPr>
          <w:rFonts w:ascii="TyponineSans Reg" w:hAnsi="TyponineSans Reg"/>
          <w:bCs/>
          <w:szCs w:val="22"/>
        </w:rPr>
        <w:t xml:space="preserve"> </w:t>
      </w:r>
    </w:p>
    <w:p w14:paraId="03303610" w14:textId="77777777" w:rsidR="00A348BF" w:rsidRPr="00B22C7A" w:rsidRDefault="00A348BF" w:rsidP="00CC643B">
      <w:pPr>
        <w:jc w:val="both"/>
        <w:rPr>
          <w:rFonts w:ascii="TyponineSans Reg" w:hAnsi="TyponineSans Reg"/>
          <w:bCs/>
          <w:sz w:val="24"/>
          <w:szCs w:val="24"/>
        </w:rPr>
      </w:pPr>
    </w:p>
    <w:p w14:paraId="02EC946C" w14:textId="63CD78A1" w:rsidR="00CC643B" w:rsidRPr="00B22C7A" w:rsidRDefault="00CC643B" w:rsidP="00CC643B">
      <w:pPr>
        <w:jc w:val="both"/>
        <w:rPr>
          <w:rFonts w:ascii="TyponineSans Reg" w:hAnsi="TyponineSans Reg"/>
          <w:b/>
          <w:sz w:val="24"/>
          <w:szCs w:val="24"/>
        </w:rPr>
      </w:pPr>
      <w:r w:rsidRPr="00B22C7A">
        <w:rPr>
          <w:rFonts w:ascii="TyponineSans Reg" w:hAnsi="TyponineSans Reg"/>
          <w:b/>
          <w:sz w:val="24"/>
          <w:szCs w:val="24"/>
        </w:rPr>
        <w:t>AOP 064</w:t>
      </w:r>
    </w:p>
    <w:p w14:paraId="49069208" w14:textId="77777777" w:rsidR="00CC643B" w:rsidRPr="00B22C7A" w:rsidRDefault="00CC643B" w:rsidP="00CC643B">
      <w:pPr>
        <w:jc w:val="both"/>
        <w:rPr>
          <w:rFonts w:ascii="TyponineSans Reg" w:hAnsi="TyponineSans Reg"/>
          <w:b/>
          <w:sz w:val="24"/>
          <w:szCs w:val="24"/>
        </w:rPr>
      </w:pPr>
      <w:r w:rsidRPr="00B22C7A">
        <w:rPr>
          <w:rFonts w:ascii="TyponineSans Reg" w:hAnsi="TyponineSans Reg"/>
          <w:b/>
          <w:sz w:val="24"/>
          <w:szCs w:val="24"/>
        </w:rPr>
        <w:t>Novac u banci i blagajni</w:t>
      </w:r>
    </w:p>
    <w:p w14:paraId="1C1D097D" w14:textId="1184D47A" w:rsidR="00CC643B" w:rsidRPr="0093401A" w:rsidRDefault="00CC643B" w:rsidP="00CC643B">
      <w:pPr>
        <w:jc w:val="both"/>
        <w:rPr>
          <w:rFonts w:ascii="TyponineSans Reg" w:hAnsi="TyponineSans Reg"/>
          <w:szCs w:val="22"/>
        </w:rPr>
      </w:pPr>
      <w:r w:rsidRPr="0093401A">
        <w:rPr>
          <w:rFonts w:ascii="TyponineSans Reg" w:hAnsi="TyponineSans Reg"/>
          <w:szCs w:val="22"/>
        </w:rPr>
        <w:t xml:space="preserve">U okviru AOP-a 064 iskazana </w:t>
      </w:r>
      <w:r w:rsidR="000038E2" w:rsidRPr="0093401A">
        <w:rPr>
          <w:rFonts w:ascii="TyponineSans Reg" w:hAnsi="TyponineSans Reg"/>
          <w:szCs w:val="22"/>
        </w:rPr>
        <w:t>je vrijednost</w:t>
      </w:r>
      <w:r w:rsidRPr="0093401A">
        <w:rPr>
          <w:rFonts w:ascii="TyponineSans Reg" w:hAnsi="TyponineSans Reg"/>
          <w:szCs w:val="22"/>
        </w:rPr>
        <w:t xml:space="preserve"> sredstva na </w:t>
      </w:r>
      <w:r w:rsidR="00F75D02" w:rsidRPr="0093401A">
        <w:rPr>
          <w:rFonts w:ascii="TyponineSans Reg" w:hAnsi="TyponineSans Reg"/>
          <w:szCs w:val="22"/>
        </w:rPr>
        <w:t>žiro-</w:t>
      </w:r>
      <w:r w:rsidRPr="0093401A">
        <w:rPr>
          <w:rFonts w:ascii="TyponineSans Reg" w:hAnsi="TyponineSans Reg"/>
          <w:szCs w:val="22"/>
        </w:rPr>
        <w:t>račun</w:t>
      </w:r>
      <w:r w:rsidR="00584407" w:rsidRPr="0093401A">
        <w:rPr>
          <w:rFonts w:ascii="TyponineSans Reg" w:hAnsi="TyponineSans Reg"/>
          <w:szCs w:val="22"/>
        </w:rPr>
        <w:t>u Ustanove u iznosu od</w:t>
      </w:r>
      <w:r w:rsidR="00AB3FE1" w:rsidRPr="0093401A">
        <w:rPr>
          <w:rFonts w:ascii="TyponineSans Reg" w:hAnsi="TyponineSans Reg"/>
          <w:szCs w:val="22"/>
        </w:rPr>
        <w:t xml:space="preserve"> </w:t>
      </w:r>
      <w:r w:rsidR="00F17BA0" w:rsidRPr="0093401A">
        <w:rPr>
          <w:rFonts w:ascii="TyponineSans Reg" w:hAnsi="TyponineSans Reg"/>
          <w:szCs w:val="22"/>
        </w:rPr>
        <w:t>9</w:t>
      </w:r>
      <w:r w:rsidR="00AB3FE1" w:rsidRPr="0093401A">
        <w:rPr>
          <w:rFonts w:ascii="TyponineSans Reg" w:hAnsi="TyponineSans Reg"/>
          <w:szCs w:val="22"/>
        </w:rPr>
        <w:t>.</w:t>
      </w:r>
      <w:r w:rsidR="00F17BA0" w:rsidRPr="0093401A">
        <w:rPr>
          <w:rFonts w:ascii="TyponineSans Reg" w:hAnsi="TyponineSans Reg"/>
          <w:szCs w:val="22"/>
        </w:rPr>
        <w:t>165</w:t>
      </w:r>
      <w:r w:rsidR="00AB3FE1" w:rsidRPr="0093401A">
        <w:rPr>
          <w:rFonts w:ascii="TyponineSans Reg" w:hAnsi="TyponineSans Reg"/>
          <w:szCs w:val="22"/>
        </w:rPr>
        <w:t>.1</w:t>
      </w:r>
      <w:r w:rsidR="00F17BA0" w:rsidRPr="0093401A">
        <w:rPr>
          <w:rFonts w:ascii="TyponineSans Reg" w:hAnsi="TyponineSans Reg"/>
          <w:szCs w:val="22"/>
        </w:rPr>
        <w:t>37</w:t>
      </w:r>
      <w:r w:rsidR="00AA50FD" w:rsidRPr="0093401A">
        <w:rPr>
          <w:rFonts w:ascii="TyponineSans Reg" w:hAnsi="TyponineSans Reg"/>
          <w:szCs w:val="22"/>
        </w:rPr>
        <w:t xml:space="preserve"> kn</w:t>
      </w:r>
      <w:r w:rsidR="00793A50" w:rsidRPr="0093401A">
        <w:rPr>
          <w:rFonts w:ascii="TyponineSans Reg" w:hAnsi="TyponineSans Reg"/>
          <w:szCs w:val="22"/>
        </w:rPr>
        <w:t xml:space="preserve">  što je znatan pad od 65,90% u odnosu na</w:t>
      </w:r>
      <w:r w:rsidRPr="0093401A">
        <w:rPr>
          <w:rFonts w:ascii="TyponineSans Reg" w:hAnsi="TyponineSans Reg"/>
          <w:szCs w:val="22"/>
        </w:rPr>
        <w:t xml:space="preserve"> prethodnu godinu </w:t>
      </w:r>
      <w:r w:rsidR="00793A50" w:rsidRPr="0093401A">
        <w:rPr>
          <w:rFonts w:ascii="TyponineSans Reg" w:hAnsi="TyponineSans Reg"/>
          <w:szCs w:val="22"/>
        </w:rPr>
        <w:t>koji</w:t>
      </w:r>
      <w:r w:rsidR="001907D3" w:rsidRPr="0093401A">
        <w:rPr>
          <w:rFonts w:ascii="TyponineSans Reg" w:hAnsi="TyponineSans Reg"/>
          <w:szCs w:val="22"/>
        </w:rPr>
        <w:t xml:space="preserve"> je </w:t>
      </w:r>
      <w:r w:rsidR="00793A50" w:rsidRPr="0093401A">
        <w:rPr>
          <w:rFonts w:ascii="TyponineSans Reg" w:hAnsi="TyponineSans Reg"/>
          <w:szCs w:val="22"/>
        </w:rPr>
        <w:t>rezultat umanjenih  prihoda od pružanja hotelijerskih usluga kao i prihoda od izletničke djelatnosti uvjetovane pandemijom</w:t>
      </w:r>
      <w:r w:rsidR="00102FF3" w:rsidRPr="0093401A">
        <w:rPr>
          <w:rFonts w:ascii="TyponineSans Reg" w:hAnsi="TyponineSans Reg"/>
          <w:szCs w:val="22"/>
        </w:rPr>
        <w:t>.</w:t>
      </w:r>
      <w:r w:rsidR="00793A50" w:rsidRPr="0093401A">
        <w:rPr>
          <w:rFonts w:ascii="TyponineSans Reg" w:hAnsi="TyponineSans Reg"/>
          <w:szCs w:val="22"/>
        </w:rPr>
        <w:t xml:space="preserve"> </w:t>
      </w:r>
    </w:p>
    <w:p w14:paraId="2101BCF4" w14:textId="77777777" w:rsidR="00CC643B" w:rsidRPr="0093401A" w:rsidRDefault="00CC643B" w:rsidP="00CC643B">
      <w:pPr>
        <w:jc w:val="both"/>
        <w:rPr>
          <w:rFonts w:ascii="TyponineSans Reg" w:hAnsi="TyponineSans Reg"/>
          <w:szCs w:val="22"/>
        </w:rPr>
      </w:pPr>
    </w:p>
    <w:p w14:paraId="469E6DE0" w14:textId="6B8BE76E" w:rsidR="00862D0E" w:rsidRDefault="00862D0E" w:rsidP="00CC643B">
      <w:pPr>
        <w:jc w:val="both"/>
        <w:rPr>
          <w:rFonts w:ascii="TyponineSans Reg" w:hAnsi="TyponineSans Reg"/>
          <w:b/>
          <w:sz w:val="24"/>
          <w:szCs w:val="24"/>
        </w:rPr>
      </w:pPr>
    </w:p>
    <w:p w14:paraId="713A5494" w14:textId="65CBA813" w:rsidR="00F71F7A" w:rsidRDefault="00F71F7A" w:rsidP="00CC643B">
      <w:pPr>
        <w:jc w:val="both"/>
        <w:rPr>
          <w:rFonts w:ascii="TyponineSans Reg" w:hAnsi="TyponineSans Reg"/>
          <w:b/>
          <w:sz w:val="24"/>
          <w:szCs w:val="24"/>
        </w:rPr>
      </w:pPr>
    </w:p>
    <w:p w14:paraId="50FBD9E9" w14:textId="77777777" w:rsidR="00F71F7A" w:rsidRPr="00B22C7A" w:rsidRDefault="00F71F7A" w:rsidP="00CC643B">
      <w:pPr>
        <w:jc w:val="both"/>
        <w:rPr>
          <w:rFonts w:ascii="TyponineSans Reg" w:hAnsi="TyponineSans Reg"/>
          <w:b/>
          <w:sz w:val="24"/>
          <w:szCs w:val="24"/>
        </w:rPr>
      </w:pPr>
    </w:p>
    <w:p w14:paraId="46E9FF92" w14:textId="77777777" w:rsidR="00862D0E" w:rsidRPr="00B22C7A" w:rsidRDefault="00862D0E" w:rsidP="00862D0E">
      <w:pPr>
        <w:jc w:val="both"/>
        <w:rPr>
          <w:rFonts w:ascii="TyponineSans Reg" w:hAnsi="TyponineSans Reg"/>
          <w:b/>
          <w:sz w:val="24"/>
          <w:szCs w:val="24"/>
        </w:rPr>
      </w:pPr>
      <w:r w:rsidRPr="00B22C7A">
        <w:rPr>
          <w:rFonts w:ascii="TyponineSans Reg" w:hAnsi="TyponineSans Reg"/>
          <w:b/>
          <w:sz w:val="24"/>
          <w:szCs w:val="24"/>
        </w:rPr>
        <w:lastRenderedPageBreak/>
        <w:t>AOP 079</w:t>
      </w:r>
    </w:p>
    <w:p w14:paraId="19FE4BAC" w14:textId="77777777" w:rsidR="00862D0E" w:rsidRPr="00B22C7A" w:rsidRDefault="00862D0E" w:rsidP="00862D0E">
      <w:pPr>
        <w:jc w:val="both"/>
        <w:rPr>
          <w:rFonts w:ascii="TyponineSans Reg" w:hAnsi="TyponineSans Reg"/>
          <w:b/>
          <w:sz w:val="24"/>
          <w:szCs w:val="24"/>
        </w:rPr>
      </w:pPr>
      <w:r w:rsidRPr="00B22C7A">
        <w:rPr>
          <w:rFonts w:ascii="TyponineSans Reg" w:hAnsi="TyponineSans Reg"/>
          <w:b/>
          <w:sz w:val="24"/>
          <w:szCs w:val="24"/>
        </w:rPr>
        <w:t>Potraživanja za više plaćene poreze i doprinose</w:t>
      </w:r>
    </w:p>
    <w:p w14:paraId="4BA9D1D6" w14:textId="62F88DE6" w:rsidR="00862D0E" w:rsidRPr="0093401A" w:rsidRDefault="00862D0E" w:rsidP="00862D0E">
      <w:pPr>
        <w:jc w:val="both"/>
        <w:rPr>
          <w:rFonts w:ascii="TyponineSans Reg" w:hAnsi="TyponineSans Reg"/>
          <w:szCs w:val="22"/>
        </w:rPr>
      </w:pPr>
      <w:r w:rsidRPr="0093401A">
        <w:rPr>
          <w:rFonts w:ascii="TyponineSans Reg" w:hAnsi="TyponineSans Reg"/>
          <w:szCs w:val="22"/>
        </w:rPr>
        <w:t xml:space="preserve">U okviru AOP-a 079 iskazano je </w:t>
      </w:r>
      <w:r w:rsidR="00981974" w:rsidRPr="0093401A">
        <w:rPr>
          <w:rFonts w:ascii="TyponineSans Reg" w:hAnsi="TyponineSans Reg"/>
          <w:szCs w:val="22"/>
        </w:rPr>
        <w:t xml:space="preserve">potraživanje </w:t>
      </w:r>
      <w:r w:rsidRPr="0093401A">
        <w:rPr>
          <w:rFonts w:ascii="TyponineSans Reg" w:hAnsi="TyponineSans Reg"/>
          <w:szCs w:val="22"/>
        </w:rPr>
        <w:t xml:space="preserve"> za obračunati pretporez koji</w:t>
      </w:r>
      <w:r w:rsidR="00F75D02" w:rsidRPr="0093401A">
        <w:rPr>
          <w:rFonts w:ascii="TyponineSans Reg" w:hAnsi="TyponineSans Reg"/>
          <w:szCs w:val="22"/>
        </w:rPr>
        <w:t xml:space="preserve"> je u tekućoj godini iznosio 1.</w:t>
      </w:r>
      <w:r w:rsidR="002C4B2F" w:rsidRPr="0093401A">
        <w:rPr>
          <w:rFonts w:ascii="TyponineSans Reg" w:hAnsi="TyponineSans Reg"/>
          <w:szCs w:val="22"/>
        </w:rPr>
        <w:t>065</w:t>
      </w:r>
      <w:r w:rsidRPr="0093401A">
        <w:rPr>
          <w:rFonts w:ascii="TyponineSans Reg" w:hAnsi="TyponineSans Reg"/>
          <w:szCs w:val="22"/>
        </w:rPr>
        <w:t>.</w:t>
      </w:r>
      <w:r w:rsidR="002C4B2F" w:rsidRPr="0093401A">
        <w:rPr>
          <w:rFonts w:ascii="TyponineSans Reg" w:hAnsi="TyponineSans Reg"/>
          <w:szCs w:val="22"/>
        </w:rPr>
        <w:t>363</w:t>
      </w:r>
      <w:r w:rsidRPr="0093401A">
        <w:rPr>
          <w:rFonts w:ascii="TyponineSans Reg" w:hAnsi="TyponineSans Reg"/>
          <w:szCs w:val="22"/>
        </w:rPr>
        <w:t xml:space="preserve"> kn dok je u prethodnoj godini iznosio </w:t>
      </w:r>
      <w:r w:rsidR="00981974" w:rsidRPr="0093401A">
        <w:rPr>
          <w:rFonts w:ascii="TyponineSans Reg" w:hAnsi="TyponineSans Reg"/>
          <w:szCs w:val="22"/>
        </w:rPr>
        <w:t>1.7</w:t>
      </w:r>
      <w:r w:rsidR="002C4B2F" w:rsidRPr="0093401A">
        <w:rPr>
          <w:rFonts w:ascii="TyponineSans Reg" w:hAnsi="TyponineSans Reg"/>
          <w:szCs w:val="22"/>
        </w:rPr>
        <w:t>04</w:t>
      </w:r>
      <w:r w:rsidR="00981974" w:rsidRPr="0093401A">
        <w:rPr>
          <w:rFonts w:ascii="TyponineSans Reg" w:hAnsi="TyponineSans Reg"/>
          <w:szCs w:val="22"/>
        </w:rPr>
        <w:t>.</w:t>
      </w:r>
      <w:r w:rsidR="002C4B2F" w:rsidRPr="0093401A">
        <w:rPr>
          <w:rFonts w:ascii="TyponineSans Reg" w:hAnsi="TyponineSans Reg"/>
          <w:szCs w:val="22"/>
        </w:rPr>
        <w:t>694</w:t>
      </w:r>
      <w:r w:rsidRPr="0093401A">
        <w:rPr>
          <w:rFonts w:ascii="TyponineSans Reg" w:hAnsi="TyponineSans Reg"/>
          <w:szCs w:val="22"/>
        </w:rPr>
        <w:t xml:space="preserve"> kn</w:t>
      </w:r>
      <w:r w:rsidR="00981974" w:rsidRPr="0093401A">
        <w:rPr>
          <w:rFonts w:ascii="TyponineSans Reg" w:hAnsi="TyponineSans Reg"/>
          <w:szCs w:val="22"/>
        </w:rPr>
        <w:t xml:space="preserve">. </w:t>
      </w:r>
      <w:r w:rsidR="00130B6F" w:rsidRPr="0093401A">
        <w:rPr>
          <w:rFonts w:ascii="TyponineSans Reg" w:hAnsi="TyponineSans Reg"/>
          <w:szCs w:val="22"/>
        </w:rPr>
        <w:t>Veliki</w:t>
      </w:r>
      <w:r w:rsidR="00981974" w:rsidRPr="0093401A">
        <w:rPr>
          <w:rFonts w:ascii="TyponineSans Reg" w:hAnsi="TyponineSans Reg"/>
          <w:szCs w:val="22"/>
        </w:rPr>
        <w:t xml:space="preserve"> iznos potraživanja za PDV je rezultat značajnijeg ulaganja u imovinu Ustanove, od čega </w:t>
      </w:r>
      <w:r w:rsidR="002C4B2F" w:rsidRPr="0093401A">
        <w:rPr>
          <w:rFonts w:ascii="TyponineSans Reg" w:hAnsi="TyponineSans Reg"/>
          <w:szCs w:val="22"/>
        </w:rPr>
        <w:t xml:space="preserve">se </w:t>
      </w:r>
      <w:r w:rsidR="00981974" w:rsidRPr="0093401A">
        <w:rPr>
          <w:rFonts w:ascii="TyponineSans Reg" w:hAnsi="TyponineSans Reg"/>
          <w:szCs w:val="22"/>
        </w:rPr>
        <w:t>najveći</w:t>
      </w:r>
      <w:r w:rsidR="00F75D02" w:rsidRPr="0093401A">
        <w:rPr>
          <w:rFonts w:ascii="TyponineSans Reg" w:hAnsi="TyponineSans Reg"/>
          <w:szCs w:val="22"/>
        </w:rPr>
        <w:t xml:space="preserve"> pojedinačni iznos</w:t>
      </w:r>
      <w:r w:rsidR="002C4B2F" w:rsidRPr="0093401A">
        <w:rPr>
          <w:rFonts w:ascii="TyponineSans Reg" w:hAnsi="TyponineSans Reg"/>
          <w:szCs w:val="22"/>
        </w:rPr>
        <w:t>i</w:t>
      </w:r>
      <w:r w:rsidR="00F75D02" w:rsidRPr="0093401A">
        <w:rPr>
          <w:rFonts w:ascii="TyponineSans Reg" w:hAnsi="TyponineSans Reg"/>
          <w:szCs w:val="22"/>
        </w:rPr>
        <w:t xml:space="preserve"> </w:t>
      </w:r>
      <w:r w:rsidR="002C4B2F" w:rsidRPr="0093401A">
        <w:rPr>
          <w:rFonts w:ascii="TyponineSans Reg" w:hAnsi="TyponineSans Reg"/>
          <w:szCs w:val="22"/>
        </w:rPr>
        <w:t>odnose na ulaganja</w:t>
      </w:r>
      <w:r w:rsidR="00981974" w:rsidRPr="0093401A">
        <w:rPr>
          <w:rFonts w:ascii="TyponineSans Reg" w:hAnsi="TyponineSans Reg"/>
          <w:szCs w:val="22"/>
        </w:rPr>
        <w:t xml:space="preserve"> </w:t>
      </w:r>
      <w:r w:rsidR="002C4B2F" w:rsidRPr="0093401A">
        <w:rPr>
          <w:rFonts w:ascii="TyponineSans Reg" w:hAnsi="TyponineSans Reg"/>
          <w:szCs w:val="22"/>
        </w:rPr>
        <w:t xml:space="preserve">u renoviranje objekata na Malom Brijunu kao i ulaganja u nabavku nove opreme </w:t>
      </w:r>
      <w:r w:rsidR="00981974" w:rsidRPr="0093401A">
        <w:rPr>
          <w:rFonts w:ascii="TyponineSans Reg" w:hAnsi="TyponineSans Reg"/>
          <w:szCs w:val="22"/>
        </w:rPr>
        <w:t>koj</w:t>
      </w:r>
      <w:r w:rsidR="002C4B2F" w:rsidRPr="0093401A">
        <w:rPr>
          <w:rFonts w:ascii="TyponineSans Reg" w:hAnsi="TyponineSans Reg"/>
          <w:szCs w:val="22"/>
        </w:rPr>
        <w:t>a</w:t>
      </w:r>
      <w:r w:rsidR="00981974" w:rsidRPr="0093401A">
        <w:rPr>
          <w:rFonts w:ascii="TyponineSans Reg" w:hAnsi="TyponineSans Reg"/>
          <w:szCs w:val="22"/>
        </w:rPr>
        <w:t xml:space="preserve"> će biti financiran</w:t>
      </w:r>
      <w:r w:rsidR="002C4B2F" w:rsidRPr="0093401A">
        <w:rPr>
          <w:rFonts w:ascii="TyponineSans Reg" w:hAnsi="TyponineSans Reg"/>
          <w:szCs w:val="22"/>
        </w:rPr>
        <w:t>a</w:t>
      </w:r>
      <w:r w:rsidR="00981974" w:rsidRPr="0093401A">
        <w:rPr>
          <w:rFonts w:ascii="TyponineSans Reg" w:hAnsi="TyponineSans Reg"/>
          <w:szCs w:val="22"/>
        </w:rPr>
        <w:t xml:space="preserve"> iz projekta</w:t>
      </w:r>
      <w:r w:rsidR="00130B6F" w:rsidRPr="0093401A">
        <w:rPr>
          <w:rFonts w:ascii="TyponineSans Reg" w:hAnsi="TyponineSans Reg"/>
          <w:szCs w:val="22"/>
        </w:rPr>
        <w:t xml:space="preserve"> „Novo ruho Brijuna“</w:t>
      </w:r>
      <w:r w:rsidR="00F75D02" w:rsidRPr="0093401A">
        <w:rPr>
          <w:rFonts w:ascii="TyponineSans Reg" w:hAnsi="TyponineSans Reg"/>
          <w:szCs w:val="22"/>
        </w:rPr>
        <w:t>.</w:t>
      </w:r>
    </w:p>
    <w:p w14:paraId="5C7FB7B9" w14:textId="77777777" w:rsidR="00CC643B" w:rsidRPr="00B22C7A" w:rsidRDefault="00CC643B" w:rsidP="00A1045D">
      <w:pPr>
        <w:jc w:val="both"/>
        <w:rPr>
          <w:rFonts w:ascii="TyponineSans Reg" w:hAnsi="TyponineSans Reg"/>
          <w:b/>
          <w:sz w:val="24"/>
          <w:szCs w:val="24"/>
        </w:rPr>
      </w:pPr>
    </w:p>
    <w:p w14:paraId="2AB80BBA" w14:textId="77777777" w:rsidR="00CC643B" w:rsidRPr="00B22C7A" w:rsidRDefault="00CC643B" w:rsidP="00A1045D">
      <w:pPr>
        <w:jc w:val="both"/>
        <w:rPr>
          <w:rFonts w:ascii="TyponineSans Reg" w:hAnsi="TyponineSans Reg"/>
          <w:b/>
          <w:sz w:val="24"/>
          <w:szCs w:val="24"/>
        </w:rPr>
      </w:pPr>
    </w:p>
    <w:p w14:paraId="71A6980A" w14:textId="05DA573D" w:rsidR="00DE7C0B" w:rsidRPr="00B22C7A" w:rsidRDefault="00225CAF" w:rsidP="00A1045D">
      <w:pPr>
        <w:jc w:val="both"/>
        <w:rPr>
          <w:rFonts w:ascii="TyponineSans Reg" w:hAnsi="TyponineSans Reg"/>
          <w:b/>
          <w:sz w:val="24"/>
          <w:szCs w:val="24"/>
        </w:rPr>
      </w:pPr>
      <w:r w:rsidRPr="00B22C7A">
        <w:rPr>
          <w:rFonts w:ascii="TyponineSans Reg" w:hAnsi="TyponineSans Reg"/>
          <w:b/>
          <w:sz w:val="24"/>
          <w:szCs w:val="24"/>
        </w:rPr>
        <w:t>AOP 14</w:t>
      </w:r>
      <w:r w:rsidR="00731059" w:rsidRPr="00B22C7A">
        <w:rPr>
          <w:rFonts w:ascii="TyponineSans Reg" w:hAnsi="TyponineSans Reg"/>
          <w:b/>
          <w:sz w:val="24"/>
          <w:szCs w:val="24"/>
        </w:rPr>
        <w:t>1</w:t>
      </w:r>
    </w:p>
    <w:p w14:paraId="1F239DB0" w14:textId="77777777" w:rsidR="00DE7C0B" w:rsidRPr="00B22C7A" w:rsidRDefault="00DE7C0B" w:rsidP="00A1045D">
      <w:pPr>
        <w:jc w:val="both"/>
        <w:rPr>
          <w:rFonts w:ascii="TyponineSans Reg" w:hAnsi="TyponineSans Reg"/>
          <w:b/>
          <w:sz w:val="24"/>
          <w:szCs w:val="24"/>
        </w:rPr>
      </w:pPr>
      <w:r w:rsidRPr="00B22C7A">
        <w:rPr>
          <w:rFonts w:ascii="TyponineSans Reg" w:hAnsi="TyponineSans Reg"/>
          <w:b/>
          <w:sz w:val="24"/>
          <w:szCs w:val="24"/>
        </w:rPr>
        <w:t>Potraživanja za prihode poslovanja</w:t>
      </w:r>
    </w:p>
    <w:p w14:paraId="18F4D434" w14:textId="77777777" w:rsidR="00130B6F" w:rsidRPr="00B22C7A" w:rsidRDefault="00130B6F" w:rsidP="00A1045D">
      <w:pPr>
        <w:jc w:val="both"/>
        <w:rPr>
          <w:rFonts w:ascii="TyponineSans Reg" w:hAnsi="TyponineSans Reg"/>
          <w:b/>
          <w:sz w:val="24"/>
          <w:szCs w:val="24"/>
        </w:rPr>
      </w:pPr>
    </w:p>
    <w:p w14:paraId="284A45CD" w14:textId="107376DF" w:rsidR="00F00C38" w:rsidRPr="0093401A" w:rsidRDefault="00A4675D" w:rsidP="00A1045D">
      <w:pPr>
        <w:jc w:val="both"/>
        <w:rPr>
          <w:rFonts w:ascii="TyponineSans Reg" w:hAnsi="TyponineSans Reg"/>
          <w:szCs w:val="22"/>
        </w:rPr>
      </w:pPr>
      <w:r w:rsidRPr="0093401A">
        <w:rPr>
          <w:rFonts w:ascii="TyponineSans Reg" w:hAnsi="TyponineSans Reg"/>
          <w:szCs w:val="22"/>
        </w:rPr>
        <w:t>Potraživanja za prih</w:t>
      </w:r>
      <w:r w:rsidR="006E6322" w:rsidRPr="0093401A">
        <w:rPr>
          <w:rFonts w:ascii="TyponineSans Reg" w:hAnsi="TyponineSans Reg"/>
          <w:szCs w:val="22"/>
        </w:rPr>
        <w:t>ode po</w:t>
      </w:r>
      <w:r w:rsidR="000860D7" w:rsidRPr="0093401A">
        <w:rPr>
          <w:rFonts w:ascii="TyponineSans Reg" w:hAnsi="TyponineSans Reg"/>
          <w:szCs w:val="22"/>
        </w:rPr>
        <w:t>slovanja na dan</w:t>
      </w:r>
      <w:r w:rsidR="00566E42" w:rsidRPr="0093401A">
        <w:rPr>
          <w:rFonts w:ascii="TyponineSans Reg" w:hAnsi="TyponineSans Reg"/>
          <w:szCs w:val="22"/>
        </w:rPr>
        <w:t xml:space="preserve"> 31.12.20</w:t>
      </w:r>
      <w:r w:rsidR="00731059" w:rsidRPr="0093401A">
        <w:rPr>
          <w:rFonts w:ascii="TyponineSans Reg" w:hAnsi="TyponineSans Reg"/>
          <w:szCs w:val="22"/>
        </w:rPr>
        <w:t>20</w:t>
      </w:r>
      <w:r w:rsidRPr="0093401A">
        <w:rPr>
          <w:rFonts w:ascii="TyponineSans Reg" w:hAnsi="TyponineSans Reg"/>
          <w:szCs w:val="22"/>
        </w:rPr>
        <w:t xml:space="preserve">. godine iznose ukupno </w:t>
      </w:r>
      <w:r w:rsidR="00130B6F" w:rsidRPr="0093401A">
        <w:rPr>
          <w:rFonts w:ascii="TyponineSans Reg" w:hAnsi="TyponineSans Reg"/>
          <w:szCs w:val="22"/>
        </w:rPr>
        <w:t>1</w:t>
      </w:r>
      <w:r w:rsidR="00FE5582" w:rsidRPr="0093401A">
        <w:rPr>
          <w:rFonts w:ascii="TyponineSans Reg" w:hAnsi="TyponineSans Reg"/>
          <w:szCs w:val="22"/>
        </w:rPr>
        <w:t>.</w:t>
      </w:r>
      <w:r w:rsidR="00731059" w:rsidRPr="0093401A">
        <w:rPr>
          <w:rFonts w:ascii="TyponineSans Reg" w:hAnsi="TyponineSans Reg"/>
          <w:szCs w:val="22"/>
        </w:rPr>
        <w:t>606</w:t>
      </w:r>
      <w:r w:rsidR="00FE5582" w:rsidRPr="0093401A">
        <w:rPr>
          <w:rFonts w:ascii="TyponineSans Reg" w:hAnsi="TyponineSans Reg"/>
          <w:szCs w:val="22"/>
        </w:rPr>
        <w:t>.</w:t>
      </w:r>
      <w:r w:rsidR="00731059" w:rsidRPr="0093401A">
        <w:rPr>
          <w:rFonts w:ascii="TyponineSans Reg" w:hAnsi="TyponineSans Reg"/>
          <w:szCs w:val="22"/>
        </w:rPr>
        <w:t>653</w:t>
      </w:r>
      <w:r w:rsidRPr="0093401A">
        <w:rPr>
          <w:rFonts w:ascii="TyponineSans Reg" w:hAnsi="TyponineSans Reg"/>
          <w:szCs w:val="22"/>
        </w:rPr>
        <w:t xml:space="preserve"> kn, a </w:t>
      </w:r>
      <w:r w:rsidR="00F00C38" w:rsidRPr="0093401A">
        <w:rPr>
          <w:rFonts w:ascii="TyponineSans Reg" w:hAnsi="TyponineSans Reg"/>
          <w:szCs w:val="22"/>
        </w:rPr>
        <w:t>odnose se na:</w:t>
      </w:r>
    </w:p>
    <w:p w14:paraId="44647FCC" w14:textId="16ACF063" w:rsidR="00F00C38" w:rsidRPr="0093401A" w:rsidRDefault="00F00C38" w:rsidP="001C18B4">
      <w:pPr>
        <w:numPr>
          <w:ilvl w:val="0"/>
          <w:numId w:val="20"/>
        </w:numPr>
        <w:jc w:val="both"/>
        <w:rPr>
          <w:rFonts w:ascii="TyponineSans Reg" w:hAnsi="TyponineSans Reg"/>
          <w:szCs w:val="22"/>
        </w:rPr>
      </w:pPr>
      <w:r w:rsidRPr="0093401A">
        <w:rPr>
          <w:rFonts w:ascii="TyponineSans Reg" w:hAnsi="TyponineSans Reg"/>
          <w:szCs w:val="22"/>
        </w:rPr>
        <w:t xml:space="preserve">potraživanja za prihode od imovine u iznosu od </w:t>
      </w:r>
      <w:r w:rsidR="00731059" w:rsidRPr="0093401A">
        <w:rPr>
          <w:rFonts w:ascii="TyponineSans Reg" w:hAnsi="TyponineSans Reg"/>
          <w:szCs w:val="22"/>
        </w:rPr>
        <w:t>144</w:t>
      </w:r>
      <w:r w:rsidR="006E6322" w:rsidRPr="0093401A">
        <w:rPr>
          <w:rFonts w:ascii="TyponineSans Reg" w:hAnsi="TyponineSans Reg"/>
          <w:szCs w:val="22"/>
        </w:rPr>
        <w:t>.</w:t>
      </w:r>
      <w:r w:rsidR="00731059" w:rsidRPr="0093401A">
        <w:rPr>
          <w:rFonts w:ascii="TyponineSans Reg" w:hAnsi="TyponineSans Reg"/>
          <w:szCs w:val="22"/>
        </w:rPr>
        <w:t>255</w:t>
      </w:r>
      <w:r w:rsidRPr="0093401A">
        <w:rPr>
          <w:rFonts w:ascii="TyponineSans Reg" w:hAnsi="TyponineSans Reg"/>
          <w:szCs w:val="22"/>
        </w:rPr>
        <w:t xml:space="preserve"> kn</w:t>
      </w:r>
    </w:p>
    <w:p w14:paraId="5E878309" w14:textId="01148D95" w:rsidR="00D73530" w:rsidRPr="0093401A" w:rsidRDefault="00A4675D" w:rsidP="001C18B4">
      <w:pPr>
        <w:numPr>
          <w:ilvl w:val="0"/>
          <w:numId w:val="19"/>
        </w:numPr>
        <w:jc w:val="both"/>
        <w:rPr>
          <w:rFonts w:ascii="TyponineSans Reg" w:hAnsi="TyponineSans Reg"/>
          <w:szCs w:val="22"/>
        </w:rPr>
      </w:pPr>
      <w:r w:rsidRPr="0093401A">
        <w:rPr>
          <w:rFonts w:ascii="TyponineSans Reg" w:hAnsi="TyponineSans Reg"/>
          <w:szCs w:val="22"/>
        </w:rPr>
        <w:t xml:space="preserve">potraživanja za prihode od prodaje proizvoda i roba te pruženih usluga </w:t>
      </w:r>
      <w:r w:rsidR="00F00C38" w:rsidRPr="0093401A">
        <w:rPr>
          <w:rFonts w:ascii="TyponineSans Reg" w:hAnsi="TyponineSans Reg"/>
          <w:szCs w:val="22"/>
        </w:rPr>
        <w:t>u</w:t>
      </w:r>
      <w:r w:rsidRPr="0093401A">
        <w:rPr>
          <w:rFonts w:ascii="TyponineSans Reg" w:hAnsi="TyponineSans Reg"/>
          <w:szCs w:val="22"/>
        </w:rPr>
        <w:t xml:space="preserve"> izn</w:t>
      </w:r>
      <w:r w:rsidR="00F00C38" w:rsidRPr="0093401A">
        <w:rPr>
          <w:rFonts w:ascii="TyponineSans Reg" w:hAnsi="TyponineSans Reg"/>
          <w:szCs w:val="22"/>
        </w:rPr>
        <w:t>osu</w:t>
      </w:r>
      <w:r w:rsidR="00E9421B" w:rsidRPr="0093401A">
        <w:rPr>
          <w:rFonts w:ascii="TyponineSans Reg" w:hAnsi="TyponineSans Reg"/>
          <w:szCs w:val="22"/>
        </w:rPr>
        <w:t xml:space="preserve"> </w:t>
      </w:r>
      <w:r w:rsidR="00F00C38" w:rsidRPr="0093401A">
        <w:rPr>
          <w:rFonts w:ascii="TyponineSans Reg" w:hAnsi="TyponineSans Reg"/>
          <w:szCs w:val="22"/>
        </w:rPr>
        <w:t xml:space="preserve">od </w:t>
      </w:r>
      <w:r w:rsidR="00130B6F" w:rsidRPr="0093401A">
        <w:rPr>
          <w:rFonts w:ascii="TyponineSans Reg" w:hAnsi="TyponineSans Reg"/>
          <w:szCs w:val="22"/>
        </w:rPr>
        <w:t>1</w:t>
      </w:r>
      <w:r w:rsidR="000860D7" w:rsidRPr="0093401A">
        <w:rPr>
          <w:rFonts w:ascii="TyponineSans Reg" w:hAnsi="TyponineSans Reg"/>
          <w:szCs w:val="22"/>
        </w:rPr>
        <w:t>.</w:t>
      </w:r>
      <w:r w:rsidR="00731059" w:rsidRPr="0093401A">
        <w:rPr>
          <w:rFonts w:ascii="TyponineSans Reg" w:hAnsi="TyponineSans Reg"/>
          <w:szCs w:val="22"/>
        </w:rPr>
        <w:t>765</w:t>
      </w:r>
      <w:r w:rsidR="005258B2" w:rsidRPr="0093401A">
        <w:rPr>
          <w:rFonts w:ascii="TyponineSans Reg" w:hAnsi="TyponineSans Reg"/>
          <w:szCs w:val="22"/>
        </w:rPr>
        <w:t>.</w:t>
      </w:r>
      <w:r w:rsidR="00731059" w:rsidRPr="0093401A">
        <w:rPr>
          <w:rFonts w:ascii="TyponineSans Reg" w:hAnsi="TyponineSans Reg"/>
          <w:szCs w:val="22"/>
        </w:rPr>
        <w:t>017</w:t>
      </w:r>
      <w:r w:rsidR="00E9421B" w:rsidRPr="0093401A">
        <w:rPr>
          <w:rFonts w:ascii="TyponineSans Reg" w:hAnsi="TyponineSans Reg"/>
          <w:szCs w:val="22"/>
        </w:rPr>
        <w:t xml:space="preserve"> kn.</w:t>
      </w:r>
    </w:p>
    <w:p w14:paraId="0FBAC684" w14:textId="414EA405" w:rsidR="00F00C38" w:rsidRPr="0093401A" w:rsidRDefault="00225CAF" w:rsidP="001C18B4">
      <w:pPr>
        <w:numPr>
          <w:ilvl w:val="0"/>
          <w:numId w:val="19"/>
        </w:numPr>
        <w:jc w:val="both"/>
        <w:rPr>
          <w:rFonts w:ascii="TyponineSans Reg" w:hAnsi="TyponineSans Reg"/>
          <w:szCs w:val="22"/>
        </w:rPr>
      </w:pPr>
      <w:r w:rsidRPr="0093401A">
        <w:rPr>
          <w:rFonts w:ascii="TyponineSans Reg" w:hAnsi="TyponineSans Reg"/>
          <w:szCs w:val="22"/>
        </w:rPr>
        <w:t xml:space="preserve">Potraživanja </w:t>
      </w:r>
      <w:r w:rsidR="00AB02E2" w:rsidRPr="0093401A">
        <w:rPr>
          <w:rFonts w:ascii="TyponineSans Reg" w:hAnsi="TyponineSans Reg"/>
          <w:szCs w:val="22"/>
        </w:rPr>
        <w:t xml:space="preserve">za </w:t>
      </w:r>
      <w:r w:rsidR="003B0839" w:rsidRPr="0093401A">
        <w:rPr>
          <w:rFonts w:ascii="TyponineSans Reg" w:hAnsi="TyponineSans Reg"/>
          <w:szCs w:val="22"/>
        </w:rPr>
        <w:t xml:space="preserve">ostale prihode  od </w:t>
      </w:r>
      <w:r w:rsidR="00731059" w:rsidRPr="0093401A">
        <w:rPr>
          <w:rFonts w:ascii="TyponineSans Reg" w:hAnsi="TyponineSans Reg"/>
          <w:szCs w:val="22"/>
        </w:rPr>
        <w:t>3</w:t>
      </w:r>
      <w:r w:rsidR="00566E42" w:rsidRPr="0093401A">
        <w:rPr>
          <w:rFonts w:ascii="TyponineSans Reg" w:hAnsi="TyponineSans Reg"/>
          <w:szCs w:val="22"/>
        </w:rPr>
        <w:t>.</w:t>
      </w:r>
      <w:r w:rsidR="00130B6F" w:rsidRPr="0093401A">
        <w:rPr>
          <w:rFonts w:ascii="TyponineSans Reg" w:hAnsi="TyponineSans Reg"/>
          <w:szCs w:val="22"/>
        </w:rPr>
        <w:t>0</w:t>
      </w:r>
      <w:r w:rsidR="00731059" w:rsidRPr="0093401A">
        <w:rPr>
          <w:rFonts w:ascii="TyponineSans Reg" w:hAnsi="TyponineSans Reg"/>
          <w:szCs w:val="22"/>
        </w:rPr>
        <w:t>5</w:t>
      </w:r>
      <w:r w:rsidR="00130B6F" w:rsidRPr="0093401A">
        <w:rPr>
          <w:rFonts w:ascii="TyponineSans Reg" w:hAnsi="TyponineSans Reg"/>
          <w:szCs w:val="22"/>
        </w:rPr>
        <w:t>0</w:t>
      </w:r>
      <w:r w:rsidR="00F00C38" w:rsidRPr="0093401A">
        <w:rPr>
          <w:rFonts w:ascii="TyponineSans Reg" w:hAnsi="TyponineSans Reg"/>
          <w:szCs w:val="22"/>
        </w:rPr>
        <w:t xml:space="preserve"> kn</w:t>
      </w:r>
    </w:p>
    <w:p w14:paraId="0B5E6C0E" w14:textId="4163666A" w:rsidR="00566E42" w:rsidRPr="0093401A" w:rsidRDefault="00566E42" w:rsidP="001C18B4">
      <w:pPr>
        <w:numPr>
          <w:ilvl w:val="0"/>
          <w:numId w:val="19"/>
        </w:numPr>
        <w:jc w:val="both"/>
        <w:rPr>
          <w:rFonts w:ascii="TyponineSans Reg" w:hAnsi="TyponineSans Reg"/>
          <w:szCs w:val="22"/>
        </w:rPr>
      </w:pPr>
      <w:r w:rsidRPr="0093401A">
        <w:rPr>
          <w:rFonts w:ascii="TyponineSans Reg" w:hAnsi="TyponineSans Reg"/>
          <w:szCs w:val="22"/>
        </w:rPr>
        <w:t xml:space="preserve">te proveden ispravak vrijednosti potraživanja u iznosu od </w:t>
      </w:r>
      <w:r w:rsidR="00731059" w:rsidRPr="0093401A">
        <w:rPr>
          <w:rFonts w:ascii="TyponineSans Reg" w:hAnsi="TyponineSans Reg"/>
          <w:szCs w:val="22"/>
        </w:rPr>
        <w:t>305</w:t>
      </w:r>
      <w:r w:rsidRPr="0093401A">
        <w:rPr>
          <w:rFonts w:ascii="TyponineSans Reg" w:hAnsi="TyponineSans Reg"/>
          <w:szCs w:val="22"/>
        </w:rPr>
        <w:t>.</w:t>
      </w:r>
      <w:r w:rsidR="00731059" w:rsidRPr="0093401A">
        <w:rPr>
          <w:rFonts w:ascii="TyponineSans Reg" w:hAnsi="TyponineSans Reg"/>
          <w:szCs w:val="22"/>
        </w:rPr>
        <w:t>669</w:t>
      </w:r>
      <w:r w:rsidRPr="0093401A">
        <w:rPr>
          <w:rFonts w:ascii="TyponineSans Reg" w:hAnsi="TyponineSans Reg"/>
          <w:szCs w:val="22"/>
        </w:rPr>
        <w:t xml:space="preserve"> kn</w:t>
      </w:r>
    </w:p>
    <w:p w14:paraId="40640E1B" w14:textId="77777777" w:rsidR="00F00C38" w:rsidRPr="0093401A" w:rsidRDefault="00F00C38" w:rsidP="00F00C38">
      <w:pPr>
        <w:ind w:left="770"/>
        <w:jc w:val="both"/>
        <w:rPr>
          <w:rFonts w:ascii="TyponineSans Reg" w:hAnsi="TyponineSans Reg"/>
          <w:szCs w:val="22"/>
        </w:rPr>
      </w:pPr>
    </w:p>
    <w:p w14:paraId="597E046A" w14:textId="3EB4D823" w:rsidR="00F00C38" w:rsidRPr="0093401A" w:rsidRDefault="00F00C38" w:rsidP="00A1045D">
      <w:pPr>
        <w:jc w:val="both"/>
        <w:rPr>
          <w:rFonts w:ascii="TyponineSans Reg" w:hAnsi="TyponineSans Reg"/>
          <w:szCs w:val="22"/>
        </w:rPr>
      </w:pPr>
      <w:r w:rsidRPr="0093401A">
        <w:rPr>
          <w:rFonts w:ascii="TyponineSans Reg" w:hAnsi="TyponineSans Reg"/>
          <w:szCs w:val="22"/>
        </w:rPr>
        <w:t>Budući da je Ustanova do dana 31.12.2012. godine vodila knjige</w:t>
      </w:r>
      <w:r w:rsidR="001E2E9B" w:rsidRPr="0093401A">
        <w:rPr>
          <w:rFonts w:ascii="TyponineSans Reg" w:hAnsi="TyponineSans Reg"/>
          <w:szCs w:val="22"/>
        </w:rPr>
        <w:t xml:space="preserve"> sukladno Pravilniku o računovodstvu neprofitnih organizacija</w:t>
      </w:r>
      <w:r w:rsidRPr="0093401A">
        <w:rPr>
          <w:rFonts w:ascii="TyponineSans Reg" w:hAnsi="TyponineSans Reg"/>
          <w:szCs w:val="22"/>
        </w:rPr>
        <w:t xml:space="preserve"> ukupna potraživanja za prihode poslovanja</w:t>
      </w:r>
      <w:r w:rsidR="0050283E" w:rsidRPr="0093401A">
        <w:rPr>
          <w:rFonts w:ascii="TyponineSans Reg" w:hAnsi="TyponineSans Reg"/>
          <w:szCs w:val="22"/>
        </w:rPr>
        <w:t xml:space="preserve"> iskazana na dan 31.12.20</w:t>
      </w:r>
      <w:r w:rsidR="00ED08E8" w:rsidRPr="0093401A">
        <w:rPr>
          <w:rFonts w:ascii="TyponineSans Reg" w:hAnsi="TyponineSans Reg"/>
          <w:szCs w:val="22"/>
        </w:rPr>
        <w:t>20</w:t>
      </w:r>
      <w:r w:rsidR="001E2E9B" w:rsidRPr="0093401A">
        <w:rPr>
          <w:rFonts w:ascii="TyponineSans Reg" w:hAnsi="TyponineSans Reg"/>
          <w:szCs w:val="22"/>
        </w:rPr>
        <w:t>. godine</w:t>
      </w:r>
      <w:r w:rsidR="0050283E" w:rsidRPr="0093401A">
        <w:rPr>
          <w:rFonts w:ascii="TyponineSans Reg" w:hAnsi="TyponineSans Reg"/>
          <w:szCs w:val="22"/>
        </w:rPr>
        <w:t xml:space="preserve"> dijele se na dio potraživanja obračunatih</w:t>
      </w:r>
      <w:r w:rsidRPr="0093401A">
        <w:rPr>
          <w:rFonts w:ascii="TyponineSans Reg" w:hAnsi="TyponineSans Reg"/>
          <w:szCs w:val="22"/>
        </w:rPr>
        <w:t xml:space="preserve"> do 31.12.2012. godina</w:t>
      </w:r>
      <w:r w:rsidR="00AA0B1E" w:rsidRPr="0093401A">
        <w:rPr>
          <w:rFonts w:ascii="TyponineSans Reg" w:hAnsi="TyponineSans Reg"/>
          <w:szCs w:val="22"/>
        </w:rPr>
        <w:t>,</w:t>
      </w:r>
      <w:r w:rsidRPr="0093401A">
        <w:rPr>
          <w:rFonts w:ascii="TyponineSans Reg" w:hAnsi="TyponineSans Reg"/>
          <w:szCs w:val="22"/>
        </w:rPr>
        <w:t xml:space="preserve"> </w:t>
      </w:r>
      <w:r w:rsidR="0050283E" w:rsidRPr="0093401A">
        <w:rPr>
          <w:rFonts w:ascii="TyponineSans Reg" w:hAnsi="TyponineSans Reg"/>
          <w:szCs w:val="22"/>
        </w:rPr>
        <w:t>i na preostali dio potraživanja nastalih</w:t>
      </w:r>
      <w:r w:rsidRPr="0093401A">
        <w:rPr>
          <w:rFonts w:ascii="TyponineSans Reg" w:hAnsi="TyponineSans Reg"/>
          <w:szCs w:val="22"/>
        </w:rPr>
        <w:t xml:space="preserve"> </w:t>
      </w:r>
      <w:r w:rsidR="0050283E" w:rsidRPr="0093401A">
        <w:rPr>
          <w:rFonts w:ascii="TyponineSans Reg" w:hAnsi="TyponineSans Reg"/>
          <w:szCs w:val="22"/>
        </w:rPr>
        <w:t>nakon</w:t>
      </w:r>
      <w:r w:rsidRPr="0093401A">
        <w:rPr>
          <w:rFonts w:ascii="TyponineSans Reg" w:hAnsi="TyponineSans Reg"/>
          <w:szCs w:val="22"/>
        </w:rPr>
        <w:t xml:space="preserve"> 01.01.</w:t>
      </w:r>
      <w:r w:rsidR="00A60916" w:rsidRPr="0093401A">
        <w:rPr>
          <w:rFonts w:ascii="TyponineSans Reg" w:hAnsi="TyponineSans Reg"/>
          <w:szCs w:val="22"/>
        </w:rPr>
        <w:t>2013.g.</w:t>
      </w:r>
      <w:r w:rsidRPr="0093401A">
        <w:rPr>
          <w:rFonts w:ascii="TyponineSans Reg" w:hAnsi="TyponineSans Reg"/>
          <w:szCs w:val="22"/>
        </w:rPr>
        <w:t xml:space="preserve"> odnosno od dana prelaska na vođenj</w:t>
      </w:r>
      <w:r w:rsidR="00760F75" w:rsidRPr="0093401A">
        <w:rPr>
          <w:rFonts w:ascii="TyponineSans Reg" w:hAnsi="TyponineSans Reg"/>
          <w:szCs w:val="22"/>
        </w:rPr>
        <w:t>e</w:t>
      </w:r>
      <w:r w:rsidRPr="0093401A">
        <w:rPr>
          <w:rFonts w:ascii="TyponineSans Reg" w:hAnsi="TyponineSans Reg"/>
          <w:szCs w:val="22"/>
        </w:rPr>
        <w:t xml:space="preserve"> knjigovodstva prema Pravilniku o proračunskom računovodstvu.</w:t>
      </w:r>
    </w:p>
    <w:p w14:paraId="527C31D8" w14:textId="77777777" w:rsidR="00FD464E" w:rsidRPr="0093401A" w:rsidRDefault="00FD464E" w:rsidP="00A1045D">
      <w:pPr>
        <w:jc w:val="both"/>
        <w:rPr>
          <w:rFonts w:ascii="TyponineSans Reg" w:hAnsi="TyponineSans Reg"/>
          <w:szCs w:val="22"/>
        </w:rPr>
      </w:pPr>
    </w:p>
    <w:p w14:paraId="0191156C" w14:textId="77777777" w:rsidR="00530AF6" w:rsidRPr="0093401A" w:rsidRDefault="00037106" w:rsidP="00A1045D">
      <w:pPr>
        <w:jc w:val="both"/>
        <w:rPr>
          <w:rFonts w:ascii="TyponineSans Reg" w:hAnsi="TyponineSans Reg"/>
          <w:szCs w:val="22"/>
        </w:rPr>
      </w:pPr>
      <w:r w:rsidRPr="0093401A">
        <w:rPr>
          <w:rFonts w:ascii="TyponineSans Reg" w:hAnsi="TyponineSans Reg"/>
          <w:szCs w:val="22"/>
        </w:rPr>
        <w:t xml:space="preserve">Sukladno Pravilniku o proračunskom računovodstvu </w:t>
      </w:r>
      <w:r w:rsidR="001E2E9B" w:rsidRPr="0093401A">
        <w:rPr>
          <w:rFonts w:ascii="TyponineSans Reg" w:hAnsi="TyponineSans Reg"/>
          <w:szCs w:val="22"/>
        </w:rPr>
        <w:t xml:space="preserve">prihodi za </w:t>
      </w:r>
      <w:r w:rsidRPr="0093401A">
        <w:rPr>
          <w:rFonts w:ascii="TyponineSans Reg" w:hAnsi="TyponineSans Reg"/>
          <w:szCs w:val="22"/>
        </w:rPr>
        <w:t xml:space="preserve">potraživanja </w:t>
      </w:r>
      <w:r w:rsidR="001E2E9B" w:rsidRPr="0093401A">
        <w:rPr>
          <w:rFonts w:ascii="TyponineSans Reg" w:hAnsi="TyponineSans Reg"/>
          <w:szCs w:val="22"/>
        </w:rPr>
        <w:t>nastali</w:t>
      </w:r>
      <w:r w:rsidRPr="0093401A">
        <w:rPr>
          <w:rFonts w:ascii="TyponineSans Reg" w:hAnsi="TyponineSans Reg"/>
          <w:szCs w:val="22"/>
        </w:rPr>
        <w:t xml:space="preserve"> n</w:t>
      </w:r>
      <w:r w:rsidR="001E2E9B" w:rsidRPr="0093401A">
        <w:rPr>
          <w:rFonts w:ascii="TyponineSans Reg" w:hAnsi="TyponineSans Reg"/>
          <w:szCs w:val="22"/>
        </w:rPr>
        <w:t>akon 01.01.2013. godine knjiženi</w:t>
      </w:r>
      <w:r w:rsidRPr="0093401A">
        <w:rPr>
          <w:rFonts w:ascii="TyponineSans Reg" w:hAnsi="TyponineSans Reg"/>
          <w:szCs w:val="22"/>
        </w:rPr>
        <w:t xml:space="preserve"> </w:t>
      </w:r>
      <w:r w:rsidR="00A24054" w:rsidRPr="0093401A">
        <w:rPr>
          <w:rFonts w:ascii="TyponineSans Reg" w:hAnsi="TyponineSans Reg"/>
          <w:szCs w:val="22"/>
        </w:rPr>
        <w:t>su na pripadajućim kontima razreda</w:t>
      </w:r>
      <w:r w:rsidRPr="0093401A">
        <w:rPr>
          <w:rFonts w:ascii="TyponineSans Reg" w:hAnsi="TyponineSans Reg"/>
          <w:szCs w:val="22"/>
        </w:rPr>
        <w:t xml:space="preserve"> 9 i tek po naplati odnosno priljevu na žiro-račun iskazan je priho</w:t>
      </w:r>
      <w:r w:rsidR="00A24054" w:rsidRPr="0093401A">
        <w:rPr>
          <w:rFonts w:ascii="TyponineSans Reg" w:hAnsi="TyponineSans Reg"/>
          <w:szCs w:val="22"/>
        </w:rPr>
        <w:t xml:space="preserve">d na kontima razreda </w:t>
      </w:r>
      <w:r w:rsidR="00A60916" w:rsidRPr="0093401A">
        <w:rPr>
          <w:rFonts w:ascii="TyponineSans Reg" w:hAnsi="TyponineSans Reg"/>
          <w:szCs w:val="22"/>
        </w:rPr>
        <w:t xml:space="preserve">6. </w:t>
      </w:r>
    </w:p>
    <w:p w14:paraId="35EF7D91" w14:textId="77777777" w:rsidR="00530AF6" w:rsidRPr="0093401A" w:rsidRDefault="00530AF6" w:rsidP="00A1045D">
      <w:pPr>
        <w:jc w:val="both"/>
        <w:rPr>
          <w:rFonts w:ascii="TyponineSans Reg" w:hAnsi="TyponineSans Reg"/>
          <w:szCs w:val="22"/>
        </w:rPr>
      </w:pPr>
    </w:p>
    <w:p w14:paraId="3FB0F965" w14:textId="77777777" w:rsidR="00A60916" w:rsidRPr="0093401A" w:rsidRDefault="00A60916" w:rsidP="00A60916">
      <w:pPr>
        <w:jc w:val="both"/>
        <w:rPr>
          <w:rFonts w:ascii="TyponineSans Reg" w:hAnsi="TyponineSans Reg"/>
          <w:szCs w:val="22"/>
        </w:rPr>
      </w:pPr>
      <w:r w:rsidRPr="0093401A">
        <w:rPr>
          <w:rFonts w:ascii="TyponineSans Reg" w:hAnsi="TyponineSans Reg"/>
          <w:szCs w:val="22"/>
        </w:rPr>
        <w:t>Međutim, ka</w:t>
      </w:r>
      <w:r w:rsidR="00EC6897" w:rsidRPr="0093401A">
        <w:rPr>
          <w:rFonts w:ascii="TyponineSans Reg" w:hAnsi="TyponineSans Reg"/>
          <w:szCs w:val="22"/>
        </w:rPr>
        <w:t>ko</w:t>
      </w:r>
      <w:r w:rsidRPr="0093401A">
        <w:rPr>
          <w:rFonts w:ascii="TyponineSans Reg" w:hAnsi="TyponineSans Reg"/>
          <w:szCs w:val="22"/>
        </w:rPr>
        <w:t xml:space="preserve"> su</w:t>
      </w:r>
      <w:r w:rsidR="00EC6897" w:rsidRPr="0093401A">
        <w:rPr>
          <w:rFonts w:ascii="TyponineSans Reg" w:hAnsi="TyponineSans Reg"/>
          <w:szCs w:val="22"/>
        </w:rPr>
        <w:t xml:space="preserve">, sukladno  Pravilniku neprofitnog računovodstva, potraživanja iz ranijih godina, </w:t>
      </w:r>
      <w:r w:rsidRPr="0093401A">
        <w:rPr>
          <w:rFonts w:ascii="TyponineSans Reg" w:hAnsi="TyponineSans Reg"/>
          <w:szCs w:val="22"/>
        </w:rPr>
        <w:t>već oprihodovana</w:t>
      </w:r>
      <w:r w:rsidR="00037106" w:rsidRPr="0093401A">
        <w:rPr>
          <w:rFonts w:ascii="TyponineSans Reg" w:hAnsi="TyponineSans Reg"/>
          <w:szCs w:val="22"/>
        </w:rPr>
        <w:t xml:space="preserve"> </w:t>
      </w:r>
      <w:r w:rsidR="00EC6897" w:rsidRPr="0093401A">
        <w:rPr>
          <w:rFonts w:ascii="TyponineSans Reg" w:hAnsi="TyponineSans Reg"/>
          <w:szCs w:val="22"/>
        </w:rPr>
        <w:t>u godini nastanka</w:t>
      </w:r>
      <w:r w:rsidR="00037106" w:rsidRPr="0093401A">
        <w:rPr>
          <w:rFonts w:ascii="TyponineSans Reg" w:hAnsi="TyponineSans Reg"/>
          <w:szCs w:val="22"/>
        </w:rPr>
        <w:t xml:space="preserve"> ova potraživanja </w:t>
      </w:r>
      <w:r w:rsidR="007D7DFF" w:rsidRPr="0093401A">
        <w:rPr>
          <w:rFonts w:ascii="TyponineSans Reg" w:hAnsi="TyponineSans Reg"/>
          <w:szCs w:val="22"/>
        </w:rPr>
        <w:t>iskazna su samo na kontima razreda</w:t>
      </w:r>
      <w:r w:rsidR="00037106" w:rsidRPr="0093401A">
        <w:rPr>
          <w:rFonts w:ascii="TyponineSans Reg" w:hAnsi="TyponineSans Reg"/>
          <w:szCs w:val="22"/>
        </w:rPr>
        <w:t xml:space="preserve"> 16 bez prikaziv</w:t>
      </w:r>
      <w:r w:rsidR="007D7DFF" w:rsidRPr="0093401A">
        <w:rPr>
          <w:rFonts w:ascii="TyponineSans Reg" w:hAnsi="TyponineSans Reg"/>
          <w:szCs w:val="22"/>
        </w:rPr>
        <w:t>anja obračunskih prihoda u razredu</w:t>
      </w:r>
      <w:r w:rsidR="00037106" w:rsidRPr="0093401A">
        <w:rPr>
          <w:rFonts w:ascii="TyponineSans Reg" w:hAnsi="TyponineSans Reg"/>
          <w:szCs w:val="22"/>
        </w:rPr>
        <w:t xml:space="preserve"> 9. Iz navedenog razloga iskazana potraživanja u okviru </w:t>
      </w:r>
      <w:r w:rsidR="007D7DFF" w:rsidRPr="0093401A">
        <w:rPr>
          <w:rFonts w:ascii="TyponineSans Reg" w:hAnsi="TyponineSans Reg"/>
          <w:szCs w:val="22"/>
        </w:rPr>
        <w:t>razreda</w:t>
      </w:r>
      <w:r w:rsidR="00EC6897" w:rsidRPr="0093401A">
        <w:rPr>
          <w:rFonts w:ascii="TyponineSans Reg" w:hAnsi="TyponineSans Reg"/>
          <w:szCs w:val="22"/>
        </w:rPr>
        <w:t xml:space="preserve"> </w:t>
      </w:r>
      <w:r w:rsidR="00037106" w:rsidRPr="0093401A">
        <w:rPr>
          <w:rFonts w:ascii="TyponineSans Reg" w:hAnsi="TyponineSans Reg"/>
          <w:szCs w:val="22"/>
        </w:rPr>
        <w:t xml:space="preserve">16 veća </w:t>
      </w:r>
      <w:r w:rsidR="00EC6897" w:rsidRPr="0093401A">
        <w:rPr>
          <w:rFonts w:ascii="TyponineSans Reg" w:hAnsi="TyponineSans Reg"/>
          <w:szCs w:val="22"/>
        </w:rPr>
        <w:t xml:space="preserve">su </w:t>
      </w:r>
      <w:r w:rsidR="00037106" w:rsidRPr="0093401A">
        <w:rPr>
          <w:rFonts w:ascii="TyponineSans Reg" w:hAnsi="TyponineSans Reg"/>
          <w:szCs w:val="22"/>
        </w:rPr>
        <w:t>od iskazanih obra</w:t>
      </w:r>
      <w:r w:rsidR="007D7DFF" w:rsidRPr="0093401A">
        <w:rPr>
          <w:rFonts w:ascii="TyponineSans Reg" w:hAnsi="TyponineSans Reg"/>
          <w:szCs w:val="22"/>
        </w:rPr>
        <w:t>čunatih prihoda na kontima razreda</w:t>
      </w:r>
      <w:r w:rsidR="00037106" w:rsidRPr="0093401A">
        <w:rPr>
          <w:rFonts w:ascii="TyponineSans Reg" w:hAnsi="TyponineSans Reg"/>
          <w:szCs w:val="22"/>
        </w:rPr>
        <w:t xml:space="preserve"> 96 –</w:t>
      </w:r>
      <w:r w:rsidR="00F03FDF" w:rsidRPr="0093401A">
        <w:rPr>
          <w:rFonts w:ascii="TyponineSans Reg" w:hAnsi="TyponineSans Reg"/>
          <w:szCs w:val="22"/>
        </w:rPr>
        <w:t xml:space="preserve"> obračunati prihodi poslovanja.</w:t>
      </w:r>
    </w:p>
    <w:p w14:paraId="035C7535" w14:textId="77777777" w:rsidR="00F03FDF" w:rsidRPr="0093401A" w:rsidRDefault="00F03FDF" w:rsidP="00A60916">
      <w:pPr>
        <w:jc w:val="both"/>
        <w:rPr>
          <w:rFonts w:ascii="TyponineSans Reg" w:hAnsi="TyponineSans Reg"/>
          <w:szCs w:val="22"/>
        </w:rPr>
      </w:pPr>
    </w:p>
    <w:p w14:paraId="0D0919BF" w14:textId="77777777" w:rsidR="00A60916" w:rsidRPr="0093401A" w:rsidRDefault="00FD464E" w:rsidP="00A60916">
      <w:pPr>
        <w:jc w:val="both"/>
        <w:rPr>
          <w:rFonts w:ascii="TyponineSans Reg" w:hAnsi="TyponineSans Reg"/>
          <w:szCs w:val="22"/>
        </w:rPr>
      </w:pPr>
      <w:r w:rsidRPr="0093401A">
        <w:rPr>
          <w:rFonts w:ascii="TyponineSans Reg" w:hAnsi="TyponineSans Reg"/>
          <w:szCs w:val="22"/>
        </w:rPr>
        <w:t>Osim toga, budući da</w:t>
      </w:r>
      <w:r w:rsidR="00A60916" w:rsidRPr="0093401A">
        <w:rPr>
          <w:rFonts w:ascii="TyponineSans Reg" w:hAnsi="TyponineSans Reg"/>
          <w:szCs w:val="22"/>
        </w:rPr>
        <w:t xml:space="preserve"> je Ustanova u sustavu PDV-a iz</w:t>
      </w:r>
      <w:r w:rsidR="007D7DFF" w:rsidRPr="0093401A">
        <w:rPr>
          <w:rFonts w:ascii="TyponineSans Reg" w:hAnsi="TyponineSans Reg"/>
          <w:szCs w:val="22"/>
        </w:rPr>
        <w:t>nosi potraživanja u okviru razreda</w:t>
      </w:r>
      <w:r w:rsidR="00A60916" w:rsidRPr="0093401A">
        <w:rPr>
          <w:rFonts w:ascii="TyponineSans Reg" w:hAnsi="TyponineSans Reg"/>
          <w:szCs w:val="22"/>
        </w:rPr>
        <w:t xml:space="preserve"> 16 uvećani su za iznos PDV-a u odnosu na obračunske prihode </w:t>
      </w:r>
      <w:r w:rsidRPr="0093401A">
        <w:rPr>
          <w:rFonts w:ascii="TyponineSans Reg" w:hAnsi="TyponineSans Reg"/>
          <w:szCs w:val="22"/>
        </w:rPr>
        <w:t>iskazane u</w:t>
      </w:r>
      <w:r w:rsidR="007D7DFF" w:rsidRPr="0093401A">
        <w:rPr>
          <w:rFonts w:ascii="TyponineSans Reg" w:hAnsi="TyponineSans Reg"/>
          <w:szCs w:val="22"/>
        </w:rPr>
        <w:t xml:space="preserve"> razredu</w:t>
      </w:r>
      <w:r w:rsidR="00A60916" w:rsidRPr="0093401A">
        <w:rPr>
          <w:rFonts w:ascii="TyponineSans Reg" w:hAnsi="TyponineSans Reg"/>
          <w:szCs w:val="22"/>
        </w:rPr>
        <w:t xml:space="preserve"> 96. </w:t>
      </w:r>
    </w:p>
    <w:p w14:paraId="312D5D4C" w14:textId="77777777" w:rsidR="00A60916" w:rsidRPr="0093401A" w:rsidRDefault="00A60916" w:rsidP="00A1045D">
      <w:pPr>
        <w:jc w:val="both"/>
        <w:rPr>
          <w:rFonts w:ascii="TyponineSans Reg" w:hAnsi="TyponineSans Reg"/>
          <w:szCs w:val="22"/>
        </w:rPr>
      </w:pPr>
    </w:p>
    <w:p w14:paraId="72220AB2" w14:textId="77777777" w:rsidR="0093401A" w:rsidRDefault="0093401A" w:rsidP="00153223">
      <w:pPr>
        <w:jc w:val="both"/>
        <w:rPr>
          <w:rFonts w:ascii="TyponineSans Reg" w:hAnsi="TyponineSans Reg"/>
          <w:szCs w:val="22"/>
        </w:rPr>
      </w:pPr>
    </w:p>
    <w:p w14:paraId="0D13B0D0" w14:textId="77777777" w:rsidR="0093401A" w:rsidRDefault="0093401A" w:rsidP="00153223">
      <w:pPr>
        <w:jc w:val="both"/>
        <w:rPr>
          <w:rFonts w:ascii="TyponineSans Reg" w:hAnsi="TyponineSans Reg"/>
          <w:szCs w:val="22"/>
        </w:rPr>
      </w:pPr>
    </w:p>
    <w:p w14:paraId="1D9400BE" w14:textId="77777777" w:rsidR="0093401A" w:rsidRDefault="0093401A" w:rsidP="00153223">
      <w:pPr>
        <w:jc w:val="both"/>
        <w:rPr>
          <w:rFonts w:ascii="TyponineSans Reg" w:hAnsi="TyponineSans Reg"/>
          <w:szCs w:val="22"/>
        </w:rPr>
      </w:pPr>
    </w:p>
    <w:p w14:paraId="15633E8F" w14:textId="77777777" w:rsidR="0093401A" w:rsidRDefault="0093401A" w:rsidP="00153223">
      <w:pPr>
        <w:jc w:val="both"/>
        <w:rPr>
          <w:rFonts w:ascii="TyponineSans Reg" w:hAnsi="TyponineSans Reg"/>
          <w:szCs w:val="22"/>
        </w:rPr>
      </w:pPr>
    </w:p>
    <w:p w14:paraId="5B56D888" w14:textId="77777777" w:rsidR="0093401A" w:rsidRDefault="0093401A" w:rsidP="00153223">
      <w:pPr>
        <w:jc w:val="both"/>
        <w:rPr>
          <w:rFonts w:ascii="TyponineSans Reg" w:hAnsi="TyponineSans Reg"/>
          <w:szCs w:val="22"/>
        </w:rPr>
      </w:pPr>
    </w:p>
    <w:p w14:paraId="65160114" w14:textId="77777777" w:rsidR="0093401A" w:rsidRDefault="0093401A" w:rsidP="00153223">
      <w:pPr>
        <w:jc w:val="both"/>
        <w:rPr>
          <w:rFonts w:ascii="TyponineSans Reg" w:hAnsi="TyponineSans Reg"/>
          <w:szCs w:val="22"/>
        </w:rPr>
      </w:pPr>
    </w:p>
    <w:p w14:paraId="2826034C" w14:textId="77777777" w:rsidR="0093401A" w:rsidRDefault="0093401A" w:rsidP="00153223">
      <w:pPr>
        <w:jc w:val="both"/>
        <w:rPr>
          <w:rFonts w:ascii="TyponineSans Reg" w:hAnsi="TyponineSans Reg"/>
          <w:szCs w:val="22"/>
        </w:rPr>
      </w:pPr>
    </w:p>
    <w:p w14:paraId="5E76F80B" w14:textId="77777777" w:rsidR="0093401A" w:rsidRDefault="0093401A" w:rsidP="00153223">
      <w:pPr>
        <w:jc w:val="both"/>
        <w:rPr>
          <w:rFonts w:ascii="TyponineSans Reg" w:hAnsi="TyponineSans Reg"/>
          <w:szCs w:val="22"/>
        </w:rPr>
      </w:pPr>
    </w:p>
    <w:p w14:paraId="217ABF82" w14:textId="77777777" w:rsidR="0093401A" w:rsidRDefault="0093401A" w:rsidP="00153223">
      <w:pPr>
        <w:jc w:val="both"/>
        <w:rPr>
          <w:rFonts w:ascii="TyponineSans Reg" w:hAnsi="TyponineSans Reg"/>
          <w:szCs w:val="22"/>
        </w:rPr>
      </w:pPr>
    </w:p>
    <w:p w14:paraId="27DE433E" w14:textId="77777777" w:rsidR="0093401A" w:rsidRDefault="0093401A" w:rsidP="00153223">
      <w:pPr>
        <w:jc w:val="both"/>
        <w:rPr>
          <w:rFonts w:ascii="TyponineSans Reg" w:hAnsi="TyponineSans Reg"/>
          <w:szCs w:val="22"/>
        </w:rPr>
      </w:pPr>
    </w:p>
    <w:p w14:paraId="1BB704A2" w14:textId="751C267F" w:rsidR="0093401A" w:rsidRDefault="0093401A" w:rsidP="00153223">
      <w:pPr>
        <w:jc w:val="both"/>
        <w:rPr>
          <w:rFonts w:ascii="TyponineSans Reg" w:hAnsi="TyponineSans Reg"/>
          <w:szCs w:val="22"/>
        </w:rPr>
      </w:pPr>
    </w:p>
    <w:p w14:paraId="53FDD750" w14:textId="4C39F798" w:rsidR="000B5357" w:rsidRDefault="000B5357" w:rsidP="00153223">
      <w:pPr>
        <w:jc w:val="both"/>
        <w:rPr>
          <w:rFonts w:ascii="TyponineSans Reg" w:hAnsi="TyponineSans Reg"/>
          <w:szCs w:val="22"/>
        </w:rPr>
      </w:pPr>
    </w:p>
    <w:p w14:paraId="00868493" w14:textId="77777777" w:rsidR="00F71F7A" w:rsidRDefault="00F71F7A" w:rsidP="00153223">
      <w:pPr>
        <w:jc w:val="both"/>
        <w:rPr>
          <w:rFonts w:ascii="TyponineSans Reg" w:hAnsi="TyponineSans Reg"/>
          <w:szCs w:val="22"/>
        </w:rPr>
      </w:pPr>
    </w:p>
    <w:p w14:paraId="6B53BE53" w14:textId="7DD49A91" w:rsidR="00050757" w:rsidRPr="0093401A" w:rsidRDefault="00A5233E" w:rsidP="00153223">
      <w:pPr>
        <w:jc w:val="both"/>
        <w:rPr>
          <w:rFonts w:ascii="TyponineSans Reg" w:hAnsi="TyponineSans Reg"/>
          <w:b/>
          <w:szCs w:val="22"/>
        </w:rPr>
      </w:pPr>
      <w:r w:rsidRPr="0093401A">
        <w:rPr>
          <w:rFonts w:ascii="TyponineSans Reg" w:hAnsi="TyponineSans Reg"/>
          <w:szCs w:val="22"/>
        </w:rPr>
        <w:lastRenderedPageBreak/>
        <w:t>Pregled potraživanja na kontima razreda</w:t>
      </w:r>
      <w:r w:rsidR="00FD464E" w:rsidRPr="0093401A">
        <w:rPr>
          <w:rFonts w:ascii="TyponineSans Reg" w:hAnsi="TyponineSans Reg"/>
          <w:szCs w:val="22"/>
        </w:rPr>
        <w:t xml:space="preserve"> 16 iskazan</w:t>
      </w:r>
      <w:r w:rsidR="00611976" w:rsidRPr="0093401A">
        <w:rPr>
          <w:rFonts w:ascii="TyponineSans Reg" w:hAnsi="TyponineSans Reg"/>
          <w:szCs w:val="22"/>
        </w:rPr>
        <w:t xml:space="preserve"> je u sljedećoj ta</w:t>
      </w:r>
      <w:r w:rsidR="001B4EB8" w:rsidRPr="0093401A">
        <w:rPr>
          <w:rFonts w:ascii="TyponineSans Reg" w:hAnsi="TyponineSans Reg"/>
          <w:szCs w:val="22"/>
        </w:rPr>
        <w:t>blici</w:t>
      </w:r>
      <w:r w:rsidR="00611976" w:rsidRPr="0093401A">
        <w:rPr>
          <w:rFonts w:ascii="TyponineSans Reg" w:hAnsi="TyponineSans Reg"/>
          <w:szCs w:val="22"/>
        </w:rPr>
        <w:t>:</w:t>
      </w:r>
      <w:r w:rsidR="00F56880" w:rsidRPr="0093401A">
        <w:rPr>
          <w:rFonts w:ascii="TyponineSans Reg" w:hAnsi="TyponineSans Reg"/>
          <w:b/>
          <w:szCs w:val="22"/>
        </w:rPr>
        <w:t xml:space="preserve"> </w:t>
      </w:r>
    </w:p>
    <w:p w14:paraId="28527628" w14:textId="239A91A0" w:rsidR="008726B2" w:rsidRPr="0093401A" w:rsidRDefault="00F71F7A" w:rsidP="00153223">
      <w:pPr>
        <w:jc w:val="both"/>
        <w:rPr>
          <w:rFonts w:ascii="TyponineSans Reg" w:hAnsi="TyponineSans Reg"/>
          <w:b/>
          <w:szCs w:val="22"/>
        </w:rPr>
      </w:pPr>
      <w:r w:rsidRPr="00B22C7A">
        <w:rPr>
          <w:rFonts w:ascii="TyponineSans Reg" w:hAnsi="TyponineSans Reg"/>
        </w:rPr>
        <w:drawing>
          <wp:anchor distT="0" distB="0" distL="114300" distR="114300" simplePos="0" relativeHeight="251660288" behindDoc="0" locked="0" layoutInCell="1" allowOverlap="1" wp14:anchorId="2C682F7C" wp14:editId="4127699C">
            <wp:simplePos x="0" y="0"/>
            <wp:positionH relativeFrom="column">
              <wp:posOffset>239174</wp:posOffset>
            </wp:positionH>
            <wp:positionV relativeFrom="paragraph">
              <wp:posOffset>167640</wp:posOffset>
            </wp:positionV>
            <wp:extent cx="5438775" cy="40481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4048125"/>
                    </a:xfrm>
                    <a:prstGeom prst="rect">
                      <a:avLst/>
                    </a:prstGeom>
                    <a:noFill/>
                    <a:ln>
                      <a:noFill/>
                    </a:ln>
                  </pic:spPr>
                </pic:pic>
              </a:graphicData>
            </a:graphic>
          </wp:anchor>
        </w:drawing>
      </w:r>
    </w:p>
    <w:p w14:paraId="70497328" w14:textId="3F8D1CE7" w:rsidR="00015F7A" w:rsidRPr="00B22C7A" w:rsidRDefault="00015F7A" w:rsidP="00A1045D">
      <w:pPr>
        <w:jc w:val="both"/>
        <w:rPr>
          <w:rFonts w:ascii="TyponineSans Reg" w:hAnsi="TyponineSans Reg"/>
          <w:b/>
          <w:sz w:val="24"/>
          <w:szCs w:val="24"/>
        </w:rPr>
      </w:pPr>
    </w:p>
    <w:p w14:paraId="6EA9C4D7" w14:textId="77777777" w:rsidR="00015F7A" w:rsidRPr="00B22C7A" w:rsidRDefault="00015F7A" w:rsidP="00A1045D">
      <w:pPr>
        <w:jc w:val="both"/>
        <w:rPr>
          <w:rFonts w:ascii="TyponineSans Reg" w:hAnsi="TyponineSans Reg"/>
          <w:b/>
          <w:sz w:val="24"/>
          <w:szCs w:val="24"/>
        </w:rPr>
      </w:pPr>
    </w:p>
    <w:p w14:paraId="72D6BAF6" w14:textId="77777777" w:rsidR="00015F7A" w:rsidRPr="00B22C7A" w:rsidRDefault="00015F7A" w:rsidP="00A1045D">
      <w:pPr>
        <w:jc w:val="both"/>
        <w:rPr>
          <w:rFonts w:ascii="TyponineSans Reg" w:hAnsi="TyponineSans Reg"/>
          <w:b/>
          <w:sz w:val="24"/>
          <w:szCs w:val="24"/>
        </w:rPr>
      </w:pPr>
    </w:p>
    <w:p w14:paraId="250EA6CB" w14:textId="56D075A3" w:rsidR="00DE7C0B" w:rsidRPr="00B22C7A" w:rsidRDefault="004B4AC2" w:rsidP="00A1045D">
      <w:pPr>
        <w:jc w:val="both"/>
        <w:rPr>
          <w:rFonts w:ascii="TyponineSans Reg" w:hAnsi="TyponineSans Reg"/>
          <w:b/>
          <w:sz w:val="24"/>
          <w:szCs w:val="24"/>
        </w:rPr>
      </w:pPr>
      <w:r w:rsidRPr="00B22C7A">
        <w:rPr>
          <w:rFonts w:ascii="TyponineSans Reg" w:hAnsi="TyponineSans Reg"/>
          <w:b/>
          <w:sz w:val="24"/>
          <w:szCs w:val="24"/>
        </w:rPr>
        <w:t>AOP 15</w:t>
      </w:r>
      <w:r w:rsidR="00015F7A" w:rsidRPr="00B22C7A">
        <w:rPr>
          <w:rFonts w:ascii="TyponineSans Reg" w:hAnsi="TyponineSans Reg"/>
          <w:b/>
          <w:sz w:val="24"/>
          <w:szCs w:val="24"/>
        </w:rPr>
        <w:t>8</w:t>
      </w:r>
    </w:p>
    <w:p w14:paraId="3E217B29" w14:textId="77777777" w:rsidR="00DE7C0B" w:rsidRPr="00B22C7A" w:rsidRDefault="00DE7C0B" w:rsidP="00A1045D">
      <w:pPr>
        <w:jc w:val="both"/>
        <w:rPr>
          <w:rFonts w:ascii="TyponineSans Reg" w:hAnsi="TyponineSans Reg"/>
          <w:b/>
          <w:sz w:val="24"/>
          <w:szCs w:val="24"/>
        </w:rPr>
      </w:pPr>
      <w:r w:rsidRPr="00B22C7A">
        <w:rPr>
          <w:rFonts w:ascii="TyponineSans Reg" w:hAnsi="TyponineSans Reg"/>
          <w:b/>
          <w:sz w:val="24"/>
          <w:szCs w:val="24"/>
        </w:rPr>
        <w:t>Potraživanja od prodaje nefinancijske imovine</w:t>
      </w:r>
    </w:p>
    <w:p w14:paraId="257E9D54" w14:textId="77777777" w:rsidR="00050757" w:rsidRPr="00B22C7A" w:rsidRDefault="00050757" w:rsidP="00A1045D">
      <w:pPr>
        <w:jc w:val="both"/>
        <w:rPr>
          <w:rFonts w:ascii="TyponineSans Reg" w:hAnsi="TyponineSans Reg"/>
          <w:sz w:val="24"/>
          <w:szCs w:val="24"/>
        </w:rPr>
      </w:pPr>
    </w:p>
    <w:p w14:paraId="0566534C" w14:textId="49306651" w:rsidR="00DE7C0B" w:rsidRPr="0093401A" w:rsidRDefault="0012771C" w:rsidP="00A1045D">
      <w:pPr>
        <w:jc w:val="both"/>
        <w:rPr>
          <w:rFonts w:ascii="TyponineSans Reg" w:hAnsi="TyponineSans Reg"/>
          <w:szCs w:val="22"/>
        </w:rPr>
      </w:pPr>
      <w:r w:rsidRPr="0093401A">
        <w:rPr>
          <w:rFonts w:ascii="TyponineSans Reg" w:hAnsi="TyponineSans Reg"/>
          <w:szCs w:val="22"/>
        </w:rPr>
        <w:t>Cijela problematika pretho</w:t>
      </w:r>
      <w:r w:rsidR="00050757" w:rsidRPr="0093401A">
        <w:rPr>
          <w:rFonts w:ascii="TyponineSans Reg" w:hAnsi="TyponineSans Reg"/>
          <w:szCs w:val="22"/>
        </w:rPr>
        <w:t>dno navedena vezano za knjiženje</w:t>
      </w:r>
      <w:r w:rsidRPr="0093401A">
        <w:rPr>
          <w:rFonts w:ascii="TyponineSans Reg" w:hAnsi="TyponineSans Reg"/>
          <w:szCs w:val="22"/>
        </w:rPr>
        <w:t xml:space="preserve"> potraživanja iz poslovanja </w:t>
      </w:r>
      <w:r w:rsidR="00050757" w:rsidRPr="0093401A">
        <w:rPr>
          <w:rFonts w:ascii="TyponineSans Reg" w:hAnsi="TyponineSans Reg"/>
          <w:szCs w:val="22"/>
        </w:rPr>
        <w:t>odnosi se i na knjiženje</w:t>
      </w:r>
      <w:r w:rsidRPr="0093401A">
        <w:rPr>
          <w:rFonts w:ascii="TyponineSans Reg" w:hAnsi="TyponineSans Reg"/>
          <w:szCs w:val="22"/>
        </w:rPr>
        <w:t xml:space="preserve"> potraživanja odnosno prihoda od prodaje nefinancijske imo</w:t>
      </w:r>
      <w:r w:rsidR="00050757" w:rsidRPr="0093401A">
        <w:rPr>
          <w:rFonts w:ascii="TyponineSans Reg" w:hAnsi="TyponineSans Reg"/>
          <w:szCs w:val="22"/>
        </w:rPr>
        <w:t xml:space="preserve">vine te je </w:t>
      </w:r>
      <w:r w:rsidR="0016049E" w:rsidRPr="0093401A">
        <w:rPr>
          <w:rFonts w:ascii="TyponineSans Reg" w:hAnsi="TyponineSans Reg"/>
          <w:szCs w:val="22"/>
        </w:rPr>
        <w:t>na AOP-u 15</w:t>
      </w:r>
      <w:r w:rsidR="00015F7A" w:rsidRPr="0093401A">
        <w:rPr>
          <w:rFonts w:ascii="TyponineSans Reg" w:hAnsi="TyponineSans Reg"/>
          <w:szCs w:val="22"/>
        </w:rPr>
        <w:t>8</w:t>
      </w:r>
      <w:r w:rsidRPr="0093401A">
        <w:rPr>
          <w:rFonts w:ascii="TyponineSans Reg" w:hAnsi="TyponineSans Reg"/>
          <w:szCs w:val="22"/>
        </w:rPr>
        <w:t xml:space="preserve"> – Potraživanja od prodaje nefinancijske imovine iskazan iznos od </w:t>
      </w:r>
      <w:r w:rsidR="008726B2" w:rsidRPr="0093401A">
        <w:rPr>
          <w:rFonts w:ascii="TyponineSans Reg" w:hAnsi="TyponineSans Reg"/>
          <w:szCs w:val="22"/>
        </w:rPr>
        <w:t>320</w:t>
      </w:r>
      <w:r w:rsidR="006A7A45" w:rsidRPr="0093401A">
        <w:rPr>
          <w:rFonts w:ascii="TyponineSans Reg" w:hAnsi="TyponineSans Reg"/>
          <w:szCs w:val="22"/>
        </w:rPr>
        <w:t>.</w:t>
      </w:r>
      <w:r w:rsidR="008726B2" w:rsidRPr="0093401A">
        <w:rPr>
          <w:rFonts w:ascii="TyponineSans Reg" w:hAnsi="TyponineSans Reg"/>
          <w:szCs w:val="22"/>
        </w:rPr>
        <w:t>611</w:t>
      </w:r>
      <w:r w:rsidR="00D331F6" w:rsidRPr="0093401A">
        <w:rPr>
          <w:rFonts w:ascii="TyponineSans Reg" w:hAnsi="TyponineSans Reg"/>
          <w:szCs w:val="22"/>
        </w:rPr>
        <w:t xml:space="preserve"> kn dok </w:t>
      </w:r>
      <w:r w:rsidR="00CD6CFB" w:rsidRPr="0093401A">
        <w:rPr>
          <w:rFonts w:ascii="TyponineSans Reg" w:hAnsi="TyponineSans Reg"/>
          <w:szCs w:val="22"/>
        </w:rPr>
        <w:t xml:space="preserve">je </w:t>
      </w:r>
      <w:r w:rsidR="00D331F6" w:rsidRPr="0093401A">
        <w:rPr>
          <w:rFonts w:ascii="TyponineSans Reg" w:hAnsi="TyponineSans Reg"/>
          <w:szCs w:val="22"/>
        </w:rPr>
        <w:t>na AOP-u 24</w:t>
      </w:r>
      <w:r w:rsidR="00822C82" w:rsidRPr="0093401A">
        <w:rPr>
          <w:rFonts w:ascii="TyponineSans Reg" w:hAnsi="TyponineSans Reg"/>
          <w:szCs w:val="22"/>
        </w:rPr>
        <w:t>7</w:t>
      </w:r>
      <w:r w:rsidRPr="0093401A">
        <w:rPr>
          <w:rFonts w:ascii="TyponineSans Reg" w:hAnsi="TyponineSans Reg"/>
          <w:szCs w:val="22"/>
        </w:rPr>
        <w:t xml:space="preserve"> – Obračunat</w:t>
      </w:r>
      <w:r w:rsidR="0016049E" w:rsidRPr="0093401A">
        <w:rPr>
          <w:rFonts w:ascii="TyponineSans Reg" w:hAnsi="TyponineSans Reg"/>
          <w:szCs w:val="22"/>
        </w:rPr>
        <w:t>i prihodi od prodaje nefinancij</w:t>
      </w:r>
      <w:r w:rsidRPr="0093401A">
        <w:rPr>
          <w:rFonts w:ascii="TyponineSans Reg" w:hAnsi="TyponineSans Reg"/>
          <w:szCs w:val="22"/>
        </w:rPr>
        <w:t xml:space="preserve">ske imovine </w:t>
      </w:r>
      <w:r w:rsidR="00D331F6" w:rsidRPr="0093401A">
        <w:rPr>
          <w:rFonts w:ascii="TyponineSans Reg" w:hAnsi="TyponineSans Reg"/>
          <w:szCs w:val="22"/>
        </w:rPr>
        <w:t xml:space="preserve">iskazan iznos od  </w:t>
      </w:r>
      <w:r w:rsidR="008726B2" w:rsidRPr="0093401A">
        <w:rPr>
          <w:rFonts w:ascii="TyponineSans Reg" w:hAnsi="TyponineSans Reg"/>
          <w:szCs w:val="22"/>
        </w:rPr>
        <w:t>31.431</w:t>
      </w:r>
      <w:r w:rsidR="00D331F6" w:rsidRPr="0093401A">
        <w:rPr>
          <w:rFonts w:ascii="TyponineSans Reg" w:hAnsi="TyponineSans Reg"/>
          <w:szCs w:val="22"/>
        </w:rPr>
        <w:t xml:space="preserve"> kn</w:t>
      </w:r>
      <w:r w:rsidR="000A5CEC" w:rsidRPr="0093401A">
        <w:rPr>
          <w:rFonts w:ascii="TyponineSans Reg" w:hAnsi="TyponineSans Reg"/>
          <w:szCs w:val="22"/>
        </w:rPr>
        <w:t xml:space="preserve">. Iznos od </w:t>
      </w:r>
      <w:r w:rsidR="008726B2" w:rsidRPr="0093401A">
        <w:rPr>
          <w:rFonts w:ascii="TyponineSans Reg" w:hAnsi="TyponineSans Reg"/>
          <w:szCs w:val="22"/>
        </w:rPr>
        <w:t>31.431</w:t>
      </w:r>
      <w:r w:rsidR="000A5CEC" w:rsidRPr="0093401A">
        <w:rPr>
          <w:rFonts w:ascii="TyponineSans Reg" w:hAnsi="TyponineSans Reg"/>
          <w:szCs w:val="22"/>
        </w:rPr>
        <w:t xml:space="preserve"> kn</w:t>
      </w:r>
      <w:r w:rsidR="00D331F6" w:rsidRPr="0093401A">
        <w:rPr>
          <w:rFonts w:ascii="TyponineSans Reg" w:hAnsi="TyponineSans Reg"/>
          <w:szCs w:val="22"/>
        </w:rPr>
        <w:t xml:space="preserve"> odnosi na ukupno </w:t>
      </w:r>
      <w:r w:rsidR="0014591D" w:rsidRPr="0093401A">
        <w:rPr>
          <w:rFonts w:ascii="TyponineSans Reg" w:hAnsi="TyponineSans Reg"/>
          <w:szCs w:val="22"/>
        </w:rPr>
        <w:t xml:space="preserve">preostalo </w:t>
      </w:r>
      <w:r w:rsidR="00D331F6" w:rsidRPr="0093401A">
        <w:rPr>
          <w:rFonts w:ascii="TyponineSans Reg" w:hAnsi="TyponineSans Reg"/>
          <w:szCs w:val="22"/>
        </w:rPr>
        <w:t>potr</w:t>
      </w:r>
      <w:r w:rsidR="000A5CEC" w:rsidRPr="0093401A">
        <w:rPr>
          <w:rFonts w:ascii="TyponineSans Reg" w:hAnsi="TyponineSans Reg"/>
          <w:szCs w:val="22"/>
        </w:rPr>
        <w:t>aživanje nastalo tijekom 20</w:t>
      </w:r>
      <w:r w:rsidR="008726B2" w:rsidRPr="0093401A">
        <w:rPr>
          <w:rFonts w:ascii="TyponineSans Reg" w:hAnsi="TyponineSans Reg"/>
          <w:szCs w:val="22"/>
        </w:rPr>
        <w:t>20</w:t>
      </w:r>
      <w:r w:rsidR="000A5CEC" w:rsidRPr="0093401A">
        <w:rPr>
          <w:rFonts w:ascii="TyponineSans Reg" w:hAnsi="TyponineSans Reg"/>
          <w:szCs w:val="22"/>
        </w:rPr>
        <w:t xml:space="preserve">. </w:t>
      </w:r>
      <w:r w:rsidR="00A630A5" w:rsidRPr="0093401A">
        <w:rPr>
          <w:rFonts w:ascii="TyponineSans Reg" w:hAnsi="TyponineSans Reg"/>
          <w:szCs w:val="22"/>
        </w:rPr>
        <w:t>godine</w:t>
      </w:r>
      <w:r w:rsidR="00841229" w:rsidRPr="0093401A">
        <w:rPr>
          <w:rFonts w:ascii="TyponineSans Reg" w:hAnsi="TyponineSans Reg"/>
          <w:szCs w:val="22"/>
        </w:rPr>
        <w:t>.</w:t>
      </w:r>
      <w:r w:rsidR="00D331F6" w:rsidRPr="0093401A">
        <w:rPr>
          <w:rFonts w:ascii="TyponineSans Reg" w:hAnsi="TyponineSans Reg"/>
          <w:szCs w:val="22"/>
        </w:rPr>
        <w:t xml:space="preserve"> Preostali iznos </w:t>
      </w:r>
      <w:r w:rsidR="008726B2" w:rsidRPr="0093401A">
        <w:rPr>
          <w:rFonts w:ascii="TyponineSans Reg" w:hAnsi="TyponineSans Reg"/>
          <w:szCs w:val="22"/>
        </w:rPr>
        <w:t>u okviru AOP-a 15</w:t>
      </w:r>
      <w:r w:rsidR="00175CE5" w:rsidRPr="0093401A">
        <w:rPr>
          <w:rFonts w:ascii="TyponineSans Reg" w:hAnsi="TyponineSans Reg"/>
          <w:szCs w:val="22"/>
        </w:rPr>
        <w:t>8</w:t>
      </w:r>
      <w:r w:rsidR="008726B2" w:rsidRPr="0093401A">
        <w:rPr>
          <w:rFonts w:ascii="TyponineSans Reg" w:hAnsi="TyponineSans Reg"/>
          <w:szCs w:val="22"/>
        </w:rPr>
        <w:t xml:space="preserve"> kn u vrijednosti od </w:t>
      </w:r>
      <w:r w:rsidR="00D331F6" w:rsidRPr="0093401A">
        <w:rPr>
          <w:rFonts w:ascii="TyponineSans Reg" w:hAnsi="TyponineSans Reg"/>
          <w:szCs w:val="22"/>
        </w:rPr>
        <w:t xml:space="preserve">282.247 kn se odnosi na potraživanje iz 2012. godine </w:t>
      </w:r>
      <w:r w:rsidR="002C1276" w:rsidRPr="0093401A">
        <w:rPr>
          <w:rFonts w:ascii="TyponineSans Reg" w:hAnsi="TyponineSans Reg"/>
          <w:szCs w:val="22"/>
        </w:rPr>
        <w:t>prije prelaska na susta</w:t>
      </w:r>
      <w:r w:rsidR="00D331F6" w:rsidRPr="0093401A">
        <w:rPr>
          <w:rFonts w:ascii="TyponineSans Reg" w:hAnsi="TyponineSans Reg"/>
          <w:szCs w:val="22"/>
        </w:rPr>
        <w:t>v proračunskog računovodstva te nema iskazanih obračunskih prihoda.</w:t>
      </w:r>
    </w:p>
    <w:p w14:paraId="41962B6E" w14:textId="77777777" w:rsidR="00050757" w:rsidRPr="00B22C7A" w:rsidRDefault="00050757" w:rsidP="00A1045D">
      <w:pPr>
        <w:jc w:val="both"/>
        <w:rPr>
          <w:rFonts w:ascii="TyponineSans Reg" w:hAnsi="TyponineSans Reg"/>
          <w:color w:val="1F497D" w:themeColor="text2"/>
          <w:sz w:val="24"/>
          <w:szCs w:val="24"/>
        </w:rPr>
      </w:pPr>
    </w:p>
    <w:p w14:paraId="3E8E8B5F" w14:textId="77777777" w:rsidR="00F03FDF" w:rsidRPr="00B22C7A" w:rsidRDefault="00F03FDF" w:rsidP="00A1045D">
      <w:pPr>
        <w:jc w:val="both"/>
        <w:rPr>
          <w:rFonts w:ascii="TyponineSans Reg" w:hAnsi="TyponineSans Reg"/>
          <w:sz w:val="24"/>
          <w:szCs w:val="24"/>
        </w:rPr>
      </w:pPr>
    </w:p>
    <w:p w14:paraId="1142314D" w14:textId="77777777" w:rsidR="0093401A" w:rsidRDefault="0093401A" w:rsidP="002274A3">
      <w:pPr>
        <w:jc w:val="both"/>
        <w:rPr>
          <w:rFonts w:ascii="TyponineSans Reg" w:hAnsi="TyponineSans Reg"/>
          <w:szCs w:val="22"/>
        </w:rPr>
      </w:pPr>
    </w:p>
    <w:p w14:paraId="081998B1" w14:textId="77777777" w:rsidR="0093401A" w:rsidRDefault="0093401A" w:rsidP="002274A3">
      <w:pPr>
        <w:jc w:val="both"/>
        <w:rPr>
          <w:rFonts w:ascii="TyponineSans Reg" w:hAnsi="TyponineSans Reg"/>
          <w:szCs w:val="22"/>
        </w:rPr>
      </w:pPr>
    </w:p>
    <w:p w14:paraId="74A96B88" w14:textId="77777777" w:rsidR="0093401A" w:rsidRDefault="0093401A" w:rsidP="002274A3">
      <w:pPr>
        <w:jc w:val="both"/>
        <w:rPr>
          <w:rFonts w:ascii="TyponineSans Reg" w:hAnsi="TyponineSans Reg"/>
          <w:szCs w:val="22"/>
        </w:rPr>
      </w:pPr>
    </w:p>
    <w:p w14:paraId="69AC1513" w14:textId="77777777" w:rsidR="0093401A" w:rsidRDefault="0093401A" w:rsidP="002274A3">
      <w:pPr>
        <w:jc w:val="both"/>
        <w:rPr>
          <w:rFonts w:ascii="TyponineSans Reg" w:hAnsi="TyponineSans Reg"/>
          <w:szCs w:val="22"/>
        </w:rPr>
      </w:pPr>
    </w:p>
    <w:p w14:paraId="7869D231" w14:textId="77777777" w:rsidR="0093401A" w:rsidRDefault="0093401A" w:rsidP="002274A3">
      <w:pPr>
        <w:jc w:val="both"/>
        <w:rPr>
          <w:rFonts w:ascii="TyponineSans Reg" w:hAnsi="TyponineSans Reg"/>
          <w:szCs w:val="22"/>
        </w:rPr>
      </w:pPr>
    </w:p>
    <w:p w14:paraId="510821DE" w14:textId="77777777" w:rsidR="0093401A" w:rsidRDefault="0093401A" w:rsidP="002274A3">
      <w:pPr>
        <w:jc w:val="both"/>
        <w:rPr>
          <w:rFonts w:ascii="TyponineSans Reg" w:hAnsi="TyponineSans Reg"/>
          <w:szCs w:val="22"/>
        </w:rPr>
      </w:pPr>
    </w:p>
    <w:p w14:paraId="154C56F8" w14:textId="77777777" w:rsidR="0093401A" w:rsidRDefault="0093401A" w:rsidP="002274A3">
      <w:pPr>
        <w:jc w:val="both"/>
        <w:rPr>
          <w:rFonts w:ascii="TyponineSans Reg" w:hAnsi="TyponineSans Reg"/>
          <w:szCs w:val="22"/>
        </w:rPr>
      </w:pPr>
    </w:p>
    <w:p w14:paraId="2264573D" w14:textId="77777777" w:rsidR="0093401A" w:rsidRDefault="0093401A" w:rsidP="002274A3">
      <w:pPr>
        <w:jc w:val="both"/>
        <w:rPr>
          <w:rFonts w:ascii="TyponineSans Reg" w:hAnsi="TyponineSans Reg"/>
          <w:szCs w:val="22"/>
        </w:rPr>
      </w:pPr>
    </w:p>
    <w:p w14:paraId="2FA835E1" w14:textId="77777777" w:rsidR="0093401A" w:rsidRDefault="0093401A" w:rsidP="002274A3">
      <w:pPr>
        <w:jc w:val="both"/>
        <w:rPr>
          <w:rFonts w:ascii="TyponineSans Reg" w:hAnsi="TyponineSans Reg"/>
          <w:szCs w:val="22"/>
        </w:rPr>
      </w:pPr>
    </w:p>
    <w:p w14:paraId="052BBE77" w14:textId="77777777" w:rsidR="0093401A" w:rsidRDefault="0093401A" w:rsidP="002274A3">
      <w:pPr>
        <w:jc w:val="both"/>
        <w:rPr>
          <w:rFonts w:ascii="TyponineSans Reg" w:hAnsi="TyponineSans Reg"/>
          <w:szCs w:val="22"/>
        </w:rPr>
      </w:pPr>
    </w:p>
    <w:p w14:paraId="1A3B855C" w14:textId="77777777" w:rsidR="0093401A" w:rsidRDefault="0093401A" w:rsidP="002274A3">
      <w:pPr>
        <w:jc w:val="both"/>
        <w:rPr>
          <w:rFonts w:ascii="TyponineSans Reg" w:hAnsi="TyponineSans Reg"/>
          <w:szCs w:val="22"/>
        </w:rPr>
      </w:pPr>
    </w:p>
    <w:p w14:paraId="5653B23E" w14:textId="77777777" w:rsidR="0093401A" w:rsidRDefault="0093401A" w:rsidP="002274A3">
      <w:pPr>
        <w:jc w:val="both"/>
        <w:rPr>
          <w:rFonts w:ascii="TyponineSans Reg" w:hAnsi="TyponineSans Reg"/>
          <w:szCs w:val="22"/>
        </w:rPr>
      </w:pPr>
    </w:p>
    <w:p w14:paraId="66D1E474" w14:textId="6A3D8CE9" w:rsidR="002274A3" w:rsidRPr="0093401A" w:rsidRDefault="00DB7089" w:rsidP="002274A3">
      <w:pPr>
        <w:jc w:val="both"/>
        <w:rPr>
          <w:rFonts w:ascii="TyponineSans Reg" w:hAnsi="TyponineSans Reg"/>
          <w:szCs w:val="22"/>
        </w:rPr>
      </w:pPr>
      <w:r w:rsidRPr="0093401A">
        <w:rPr>
          <w:rFonts w:ascii="TyponineSans Reg" w:hAnsi="TyponineSans Reg"/>
          <w:szCs w:val="22"/>
        </w:rPr>
        <w:t>Pregled potraživanja na kontima razreda</w:t>
      </w:r>
      <w:r w:rsidR="00050757" w:rsidRPr="0093401A">
        <w:rPr>
          <w:rFonts w:ascii="TyponineSans Reg" w:hAnsi="TyponineSans Reg"/>
          <w:szCs w:val="22"/>
        </w:rPr>
        <w:t xml:space="preserve"> 17 iskazan je u slijedećoj tab</w:t>
      </w:r>
      <w:r w:rsidR="00A630A5" w:rsidRPr="0093401A">
        <w:rPr>
          <w:rFonts w:ascii="TyponineSans Reg" w:hAnsi="TyponineSans Reg"/>
          <w:szCs w:val="22"/>
        </w:rPr>
        <w:t>lici</w:t>
      </w:r>
      <w:r w:rsidR="00050757" w:rsidRPr="0093401A">
        <w:rPr>
          <w:rFonts w:ascii="TyponineSans Reg" w:hAnsi="TyponineSans Reg"/>
          <w:szCs w:val="22"/>
        </w:rPr>
        <w:t>:</w:t>
      </w:r>
    </w:p>
    <w:p w14:paraId="3A153B27" w14:textId="5A99D605" w:rsidR="00C674C1" w:rsidRPr="00B22C7A" w:rsidRDefault="00C674C1" w:rsidP="00A1045D">
      <w:pPr>
        <w:jc w:val="both"/>
        <w:rPr>
          <w:rFonts w:ascii="TyponineSans Reg" w:hAnsi="TyponineSans Reg"/>
          <w:b/>
          <w:sz w:val="24"/>
          <w:szCs w:val="24"/>
        </w:rPr>
      </w:pPr>
    </w:p>
    <w:p w14:paraId="65463C8D" w14:textId="4C3F2E92" w:rsidR="00AF1D5B" w:rsidRPr="00B22C7A" w:rsidRDefault="00015F7A" w:rsidP="00A1045D">
      <w:pPr>
        <w:jc w:val="both"/>
        <w:rPr>
          <w:rFonts w:ascii="TyponineSans Reg" w:hAnsi="TyponineSans Reg"/>
          <w:b/>
          <w:sz w:val="24"/>
          <w:szCs w:val="24"/>
        </w:rPr>
      </w:pPr>
      <w:r w:rsidRPr="00B22C7A">
        <w:rPr>
          <w:rFonts w:ascii="TyponineSans Reg" w:hAnsi="TyponineSans Reg"/>
        </w:rPr>
        <w:drawing>
          <wp:anchor distT="0" distB="0" distL="114300" distR="114300" simplePos="0" relativeHeight="251661312" behindDoc="0" locked="0" layoutInCell="1" allowOverlap="1" wp14:anchorId="3DF19D72" wp14:editId="4BCCBC6F">
            <wp:simplePos x="0" y="0"/>
            <wp:positionH relativeFrom="column">
              <wp:posOffset>1242</wp:posOffset>
            </wp:positionH>
            <wp:positionV relativeFrom="paragraph">
              <wp:posOffset>-83</wp:posOffset>
            </wp:positionV>
            <wp:extent cx="5715000" cy="19145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914525"/>
                    </a:xfrm>
                    <a:prstGeom prst="rect">
                      <a:avLst/>
                    </a:prstGeom>
                    <a:noFill/>
                    <a:ln>
                      <a:noFill/>
                    </a:ln>
                  </pic:spPr>
                </pic:pic>
              </a:graphicData>
            </a:graphic>
          </wp:anchor>
        </w:drawing>
      </w:r>
    </w:p>
    <w:p w14:paraId="58AEF1E5" w14:textId="77777777" w:rsidR="008726B2" w:rsidRPr="00B22C7A" w:rsidRDefault="008726B2" w:rsidP="00A1045D">
      <w:pPr>
        <w:jc w:val="both"/>
        <w:rPr>
          <w:rFonts w:ascii="TyponineSans Reg" w:hAnsi="TyponineSans Reg"/>
          <w:b/>
          <w:sz w:val="24"/>
          <w:szCs w:val="24"/>
        </w:rPr>
      </w:pPr>
    </w:p>
    <w:p w14:paraId="05CD7D03" w14:textId="1619623D" w:rsidR="00DE7C0B" w:rsidRPr="00B22C7A" w:rsidRDefault="00116E23" w:rsidP="00A1045D">
      <w:pPr>
        <w:jc w:val="both"/>
        <w:rPr>
          <w:rFonts w:ascii="TyponineSans Reg" w:hAnsi="TyponineSans Reg"/>
          <w:b/>
          <w:sz w:val="24"/>
          <w:szCs w:val="24"/>
        </w:rPr>
      </w:pPr>
      <w:r w:rsidRPr="00B22C7A">
        <w:rPr>
          <w:rFonts w:ascii="TyponineSans Reg" w:hAnsi="TyponineSans Reg"/>
          <w:b/>
          <w:sz w:val="24"/>
          <w:szCs w:val="24"/>
        </w:rPr>
        <w:t xml:space="preserve">AOP </w:t>
      </w:r>
      <w:r w:rsidR="00D86EED" w:rsidRPr="00B22C7A">
        <w:rPr>
          <w:rFonts w:ascii="TyponineSans Reg" w:hAnsi="TyponineSans Reg"/>
          <w:b/>
          <w:sz w:val="24"/>
          <w:szCs w:val="24"/>
        </w:rPr>
        <w:t>164</w:t>
      </w:r>
    </w:p>
    <w:p w14:paraId="374181C8" w14:textId="77777777" w:rsidR="00DE7C0B" w:rsidRPr="00B22C7A" w:rsidRDefault="00DE7C0B" w:rsidP="00A1045D">
      <w:pPr>
        <w:jc w:val="both"/>
        <w:rPr>
          <w:rFonts w:ascii="TyponineSans Reg" w:hAnsi="TyponineSans Reg"/>
          <w:b/>
          <w:sz w:val="24"/>
          <w:szCs w:val="24"/>
        </w:rPr>
      </w:pPr>
      <w:r w:rsidRPr="00B22C7A">
        <w:rPr>
          <w:rFonts w:ascii="TyponineSans Reg" w:hAnsi="TyponineSans Reg"/>
          <w:b/>
          <w:sz w:val="24"/>
          <w:szCs w:val="24"/>
        </w:rPr>
        <w:t>Rashodi budućih razdob</w:t>
      </w:r>
      <w:r w:rsidR="00D13333" w:rsidRPr="00B22C7A">
        <w:rPr>
          <w:rFonts w:ascii="TyponineSans Reg" w:hAnsi="TyponineSans Reg"/>
          <w:b/>
          <w:sz w:val="24"/>
          <w:szCs w:val="24"/>
        </w:rPr>
        <w:t xml:space="preserve">lja </w:t>
      </w:r>
    </w:p>
    <w:p w14:paraId="671C9724" w14:textId="77777777" w:rsidR="00050757" w:rsidRPr="00B22C7A" w:rsidRDefault="00050757" w:rsidP="00A1045D">
      <w:pPr>
        <w:jc w:val="both"/>
        <w:rPr>
          <w:rFonts w:ascii="TyponineSans Reg" w:hAnsi="TyponineSans Reg"/>
          <w:b/>
          <w:sz w:val="24"/>
          <w:szCs w:val="24"/>
        </w:rPr>
      </w:pPr>
    </w:p>
    <w:p w14:paraId="4EDF36D7" w14:textId="6EB9EDA9" w:rsidR="003B1B66" w:rsidRPr="0093401A" w:rsidRDefault="00C82D67" w:rsidP="00A1045D">
      <w:pPr>
        <w:jc w:val="both"/>
        <w:rPr>
          <w:rFonts w:ascii="TyponineSans Reg" w:hAnsi="TyponineSans Reg"/>
          <w:szCs w:val="22"/>
        </w:rPr>
      </w:pPr>
      <w:r w:rsidRPr="0093401A">
        <w:rPr>
          <w:rFonts w:ascii="TyponineSans Reg" w:hAnsi="TyponineSans Reg"/>
          <w:szCs w:val="22"/>
        </w:rPr>
        <w:t xml:space="preserve">U okviru AOP-a </w:t>
      </w:r>
      <w:r w:rsidR="00D86EED" w:rsidRPr="0093401A">
        <w:rPr>
          <w:rFonts w:ascii="TyponineSans Reg" w:hAnsi="TyponineSans Reg"/>
          <w:szCs w:val="22"/>
        </w:rPr>
        <w:t>164</w:t>
      </w:r>
      <w:r w:rsidRPr="0093401A">
        <w:rPr>
          <w:rFonts w:ascii="TyponineSans Reg" w:hAnsi="TyponineSans Reg"/>
          <w:b/>
          <w:szCs w:val="22"/>
        </w:rPr>
        <w:t xml:space="preserve"> </w:t>
      </w:r>
      <w:r w:rsidR="00EC6897" w:rsidRPr="0093401A">
        <w:rPr>
          <w:rFonts w:ascii="TyponineSans Reg" w:hAnsi="TyponineSans Reg"/>
          <w:szCs w:val="22"/>
        </w:rPr>
        <w:t>iskazana je neotpisana</w:t>
      </w:r>
      <w:r w:rsidRPr="0093401A">
        <w:rPr>
          <w:rFonts w:ascii="TyponineSans Reg" w:hAnsi="TyponineSans Reg"/>
          <w:szCs w:val="22"/>
        </w:rPr>
        <w:t xml:space="preserve"> vrijednost </w:t>
      </w:r>
      <w:r w:rsidR="003027FD" w:rsidRPr="0093401A">
        <w:rPr>
          <w:rFonts w:ascii="TyponineSans Reg" w:hAnsi="TyponineSans Reg"/>
          <w:szCs w:val="22"/>
        </w:rPr>
        <w:t xml:space="preserve">one </w:t>
      </w:r>
      <w:r w:rsidRPr="0093401A">
        <w:rPr>
          <w:rFonts w:ascii="TyponineSans Reg" w:hAnsi="TyponineSans Reg"/>
          <w:szCs w:val="22"/>
        </w:rPr>
        <w:t>dugotrajne imovi</w:t>
      </w:r>
      <w:r w:rsidR="003B1B66" w:rsidRPr="0093401A">
        <w:rPr>
          <w:rFonts w:ascii="TyponineSans Reg" w:hAnsi="TyponineSans Reg"/>
          <w:szCs w:val="22"/>
        </w:rPr>
        <w:t xml:space="preserve">ne Ustanove </w:t>
      </w:r>
      <w:r w:rsidR="003027FD" w:rsidRPr="0093401A">
        <w:rPr>
          <w:rFonts w:ascii="TyponineSans Reg" w:hAnsi="TyponineSans Reg"/>
          <w:szCs w:val="22"/>
        </w:rPr>
        <w:t>za čiju nabavnu vrijednost nije prilikom nabavke terećen poslovni rezultat Ustanove,</w:t>
      </w:r>
      <w:r w:rsidR="00E128D4" w:rsidRPr="0093401A">
        <w:rPr>
          <w:rFonts w:ascii="TyponineSans Reg" w:hAnsi="TyponineSans Reg"/>
          <w:szCs w:val="22"/>
        </w:rPr>
        <w:t xml:space="preserve"> a</w:t>
      </w:r>
      <w:r w:rsidR="003027FD" w:rsidRPr="0093401A">
        <w:rPr>
          <w:rFonts w:ascii="TyponineSans Reg" w:hAnsi="TyponineSans Reg"/>
          <w:szCs w:val="22"/>
        </w:rPr>
        <w:t xml:space="preserve"> </w:t>
      </w:r>
      <w:r w:rsidR="00E128D4" w:rsidRPr="0093401A">
        <w:rPr>
          <w:rFonts w:ascii="TyponineSans Reg" w:hAnsi="TyponineSans Reg"/>
          <w:szCs w:val="22"/>
        </w:rPr>
        <w:t xml:space="preserve">detaljnije o  tome pisano </w:t>
      </w:r>
      <w:r w:rsidR="00FD0A7B" w:rsidRPr="0093401A">
        <w:rPr>
          <w:rFonts w:ascii="TyponineSans Reg" w:hAnsi="TyponineSans Reg"/>
          <w:szCs w:val="22"/>
        </w:rPr>
        <w:t xml:space="preserve">je </w:t>
      </w:r>
      <w:r w:rsidR="00E128D4" w:rsidRPr="0093401A">
        <w:rPr>
          <w:rFonts w:ascii="TyponineSans Reg" w:hAnsi="TyponineSans Reg"/>
          <w:szCs w:val="22"/>
        </w:rPr>
        <w:t>u prethodnom dijelu Bilješki o Izvještaju o prihodim</w:t>
      </w:r>
      <w:r w:rsidR="00B25644" w:rsidRPr="0093401A">
        <w:rPr>
          <w:rFonts w:ascii="TyponineSans Reg" w:hAnsi="TyponineSans Reg"/>
          <w:szCs w:val="22"/>
        </w:rPr>
        <w:t>a i rashodima vezano za AOP 637</w:t>
      </w:r>
      <w:r w:rsidR="003F0CDC" w:rsidRPr="0093401A">
        <w:rPr>
          <w:rFonts w:ascii="TyponineSans Reg" w:hAnsi="TyponineSans Reg"/>
          <w:szCs w:val="22"/>
        </w:rPr>
        <w:t>.</w:t>
      </w:r>
    </w:p>
    <w:p w14:paraId="6447AC1F" w14:textId="77777777" w:rsidR="003B2E0E" w:rsidRPr="00B22C7A" w:rsidRDefault="003B2E0E" w:rsidP="00A1045D">
      <w:pPr>
        <w:jc w:val="both"/>
        <w:rPr>
          <w:rFonts w:ascii="TyponineSans Reg" w:hAnsi="TyponineSans Reg"/>
          <w:color w:val="1F497D" w:themeColor="text2"/>
          <w:sz w:val="24"/>
          <w:szCs w:val="24"/>
        </w:rPr>
      </w:pPr>
    </w:p>
    <w:p w14:paraId="2CA30F2F" w14:textId="77777777" w:rsidR="0039638E" w:rsidRPr="00B22C7A" w:rsidRDefault="0039638E" w:rsidP="00A1045D">
      <w:pPr>
        <w:jc w:val="both"/>
        <w:rPr>
          <w:rFonts w:ascii="TyponineSans Reg" w:hAnsi="TyponineSans Reg"/>
          <w:b/>
          <w:color w:val="8064A2"/>
          <w:sz w:val="24"/>
          <w:szCs w:val="24"/>
        </w:rPr>
      </w:pPr>
    </w:p>
    <w:p w14:paraId="068A4376" w14:textId="77777777" w:rsidR="0039638E" w:rsidRPr="00B22C7A" w:rsidRDefault="0039638E" w:rsidP="0039638E">
      <w:pPr>
        <w:jc w:val="both"/>
        <w:rPr>
          <w:rFonts w:ascii="TyponineSans Reg" w:hAnsi="TyponineSans Reg"/>
          <w:b/>
          <w:sz w:val="26"/>
          <w:szCs w:val="26"/>
        </w:rPr>
      </w:pPr>
      <w:r w:rsidRPr="00B22C7A">
        <w:rPr>
          <w:rFonts w:ascii="TyponineSans Reg" w:hAnsi="TyponineSans Reg"/>
          <w:b/>
          <w:sz w:val="26"/>
          <w:szCs w:val="26"/>
        </w:rPr>
        <w:t>Bilješka br. 3.2. – Obveze Ustanove</w:t>
      </w:r>
    </w:p>
    <w:p w14:paraId="014AC0FD" w14:textId="77777777" w:rsidR="0039638E" w:rsidRPr="00B22C7A" w:rsidRDefault="0039638E" w:rsidP="00A1045D">
      <w:pPr>
        <w:jc w:val="both"/>
        <w:rPr>
          <w:rFonts w:ascii="TyponineSans Reg" w:hAnsi="TyponineSans Reg"/>
          <w:b/>
          <w:sz w:val="26"/>
          <w:szCs w:val="26"/>
        </w:rPr>
      </w:pPr>
    </w:p>
    <w:p w14:paraId="2BDA6973" w14:textId="56268903" w:rsidR="003B2E0E" w:rsidRPr="00B22C7A" w:rsidRDefault="003B2E0E" w:rsidP="00A1045D">
      <w:pPr>
        <w:jc w:val="both"/>
        <w:rPr>
          <w:rFonts w:ascii="TyponineSans Reg" w:hAnsi="TyponineSans Reg"/>
          <w:b/>
          <w:sz w:val="24"/>
          <w:szCs w:val="24"/>
        </w:rPr>
      </w:pPr>
      <w:r w:rsidRPr="00B22C7A">
        <w:rPr>
          <w:rFonts w:ascii="TyponineSans Reg" w:hAnsi="TyponineSans Reg"/>
          <w:b/>
          <w:sz w:val="24"/>
          <w:szCs w:val="24"/>
        </w:rPr>
        <w:t>AOP 1</w:t>
      </w:r>
      <w:r w:rsidR="003B5740" w:rsidRPr="00B22C7A">
        <w:rPr>
          <w:rFonts w:ascii="TyponineSans Reg" w:hAnsi="TyponineSans Reg"/>
          <w:b/>
          <w:sz w:val="24"/>
          <w:szCs w:val="24"/>
        </w:rPr>
        <w:t>70</w:t>
      </w:r>
    </w:p>
    <w:p w14:paraId="750C3BD0" w14:textId="77777777" w:rsidR="006C4B6F" w:rsidRPr="00B22C7A" w:rsidRDefault="006C4B6F" w:rsidP="00A1045D">
      <w:pPr>
        <w:jc w:val="both"/>
        <w:rPr>
          <w:rFonts w:ascii="TyponineSans Reg" w:hAnsi="TyponineSans Reg"/>
          <w:b/>
          <w:sz w:val="24"/>
          <w:szCs w:val="24"/>
        </w:rPr>
      </w:pPr>
      <w:r w:rsidRPr="00B22C7A">
        <w:rPr>
          <w:rFonts w:ascii="TyponineSans Reg" w:hAnsi="TyponineSans Reg"/>
          <w:b/>
          <w:sz w:val="24"/>
          <w:szCs w:val="24"/>
        </w:rPr>
        <w:t>Obveze za rashode poslovanja</w:t>
      </w:r>
    </w:p>
    <w:p w14:paraId="715F9A80" w14:textId="77777777" w:rsidR="006C4B6F" w:rsidRPr="00B22C7A" w:rsidRDefault="006C4B6F" w:rsidP="00A1045D">
      <w:pPr>
        <w:jc w:val="both"/>
        <w:rPr>
          <w:rFonts w:ascii="TyponineSans Reg" w:hAnsi="TyponineSans Reg"/>
          <w:b/>
          <w:sz w:val="24"/>
          <w:szCs w:val="24"/>
        </w:rPr>
      </w:pPr>
    </w:p>
    <w:p w14:paraId="7BB7135D" w14:textId="4A654F36" w:rsidR="006C4B6F" w:rsidRPr="0093401A" w:rsidRDefault="006C4B6F" w:rsidP="00A1045D">
      <w:pPr>
        <w:jc w:val="both"/>
        <w:rPr>
          <w:rFonts w:ascii="TyponineSans Reg" w:hAnsi="TyponineSans Reg"/>
          <w:szCs w:val="22"/>
        </w:rPr>
      </w:pPr>
      <w:r w:rsidRPr="0093401A">
        <w:rPr>
          <w:rFonts w:ascii="TyponineSans Reg" w:hAnsi="TyponineSans Reg"/>
          <w:szCs w:val="22"/>
        </w:rPr>
        <w:t>Ukupne obveze za rash</w:t>
      </w:r>
      <w:r w:rsidR="00232D46" w:rsidRPr="0093401A">
        <w:rPr>
          <w:rFonts w:ascii="TyponineSans Reg" w:hAnsi="TyponineSans Reg"/>
          <w:szCs w:val="22"/>
        </w:rPr>
        <w:t>ode poslovanja na dan 31.12.20</w:t>
      </w:r>
      <w:r w:rsidR="00636E45" w:rsidRPr="0093401A">
        <w:rPr>
          <w:rFonts w:ascii="TyponineSans Reg" w:hAnsi="TyponineSans Reg"/>
          <w:szCs w:val="22"/>
        </w:rPr>
        <w:t>20</w:t>
      </w:r>
      <w:r w:rsidRPr="0093401A">
        <w:rPr>
          <w:rFonts w:ascii="TyponineSans Reg" w:hAnsi="TyponineSans Reg"/>
          <w:szCs w:val="22"/>
        </w:rPr>
        <w:t xml:space="preserve">. iznosile su ukupno </w:t>
      </w:r>
      <w:r w:rsidR="00636E45" w:rsidRPr="0093401A">
        <w:rPr>
          <w:rFonts w:ascii="TyponineSans Reg" w:hAnsi="TyponineSans Reg"/>
          <w:szCs w:val="22"/>
        </w:rPr>
        <w:t>8</w:t>
      </w:r>
      <w:r w:rsidR="00F55E5F" w:rsidRPr="0093401A">
        <w:rPr>
          <w:rFonts w:ascii="TyponineSans Reg" w:hAnsi="TyponineSans Reg"/>
          <w:szCs w:val="22"/>
        </w:rPr>
        <w:t>.</w:t>
      </w:r>
      <w:r w:rsidR="00636E45" w:rsidRPr="0093401A">
        <w:rPr>
          <w:rFonts w:ascii="TyponineSans Reg" w:hAnsi="TyponineSans Reg"/>
          <w:szCs w:val="22"/>
        </w:rPr>
        <w:t>351</w:t>
      </w:r>
      <w:r w:rsidR="00F55E5F" w:rsidRPr="0093401A">
        <w:rPr>
          <w:rFonts w:ascii="TyponineSans Reg" w:hAnsi="TyponineSans Reg"/>
          <w:szCs w:val="22"/>
        </w:rPr>
        <w:t>.</w:t>
      </w:r>
      <w:r w:rsidR="00636E45" w:rsidRPr="0093401A">
        <w:rPr>
          <w:rFonts w:ascii="TyponineSans Reg" w:hAnsi="TyponineSans Reg"/>
          <w:szCs w:val="22"/>
        </w:rPr>
        <w:t>833</w:t>
      </w:r>
      <w:r w:rsidRPr="0093401A">
        <w:rPr>
          <w:rFonts w:ascii="TyponineSans Reg" w:hAnsi="TyponineSans Reg"/>
          <w:szCs w:val="22"/>
        </w:rPr>
        <w:t xml:space="preserve"> kn,</w:t>
      </w:r>
      <w:r w:rsidR="0014591D" w:rsidRPr="0093401A">
        <w:rPr>
          <w:rFonts w:ascii="TyponineSans Reg" w:hAnsi="TyponineSans Reg"/>
          <w:szCs w:val="22"/>
        </w:rPr>
        <w:t xml:space="preserve"> a odnose se na slijedeće stavke</w:t>
      </w:r>
      <w:r w:rsidRPr="0093401A">
        <w:rPr>
          <w:rFonts w:ascii="TyponineSans Reg" w:hAnsi="TyponineSans Reg"/>
          <w:szCs w:val="22"/>
        </w:rPr>
        <w:t>:</w:t>
      </w:r>
    </w:p>
    <w:p w14:paraId="396EC228" w14:textId="17612D3B" w:rsidR="006C4B6F" w:rsidRPr="0093401A" w:rsidRDefault="006C4B6F" w:rsidP="001C18B4">
      <w:pPr>
        <w:numPr>
          <w:ilvl w:val="0"/>
          <w:numId w:val="23"/>
        </w:numPr>
        <w:jc w:val="both"/>
        <w:rPr>
          <w:rFonts w:ascii="TyponineSans Reg" w:hAnsi="TyponineSans Reg"/>
          <w:szCs w:val="22"/>
        </w:rPr>
      </w:pPr>
      <w:r w:rsidRPr="0093401A">
        <w:rPr>
          <w:rFonts w:ascii="TyponineSans Reg" w:hAnsi="TyponineSans Reg"/>
          <w:szCs w:val="22"/>
        </w:rPr>
        <w:t>Obveze za zaposlene</w:t>
      </w:r>
      <w:r w:rsidR="00154F9C" w:rsidRPr="0093401A">
        <w:rPr>
          <w:rFonts w:ascii="TyponineSans Reg" w:hAnsi="TyponineSans Reg"/>
          <w:szCs w:val="22"/>
        </w:rPr>
        <w:t xml:space="preserve"> odnosno obveze za o</w:t>
      </w:r>
      <w:r w:rsidR="00F55E5F" w:rsidRPr="0093401A">
        <w:rPr>
          <w:rFonts w:ascii="TyponineSans Reg" w:hAnsi="TyponineSans Reg"/>
          <w:szCs w:val="22"/>
        </w:rPr>
        <w:t>bračuna</w:t>
      </w:r>
      <w:r w:rsidR="00232D46" w:rsidRPr="0093401A">
        <w:rPr>
          <w:rFonts w:ascii="TyponineSans Reg" w:hAnsi="TyponineSans Reg"/>
          <w:szCs w:val="22"/>
        </w:rPr>
        <w:t>tu plaću od prosinca 20</w:t>
      </w:r>
      <w:r w:rsidR="00636E45" w:rsidRPr="0093401A">
        <w:rPr>
          <w:rFonts w:ascii="TyponineSans Reg" w:hAnsi="TyponineSans Reg"/>
          <w:szCs w:val="22"/>
        </w:rPr>
        <w:t>20</w:t>
      </w:r>
      <w:r w:rsidR="00154F9C" w:rsidRPr="0093401A">
        <w:rPr>
          <w:rFonts w:ascii="TyponineSans Reg" w:hAnsi="TyponineSans Reg"/>
          <w:szCs w:val="22"/>
        </w:rPr>
        <w:t>. godine k</w:t>
      </w:r>
      <w:r w:rsidR="00232D46" w:rsidRPr="0093401A">
        <w:rPr>
          <w:rFonts w:ascii="TyponineSans Reg" w:hAnsi="TyponineSans Reg"/>
          <w:szCs w:val="22"/>
        </w:rPr>
        <w:t>oja će biti  isplaćena u siječnju 20</w:t>
      </w:r>
      <w:r w:rsidR="00845F49" w:rsidRPr="0093401A">
        <w:rPr>
          <w:rFonts w:ascii="TyponineSans Reg" w:hAnsi="TyponineSans Reg"/>
          <w:szCs w:val="22"/>
        </w:rPr>
        <w:t>2</w:t>
      </w:r>
      <w:r w:rsidR="00636E45" w:rsidRPr="0093401A">
        <w:rPr>
          <w:rFonts w:ascii="TyponineSans Reg" w:hAnsi="TyponineSans Reg"/>
          <w:szCs w:val="22"/>
        </w:rPr>
        <w:t>1</w:t>
      </w:r>
      <w:r w:rsidR="00154F9C" w:rsidRPr="0093401A">
        <w:rPr>
          <w:rFonts w:ascii="TyponineSans Reg" w:hAnsi="TyponineSans Reg"/>
          <w:szCs w:val="22"/>
        </w:rPr>
        <w:t>. godine</w:t>
      </w:r>
      <w:r w:rsidRPr="0093401A">
        <w:rPr>
          <w:rFonts w:ascii="TyponineSans Reg" w:hAnsi="TyponineSans Reg"/>
          <w:szCs w:val="22"/>
        </w:rPr>
        <w:t xml:space="preserve"> u iznosu od </w:t>
      </w:r>
      <w:r w:rsidR="00636E45" w:rsidRPr="0093401A">
        <w:rPr>
          <w:rFonts w:ascii="TyponineSans Reg" w:hAnsi="TyponineSans Reg"/>
          <w:szCs w:val="22"/>
        </w:rPr>
        <w:t>1</w:t>
      </w:r>
      <w:r w:rsidR="00615140" w:rsidRPr="0093401A">
        <w:rPr>
          <w:rFonts w:ascii="TyponineSans Reg" w:hAnsi="TyponineSans Reg"/>
          <w:szCs w:val="22"/>
        </w:rPr>
        <w:t>.</w:t>
      </w:r>
      <w:r w:rsidR="00636E45" w:rsidRPr="0093401A">
        <w:rPr>
          <w:rFonts w:ascii="TyponineSans Reg" w:hAnsi="TyponineSans Reg"/>
          <w:szCs w:val="22"/>
        </w:rPr>
        <w:t>883</w:t>
      </w:r>
      <w:r w:rsidR="00F55E5F" w:rsidRPr="0093401A">
        <w:rPr>
          <w:rFonts w:ascii="TyponineSans Reg" w:hAnsi="TyponineSans Reg"/>
          <w:szCs w:val="22"/>
        </w:rPr>
        <w:t>.</w:t>
      </w:r>
      <w:r w:rsidR="00636E45" w:rsidRPr="0093401A">
        <w:rPr>
          <w:rFonts w:ascii="TyponineSans Reg" w:hAnsi="TyponineSans Reg"/>
          <w:szCs w:val="22"/>
        </w:rPr>
        <w:t>012</w:t>
      </w:r>
      <w:r w:rsidRPr="0093401A">
        <w:rPr>
          <w:rFonts w:ascii="TyponineSans Reg" w:hAnsi="TyponineSans Reg"/>
          <w:szCs w:val="22"/>
        </w:rPr>
        <w:t xml:space="preserve"> kn</w:t>
      </w:r>
    </w:p>
    <w:p w14:paraId="691B5D9B" w14:textId="64A8F662" w:rsidR="006C4B6F" w:rsidRPr="0093401A" w:rsidRDefault="006C4B6F" w:rsidP="001C18B4">
      <w:pPr>
        <w:numPr>
          <w:ilvl w:val="0"/>
          <w:numId w:val="23"/>
        </w:numPr>
        <w:jc w:val="both"/>
        <w:rPr>
          <w:rFonts w:ascii="TyponineSans Reg" w:hAnsi="TyponineSans Reg"/>
          <w:szCs w:val="22"/>
        </w:rPr>
      </w:pPr>
      <w:r w:rsidRPr="0093401A">
        <w:rPr>
          <w:rFonts w:ascii="TyponineSans Reg" w:hAnsi="TyponineSans Reg"/>
          <w:szCs w:val="22"/>
        </w:rPr>
        <w:t>Obveze za m</w:t>
      </w:r>
      <w:r w:rsidR="004714FE" w:rsidRPr="0093401A">
        <w:rPr>
          <w:rFonts w:ascii="TyponineSans Reg" w:hAnsi="TyponineSans Reg"/>
          <w:szCs w:val="22"/>
        </w:rPr>
        <w:t xml:space="preserve">aterijalne rashode u iznosu od </w:t>
      </w:r>
      <w:r w:rsidR="00636E45" w:rsidRPr="0093401A">
        <w:rPr>
          <w:rFonts w:ascii="TyponineSans Reg" w:hAnsi="TyponineSans Reg"/>
          <w:szCs w:val="22"/>
        </w:rPr>
        <w:t>2</w:t>
      </w:r>
      <w:r w:rsidRPr="0093401A">
        <w:rPr>
          <w:rFonts w:ascii="TyponineSans Reg" w:hAnsi="TyponineSans Reg"/>
          <w:szCs w:val="22"/>
        </w:rPr>
        <w:t>.</w:t>
      </w:r>
      <w:r w:rsidR="00636E45" w:rsidRPr="0093401A">
        <w:rPr>
          <w:rFonts w:ascii="TyponineSans Reg" w:hAnsi="TyponineSans Reg"/>
          <w:szCs w:val="22"/>
        </w:rPr>
        <w:t>090</w:t>
      </w:r>
      <w:r w:rsidR="00F55E5F" w:rsidRPr="0093401A">
        <w:rPr>
          <w:rFonts w:ascii="TyponineSans Reg" w:hAnsi="TyponineSans Reg"/>
          <w:szCs w:val="22"/>
        </w:rPr>
        <w:t>.</w:t>
      </w:r>
      <w:r w:rsidR="00636E45" w:rsidRPr="0093401A">
        <w:rPr>
          <w:rFonts w:ascii="TyponineSans Reg" w:hAnsi="TyponineSans Reg"/>
          <w:szCs w:val="22"/>
        </w:rPr>
        <w:t>848</w:t>
      </w:r>
      <w:r w:rsidRPr="0093401A">
        <w:rPr>
          <w:rFonts w:ascii="TyponineSans Reg" w:hAnsi="TyponineSans Reg"/>
          <w:szCs w:val="22"/>
        </w:rPr>
        <w:t xml:space="preserve"> kn </w:t>
      </w:r>
    </w:p>
    <w:p w14:paraId="59E304C9" w14:textId="0346070A" w:rsidR="006C4B6F" w:rsidRPr="0093401A" w:rsidRDefault="006C4B6F" w:rsidP="001C18B4">
      <w:pPr>
        <w:numPr>
          <w:ilvl w:val="0"/>
          <w:numId w:val="23"/>
        </w:numPr>
        <w:jc w:val="both"/>
        <w:rPr>
          <w:rFonts w:ascii="TyponineSans Reg" w:hAnsi="TyponineSans Reg"/>
          <w:szCs w:val="22"/>
        </w:rPr>
      </w:pPr>
      <w:r w:rsidRPr="0093401A">
        <w:rPr>
          <w:rFonts w:ascii="TyponineSans Reg" w:hAnsi="TyponineSans Reg"/>
          <w:szCs w:val="22"/>
        </w:rPr>
        <w:t xml:space="preserve">Obveze za financijske rashode </w:t>
      </w:r>
      <w:r w:rsidR="00EC6897" w:rsidRPr="0093401A">
        <w:rPr>
          <w:rFonts w:ascii="TyponineSans Reg" w:hAnsi="TyponineSans Reg"/>
          <w:szCs w:val="22"/>
        </w:rPr>
        <w:t xml:space="preserve">odnosno zatezne kamate iz odnosa sa dobavljačima </w:t>
      </w:r>
      <w:r w:rsidRPr="0093401A">
        <w:rPr>
          <w:rFonts w:ascii="TyponineSans Reg" w:hAnsi="TyponineSans Reg"/>
          <w:szCs w:val="22"/>
        </w:rPr>
        <w:t xml:space="preserve">u iznosu od </w:t>
      </w:r>
      <w:r w:rsidR="00636E45" w:rsidRPr="0093401A">
        <w:rPr>
          <w:rFonts w:ascii="TyponineSans Reg" w:hAnsi="TyponineSans Reg"/>
          <w:szCs w:val="22"/>
        </w:rPr>
        <w:t>1</w:t>
      </w:r>
      <w:r w:rsidR="00845F49" w:rsidRPr="0093401A">
        <w:rPr>
          <w:rFonts w:ascii="TyponineSans Reg" w:hAnsi="TyponineSans Reg"/>
          <w:szCs w:val="22"/>
        </w:rPr>
        <w:t>.</w:t>
      </w:r>
      <w:r w:rsidR="00636E45" w:rsidRPr="0093401A">
        <w:rPr>
          <w:rFonts w:ascii="TyponineSans Reg" w:hAnsi="TyponineSans Reg"/>
          <w:szCs w:val="22"/>
        </w:rPr>
        <w:t>555</w:t>
      </w:r>
      <w:r w:rsidR="00EC6897" w:rsidRPr="0093401A">
        <w:rPr>
          <w:rFonts w:ascii="TyponineSans Reg" w:hAnsi="TyponineSans Reg"/>
          <w:szCs w:val="22"/>
        </w:rPr>
        <w:t xml:space="preserve"> kn</w:t>
      </w:r>
    </w:p>
    <w:p w14:paraId="753B680F" w14:textId="0A507768" w:rsidR="00204FB3" w:rsidRPr="0093401A" w:rsidRDefault="006C4B6F" w:rsidP="00A1045D">
      <w:pPr>
        <w:numPr>
          <w:ilvl w:val="0"/>
          <w:numId w:val="23"/>
        </w:numPr>
        <w:jc w:val="both"/>
        <w:rPr>
          <w:rFonts w:ascii="TyponineSans Reg" w:hAnsi="TyponineSans Reg"/>
          <w:szCs w:val="22"/>
        </w:rPr>
      </w:pPr>
      <w:r w:rsidRPr="0093401A">
        <w:rPr>
          <w:rFonts w:ascii="TyponineSans Reg" w:hAnsi="TyponineSans Reg"/>
          <w:szCs w:val="22"/>
        </w:rPr>
        <w:t xml:space="preserve">Ostale tekuće obveze u iznosu od </w:t>
      </w:r>
      <w:r w:rsidR="00636E45" w:rsidRPr="0093401A">
        <w:rPr>
          <w:rFonts w:ascii="TyponineSans Reg" w:hAnsi="TyponineSans Reg"/>
          <w:szCs w:val="22"/>
        </w:rPr>
        <w:t>4</w:t>
      </w:r>
      <w:r w:rsidR="002C1276" w:rsidRPr="0093401A">
        <w:rPr>
          <w:rFonts w:ascii="TyponineSans Reg" w:hAnsi="TyponineSans Reg"/>
          <w:szCs w:val="22"/>
        </w:rPr>
        <w:t>.</w:t>
      </w:r>
      <w:r w:rsidR="00636E45" w:rsidRPr="0093401A">
        <w:rPr>
          <w:rFonts w:ascii="TyponineSans Reg" w:hAnsi="TyponineSans Reg"/>
          <w:szCs w:val="22"/>
        </w:rPr>
        <w:t>376</w:t>
      </w:r>
      <w:r w:rsidR="00F55E5F" w:rsidRPr="0093401A">
        <w:rPr>
          <w:rFonts w:ascii="TyponineSans Reg" w:hAnsi="TyponineSans Reg"/>
          <w:szCs w:val="22"/>
        </w:rPr>
        <w:t>.</w:t>
      </w:r>
      <w:r w:rsidR="00636E45" w:rsidRPr="0093401A">
        <w:rPr>
          <w:rFonts w:ascii="TyponineSans Reg" w:hAnsi="TyponineSans Reg"/>
          <w:szCs w:val="22"/>
        </w:rPr>
        <w:t>418</w:t>
      </w:r>
      <w:r w:rsidRPr="0093401A">
        <w:rPr>
          <w:rFonts w:ascii="TyponineSans Reg" w:hAnsi="TyponineSans Reg"/>
          <w:szCs w:val="22"/>
        </w:rPr>
        <w:t xml:space="preserve"> kuna </w:t>
      </w:r>
      <w:r w:rsidR="00B41733" w:rsidRPr="0093401A">
        <w:rPr>
          <w:rFonts w:ascii="TyponineSans Reg" w:hAnsi="TyponineSans Reg"/>
          <w:szCs w:val="22"/>
        </w:rPr>
        <w:t>od čega se najveći dio odnosi na</w:t>
      </w:r>
      <w:r w:rsidR="002C1276" w:rsidRPr="0093401A">
        <w:rPr>
          <w:rFonts w:ascii="TyponineSans Reg" w:hAnsi="TyponineSans Reg"/>
          <w:szCs w:val="22"/>
        </w:rPr>
        <w:t xml:space="preserve">  </w:t>
      </w:r>
      <w:r w:rsidR="000439A5" w:rsidRPr="0093401A">
        <w:rPr>
          <w:rFonts w:ascii="TyponineSans Reg" w:hAnsi="TyponineSans Reg"/>
          <w:szCs w:val="22"/>
        </w:rPr>
        <w:t>obveze za primljena</w:t>
      </w:r>
      <w:r w:rsidR="00DB3E1E" w:rsidRPr="0093401A">
        <w:rPr>
          <w:rFonts w:ascii="TyponineSans Reg" w:hAnsi="TyponineSans Reg"/>
          <w:szCs w:val="22"/>
        </w:rPr>
        <w:t>, a do 31.12. ne</w:t>
      </w:r>
      <w:r w:rsidR="00FA624F" w:rsidRPr="0093401A">
        <w:rPr>
          <w:rFonts w:ascii="TyponineSans Reg" w:hAnsi="TyponineSans Reg"/>
          <w:szCs w:val="22"/>
        </w:rPr>
        <w:t>oprihodovana</w:t>
      </w:r>
      <w:r w:rsidR="00DB3E1E" w:rsidRPr="0093401A">
        <w:rPr>
          <w:rFonts w:ascii="TyponineSans Reg" w:hAnsi="TyponineSans Reg"/>
          <w:szCs w:val="22"/>
        </w:rPr>
        <w:t xml:space="preserve"> s</w:t>
      </w:r>
      <w:r w:rsidR="000439A5" w:rsidRPr="0093401A">
        <w:rPr>
          <w:rFonts w:ascii="TyponineSans Reg" w:hAnsi="TyponineSans Reg"/>
          <w:szCs w:val="22"/>
        </w:rPr>
        <w:t>redstava za EU predujmove po pro</w:t>
      </w:r>
      <w:r w:rsidR="00DB3E1E" w:rsidRPr="0093401A">
        <w:rPr>
          <w:rFonts w:ascii="TyponineSans Reg" w:hAnsi="TyponineSans Reg"/>
          <w:szCs w:val="22"/>
        </w:rPr>
        <w:t xml:space="preserve">jektu Novo ruho Brijuna u iznosu od </w:t>
      </w:r>
      <w:r w:rsidR="00636E45" w:rsidRPr="0093401A">
        <w:rPr>
          <w:rFonts w:ascii="TyponineSans Reg" w:hAnsi="TyponineSans Reg"/>
          <w:szCs w:val="22"/>
        </w:rPr>
        <w:t>3</w:t>
      </w:r>
      <w:r w:rsidR="00DB3E1E" w:rsidRPr="0093401A">
        <w:rPr>
          <w:rFonts w:ascii="TyponineSans Reg" w:hAnsi="TyponineSans Reg"/>
          <w:szCs w:val="22"/>
        </w:rPr>
        <w:t>.</w:t>
      </w:r>
      <w:r w:rsidR="00636E45" w:rsidRPr="0093401A">
        <w:rPr>
          <w:rFonts w:ascii="TyponineSans Reg" w:hAnsi="TyponineSans Reg"/>
          <w:szCs w:val="22"/>
        </w:rPr>
        <w:t>173</w:t>
      </w:r>
      <w:r w:rsidR="00DB3E1E" w:rsidRPr="0093401A">
        <w:rPr>
          <w:rFonts w:ascii="TyponineSans Reg" w:hAnsi="TyponineSans Reg"/>
          <w:szCs w:val="22"/>
        </w:rPr>
        <w:t>.</w:t>
      </w:r>
      <w:r w:rsidR="00636E45" w:rsidRPr="0093401A">
        <w:rPr>
          <w:rFonts w:ascii="TyponineSans Reg" w:hAnsi="TyponineSans Reg"/>
          <w:szCs w:val="22"/>
        </w:rPr>
        <w:t>985</w:t>
      </w:r>
      <w:r w:rsidR="00DB3E1E" w:rsidRPr="0093401A">
        <w:rPr>
          <w:rFonts w:ascii="TyponineSans Reg" w:hAnsi="TyponineSans Reg"/>
          <w:szCs w:val="22"/>
        </w:rPr>
        <w:t xml:space="preserve"> kn</w:t>
      </w:r>
      <w:r w:rsidR="00FB458C" w:rsidRPr="0093401A">
        <w:rPr>
          <w:rFonts w:ascii="TyponineSans Reg" w:hAnsi="TyponineSans Reg"/>
          <w:szCs w:val="22"/>
        </w:rPr>
        <w:t xml:space="preserve"> budući se radi o plaćenom predujmu za nabavku novog putničkog broda za koje troškovi još nisu iskazani u poslovnim knjigama</w:t>
      </w:r>
      <w:r w:rsidR="009945B6" w:rsidRPr="0093401A">
        <w:rPr>
          <w:rFonts w:ascii="TyponineSans Reg" w:hAnsi="TyponineSans Reg"/>
          <w:szCs w:val="22"/>
        </w:rPr>
        <w:t xml:space="preserve">, </w:t>
      </w:r>
      <w:r w:rsidR="00DB3E1E" w:rsidRPr="0093401A">
        <w:rPr>
          <w:rFonts w:ascii="TyponineSans Reg" w:hAnsi="TyponineSans Reg"/>
          <w:szCs w:val="22"/>
        </w:rPr>
        <w:t>obveze za primljene predujmove turističkih agencija i individualnih gostiju</w:t>
      </w:r>
      <w:r w:rsidR="009945B6" w:rsidRPr="0093401A">
        <w:rPr>
          <w:rFonts w:ascii="TyponineSans Reg" w:hAnsi="TyponineSans Reg"/>
          <w:szCs w:val="22"/>
        </w:rPr>
        <w:t xml:space="preserve"> u iznosu od </w:t>
      </w:r>
      <w:r w:rsidR="00636E45" w:rsidRPr="0093401A">
        <w:rPr>
          <w:rFonts w:ascii="TyponineSans Reg" w:hAnsi="TyponineSans Reg"/>
          <w:szCs w:val="22"/>
        </w:rPr>
        <w:t>917</w:t>
      </w:r>
      <w:r w:rsidR="009945B6" w:rsidRPr="0093401A">
        <w:rPr>
          <w:rFonts w:ascii="TyponineSans Reg" w:hAnsi="TyponineSans Reg"/>
          <w:szCs w:val="22"/>
        </w:rPr>
        <w:t>.85</w:t>
      </w:r>
      <w:r w:rsidR="00636E45" w:rsidRPr="0093401A">
        <w:rPr>
          <w:rFonts w:ascii="TyponineSans Reg" w:hAnsi="TyponineSans Reg"/>
          <w:szCs w:val="22"/>
        </w:rPr>
        <w:t>3</w:t>
      </w:r>
      <w:r w:rsidR="009945B6" w:rsidRPr="0093401A">
        <w:rPr>
          <w:rFonts w:ascii="TyponineSans Reg" w:hAnsi="TyponineSans Reg"/>
          <w:szCs w:val="22"/>
        </w:rPr>
        <w:t xml:space="preserve"> kn</w:t>
      </w:r>
      <w:r w:rsidR="00DB3E1E" w:rsidRPr="0093401A">
        <w:rPr>
          <w:rFonts w:ascii="TyponineSans Reg" w:hAnsi="TyponineSans Reg"/>
          <w:szCs w:val="22"/>
        </w:rPr>
        <w:t xml:space="preserve">, </w:t>
      </w:r>
      <w:r w:rsidR="009945B6" w:rsidRPr="0093401A">
        <w:rPr>
          <w:rFonts w:ascii="TyponineSans Reg" w:hAnsi="TyponineSans Reg"/>
          <w:szCs w:val="22"/>
        </w:rPr>
        <w:t xml:space="preserve">te ostale </w:t>
      </w:r>
      <w:r w:rsidR="00DB3E1E" w:rsidRPr="0093401A">
        <w:rPr>
          <w:rFonts w:ascii="TyponineSans Reg" w:hAnsi="TyponineSans Reg"/>
          <w:szCs w:val="22"/>
        </w:rPr>
        <w:t>obveze za jamčevine</w:t>
      </w:r>
      <w:r w:rsidR="009945B6" w:rsidRPr="0093401A">
        <w:rPr>
          <w:rFonts w:ascii="TyponineSans Reg" w:hAnsi="TyponineSans Reg"/>
          <w:szCs w:val="22"/>
        </w:rPr>
        <w:t>, boravišnu pristojbu</w:t>
      </w:r>
      <w:r w:rsidR="00DB3E1E" w:rsidRPr="0093401A">
        <w:rPr>
          <w:rFonts w:ascii="TyponineSans Reg" w:hAnsi="TyponineSans Reg"/>
          <w:szCs w:val="22"/>
        </w:rPr>
        <w:t xml:space="preserve"> i sl.</w:t>
      </w:r>
      <w:r w:rsidR="00230430" w:rsidRPr="0093401A">
        <w:rPr>
          <w:rFonts w:ascii="TyponineSans Reg" w:hAnsi="TyponineSans Reg"/>
          <w:szCs w:val="22"/>
        </w:rPr>
        <w:t xml:space="preserve"> evidentirane u ukupnom </w:t>
      </w:r>
      <w:r w:rsidR="00DB3E1E" w:rsidRPr="0093401A">
        <w:rPr>
          <w:rFonts w:ascii="TyponineSans Reg" w:hAnsi="TyponineSans Reg"/>
          <w:szCs w:val="22"/>
        </w:rPr>
        <w:t xml:space="preserve">iznosu od </w:t>
      </w:r>
      <w:r w:rsidR="00636E45" w:rsidRPr="0093401A">
        <w:rPr>
          <w:rFonts w:ascii="TyponineSans Reg" w:hAnsi="TyponineSans Reg"/>
          <w:szCs w:val="22"/>
        </w:rPr>
        <w:t>284</w:t>
      </w:r>
      <w:r w:rsidR="009945B6" w:rsidRPr="0093401A">
        <w:rPr>
          <w:rFonts w:ascii="TyponineSans Reg" w:hAnsi="TyponineSans Reg"/>
          <w:szCs w:val="22"/>
        </w:rPr>
        <w:t>.</w:t>
      </w:r>
      <w:r w:rsidR="00636E45" w:rsidRPr="0093401A">
        <w:rPr>
          <w:rFonts w:ascii="TyponineSans Reg" w:hAnsi="TyponineSans Reg"/>
          <w:szCs w:val="22"/>
        </w:rPr>
        <w:t>580</w:t>
      </w:r>
      <w:r w:rsidR="00DB3E1E" w:rsidRPr="0093401A">
        <w:rPr>
          <w:rFonts w:ascii="TyponineSans Reg" w:hAnsi="TyponineSans Reg"/>
          <w:szCs w:val="22"/>
        </w:rPr>
        <w:t xml:space="preserve"> </w:t>
      </w:r>
      <w:r w:rsidR="002C1276" w:rsidRPr="0093401A">
        <w:rPr>
          <w:rFonts w:ascii="TyponineSans Reg" w:hAnsi="TyponineSans Reg"/>
          <w:szCs w:val="22"/>
        </w:rPr>
        <w:t>kn</w:t>
      </w:r>
      <w:r w:rsidR="009B50EE" w:rsidRPr="0093401A">
        <w:rPr>
          <w:rFonts w:ascii="TyponineSans Reg" w:hAnsi="TyponineSans Reg"/>
          <w:szCs w:val="22"/>
        </w:rPr>
        <w:t xml:space="preserve"> </w:t>
      </w:r>
    </w:p>
    <w:p w14:paraId="03140DE0" w14:textId="0865B9EE" w:rsidR="00A470B8" w:rsidRDefault="00A470B8" w:rsidP="00204FB3">
      <w:pPr>
        <w:jc w:val="both"/>
        <w:rPr>
          <w:rFonts w:ascii="TyponineSans Reg" w:hAnsi="TyponineSans Reg"/>
          <w:b/>
          <w:szCs w:val="22"/>
        </w:rPr>
      </w:pPr>
    </w:p>
    <w:p w14:paraId="419A9D80" w14:textId="6399209F" w:rsidR="000B5357" w:rsidRDefault="000B5357" w:rsidP="00204FB3">
      <w:pPr>
        <w:jc w:val="both"/>
        <w:rPr>
          <w:rFonts w:ascii="TyponineSans Reg" w:hAnsi="TyponineSans Reg"/>
          <w:b/>
          <w:szCs w:val="22"/>
        </w:rPr>
      </w:pPr>
    </w:p>
    <w:p w14:paraId="04856DE6" w14:textId="0DD5C6E2" w:rsidR="000B5357" w:rsidRDefault="000B5357" w:rsidP="00204FB3">
      <w:pPr>
        <w:jc w:val="both"/>
        <w:rPr>
          <w:rFonts w:ascii="TyponineSans Reg" w:hAnsi="TyponineSans Reg"/>
          <w:b/>
          <w:szCs w:val="22"/>
        </w:rPr>
      </w:pPr>
    </w:p>
    <w:p w14:paraId="5D3B73AA" w14:textId="4CD11700" w:rsidR="000B5357" w:rsidRDefault="000B5357" w:rsidP="00204FB3">
      <w:pPr>
        <w:jc w:val="both"/>
        <w:rPr>
          <w:rFonts w:ascii="TyponineSans Reg" w:hAnsi="TyponineSans Reg"/>
          <w:b/>
          <w:szCs w:val="22"/>
        </w:rPr>
      </w:pPr>
    </w:p>
    <w:p w14:paraId="0C6C3777" w14:textId="2E988941" w:rsidR="000B5357" w:rsidRDefault="000B5357" w:rsidP="00204FB3">
      <w:pPr>
        <w:jc w:val="both"/>
        <w:rPr>
          <w:rFonts w:ascii="TyponineSans Reg" w:hAnsi="TyponineSans Reg"/>
          <w:b/>
          <w:szCs w:val="22"/>
        </w:rPr>
      </w:pPr>
    </w:p>
    <w:p w14:paraId="2CD63EDB" w14:textId="77777777" w:rsidR="000B5357" w:rsidRPr="0093401A" w:rsidRDefault="000B5357" w:rsidP="00204FB3">
      <w:pPr>
        <w:jc w:val="both"/>
        <w:rPr>
          <w:rFonts w:ascii="TyponineSans Reg" w:hAnsi="TyponineSans Reg"/>
          <w:b/>
          <w:szCs w:val="22"/>
        </w:rPr>
      </w:pPr>
    </w:p>
    <w:p w14:paraId="49D3F6EF" w14:textId="77777777" w:rsidR="001A5CFA" w:rsidRPr="00B22C7A" w:rsidRDefault="001A5CFA" w:rsidP="00862D0E">
      <w:pPr>
        <w:jc w:val="both"/>
        <w:rPr>
          <w:rFonts w:ascii="TyponineSans Reg" w:hAnsi="TyponineSans Reg"/>
          <w:b/>
          <w:sz w:val="24"/>
          <w:szCs w:val="24"/>
        </w:rPr>
      </w:pPr>
    </w:p>
    <w:p w14:paraId="43A7EEAA" w14:textId="3CC61A09" w:rsidR="00862D0E" w:rsidRPr="00B22C7A" w:rsidRDefault="00862D0E" w:rsidP="00862D0E">
      <w:pPr>
        <w:jc w:val="both"/>
        <w:rPr>
          <w:rFonts w:ascii="TyponineSans Reg" w:hAnsi="TyponineSans Reg"/>
          <w:b/>
          <w:sz w:val="24"/>
          <w:szCs w:val="24"/>
        </w:rPr>
      </w:pPr>
      <w:r w:rsidRPr="00B22C7A">
        <w:rPr>
          <w:rFonts w:ascii="TyponineSans Reg" w:hAnsi="TyponineSans Reg"/>
          <w:b/>
          <w:sz w:val="24"/>
          <w:szCs w:val="24"/>
        </w:rPr>
        <w:lastRenderedPageBreak/>
        <w:t>AOP 22</w:t>
      </w:r>
      <w:r w:rsidR="00184A84" w:rsidRPr="00B22C7A">
        <w:rPr>
          <w:rFonts w:ascii="TyponineSans Reg" w:hAnsi="TyponineSans Reg"/>
          <w:b/>
          <w:sz w:val="24"/>
          <w:szCs w:val="24"/>
        </w:rPr>
        <w:t>8</w:t>
      </w:r>
    </w:p>
    <w:p w14:paraId="1C7BC57A" w14:textId="77777777" w:rsidR="00862D0E" w:rsidRPr="00B22C7A" w:rsidRDefault="00862D0E" w:rsidP="00862D0E">
      <w:pPr>
        <w:jc w:val="both"/>
        <w:rPr>
          <w:rFonts w:ascii="TyponineSans Reg" w:hAnsi="TyponineSans Reg"/>
          <w:b/>
          <w:sz w:val="24"/>
          <w:szCs w:val="24"/>
        </w:rPr>
      </w:pPr>
      <w:r w:rsidRPr="00B22C7A">
        <w:rPr>
          <w:rFonts w:ascii="TyponineSans Reg" w:hAnsi="TyponineSans Reg"/>
          <w:b/>
          <w:sz w:val="24"/>
          <w:szCs w:val="24"/>
        </w:rPr>
        <w:t>Naplaćeni prihodi budućih razdoblja</w:t>
      </w:r>
    </w:p>
    <w:p w14:paraId="5353AB5E" w14:textId="77777777" w:rsidR="00862D0E" w:rsidRPr="00B22C7A" w:rsidRDefault="00862D0E" w:rsidP="00A1045D">
      <w:pPr>
        <w:jc w:val="both"/>
        <w:rPr>
          <w:rFonts w:ascii="TyponineSans Reg" w:hAnsi="TyponineSans Reg"/>
        </w:rPr>
      </w:pPr>
    </w:p>
    <w:p w14:paraId="4BE20B04" w14:textId="398EF1C4" w:rsidR="00521F90" w:rsidRPr="0093401A" w:rsidRDefault="00521F90" w:rsidP="00521F90">
      <w:pPr>
        <w:jc w:val="both"/>
        <w:rPr>
          <w:rFonts w:ascii="TyponineSans Reg" w:hAnsi="TyponineSans Reg"/>
          <w:szCs w:val="22"/>
        </w:rPr>
      </w:pPr>
      <w:r w:rsidRPr="0093401A">
        <w:rPr>
          <w:rFonts w:ascii="TyponineSans Reg" w:hAnsi="TyponineSans Reg"/>
          <w:szCs w:val="22"/>
        </w:rPr>
        <w:t xml:space="preserve">Naplaćeni prihodi budućih razdoblja iskazani u bilanci Ustanove na dan </w:t>
      </w:r>
      <w:r w:rsidR="00DB3E1E" w:rsidRPr="0093401A">
        <w:rPr>
          <w:rFonts w:ascii="TyponineSans Reg" w:hAnsi="TyponineSans Reg"/>
          <w:szCs w:val="22"/>
        </w:rPr>
        <w:t>31</w:t>
      </w:r>
      <w:r w:rsidR="0064634E" w:rsidRPr="0093401A">
        <w:rPr>
          <w:rFonts w:ascii="TyponineSans Reg" w:hAnsi="TyponineSans Reg"/>
          <w:szCs w:val="22"/>
        </w:rPr>
        <w:t>.</w:t>
      </w:r>
      <w:r w:rsidR="00DB3E1E" w:rsidRPr="0093401A">
        <w:rPr>
          <w:rFonts w:ascii="TyponineSans Reg" w:hAnsi="TyponineSans Reg"/>
          <w:szCs w:val="22"/>
        </w:rPr>
        <w:t>12</w:t>
      </w:r>
      <w:r w:rsidR="0064634E" w:rsidRPr="0093401A">
        <w:rPr>
          <w:rFonts w:ascii="TyponineSans Reg" w:hAnsi="TyponineSans Reg"/>
          <w:szCs w:val="22"/>
        </w:rPr>
        <w:t>.20</w:t>
      </w:r>
      <w:r w:rsidR="00CA113A" w:rsidRPr="0093401A">
        <w:rPr>
          <w:rFonts w:ascii="TyponineSans Reg" w:hAnsi="TyponineSans Reg"/>
          <w:szCs w:val="22"/>
        </w:rPr>
        <w:t>20</w:t>
      </w:r>
      <w:r w:rsidR="0064634E" w:rsidRPr="0093401A">
        <w:rPr>
          <w:rFonts w:ascii="TyponineSans Reg" w:hAnsi="TyponineSans Reg"/>
          <w:szCs w:val="22"/>
        </w:rPr>
        <w:t xml:space="preserve">. g. u iznosu od </w:t>
      </w:r>
      <w:r w:rsidR="00CA113A" w:rsidRPr="0093401A">
        <w:rPr>
          <w:rFonts w:ascii="TyponineSans Reg" w:hAnsi="TyponineSans Reg"/>
          <w:szCs w:val="22"/>
        </w:rPr>
        <w:t>311</w:t>
      </w:r>
      <w:r w:rsidR="0064634E" w:rsidRPr="0093401A">
        <w:rPr>
          <w:rFonts w:ascii="TyponineSans Reg" w:hAnsi="TyponineSans Reg"/>
          <w:szCs w:val="22"/>
        </w:rPr>
        <w:t>.</w:t>
      </w:r>
      <w:r w:rsidR="00CA113A" w:rsidRPr="0093401A">
        <w:rPr>
          <w:rFonts w:ascii="TyponineSans Reg" w:hAnsi="TyponineSans Reg"/>
          <w:szCs w:val="22"/>
        </w:rPr>
        <w:t>886</w:t>
      </w:r>
      <w:r w:rsidRPr="0093401A">
        <w:rPr>
          <w:rFonts w:ascii="TyponineSans Reg" w:hAnsi="TyponineSans Reg"/>
          <w:szCs w:val="22"/>
        </w:rPr>
        <w:t xml:space="preserve"> kn odnose se u cijelosti na  prihode od obračunatih tečajnih razlika </w:t>
      </w:r>
      <w:r w:rsidR="000439A5" w:rsidRPr="0093401A">
        <w:rPr>
          <w:rFonts w:ascii="TyponineSans Reg" w:hAnsi="TyponineSans Reg"/>
          <w:szCs w:val="22"/>
        </w:rPr>
        <w:t>na</w:t>
      </w:r>
      <w:r w:rsidR="00DB3E1E" w:rsidRPr="0093401A">
        <w:rPr>
          <w:rFonts w:ascii="TyponineSans Reg" w:hAnsi="TyponineSans Reg"/>
          <w:szCs w:val="22"/>
        </w:rPr>
        <w:t xml:space="preserve"> devizna sredstva </w:t>
      </w:r>
      <w:r w:rsidR="000439A5" w:rsidRPr="0093401A">
        <w:rPr>
          <w:rFonts w:ascii="TyponineSans Reg" w:hAnsi="TyponineSans Reg"/>
          <w:szCs w:val="22"/>
        </w:rPr>
        <w:t>evidentirana na računima U</w:t>
      </w:r>
      <w:r w:rsidR="00DB3E1E" w:rsidRPr="0093401A">
        <w:rPr>
          <w:rFonts w:ascii="TyponineSans Reg" w:hAnsi="TyponineSans Reg"/>
          <w:szCs w:val="22"/>
        </w:rPr>
        <w:t>stanove koje</w:t>
      </w:r>
      <w:r w:rsidRPr="0093401A">
        <w:rPr>
          <w:rFonts w:ascii="TyponineSans Reg" w:hAnsi="TyponineSans Reg"/>
          <w:szCs w:val="22"/>
        </w:rPr>
        <w:t xml:space="preserve"> s</w:t>
      </w:r>
      <w:r w:rsidR="000439A5" w:rsidRPr="0093401A">
        <w:rPr>
          <w:rFonts w:ascii="TyponineSans Reg" w:hAnsi="TyponineSans Reg"/>
          <w:szCs w:val="22"/>
        </w:rPr>
        <w:t>u knjižena</w:t>
      </w:r>
      <w:r w:rsidRPr="0093401A">
        <w:rPr>
          <w:rFonts w:ascii="TyponineSans Reg" w:hAnsi="TyponineSans Reg"/>
          <w:szCs w:val="22"/>
        </w:rPr>
        <w:t xml:space="preserve"> na vremenska</w:t>
      </w:r>
      <w:r w:rsidRPr="00B22C7A">
        <w:rPr>
          <w:rFonts w:ascii="TyponineSans Reg" w:hAnsi="TyponineSans Reg"/>
          <w:sz w:val="24"/>
          <w:szCs w:val="24"/>
        </w:rPr>
        <w:t xml:space="preserve"> razgraničenja budući </w:t>
      </w:r>
      <w:r w:rsidR="00472B03" w:rsidRPr="00B22C7A">
        <w:rPr>
          <w:rFonts w:ascii="TyponineSans Reg" w:hAnsi="TyponineSans Reg"/>
          <w:sz w:val="24"/>
          <w:szCs w:val="24"/>
        </w:rPr>
        <w:t xml:space="preserve">da u </w:t>
      </w:r>
      <w:r w:rsidR="00472B03" w:rsidRPr="0093401A">
        <w:rPr>
          <w:rFonts w:ascii="TyponineSans Reg" w:hAnsi="TyponineSans Reg"/>
          <w:szCs w:val="22"/>
        </w:rPr>
        <w:t>skladu sa Pravilnikom</w:t>
      </w:r>
      <w:r w:rsidRPr="0093401A">
        <w:rPr>
          <w:rFonts w:ascii="TyponineSans Reg" w:hAnsi="TyponineSans Reg"/>
          <w:szCs w:val="22"/>
        </w:rPr>
        <w:t xml:space="preserve"> proračunski korisnici na teret rashoda knjiže samo realizirane tečajne razlike.</w:t>
      </w:r>
    </w:p>
    <w:p w14:paraId="495780DD" w14:textId="77777777" w:rsidR="00161416" w:rsidRDefault="00161416" w:rsidP="00A1045D">
      <w:pPr>
        <w:jc w:val="both"/>
        <w:rPr>
          <w:rFonts w:ascii="TyponineSans Reg" w:hAnsi="TyponineSans Reg"/>
          <w:b/>
          <w:sz w:val="24"/>
          <w:szCs w:val="24"/>
        </w:rPr>
      </w:pPr>
    </w:p>
    <w:p w14:paraId="3EBDBFB1" w14:textId="7F14503F" w:rsidR="00992CDE" w:rsidRPr="00B22C7A" w:rsidRDefault="008856A5" w:rsidP="00A1045D">
      <w:pPr>
        <w:jc w:val="both"/>
        <w:rPr>
          <w:rFonts w:ascii="TyponineSans Reg" w:hAnsi="TyponineSans Reg"/>
          <w:b/>
          <w:sz w:val="24"/>
          <w:szCs w:val="24"/>
        </w:rPr>
      </w:pPr>
      <w:r w:rsidRPr="00B22C7A">
        <w:rPr>
          <w:rFonts w:ascii="TyponineSans Reg" w:hAnsi="TyponineSans Reg"/>
          <w:b/>
          <w:sz w:val="24"/>
          <w:szCs w:val="24"/>
        </w:rPr>
        <w:t>AOP 23</w:t>
      </w:r>
      <w:r w:rsidR="00CA113A" w:rsidRPr="00B22C7A">
        <w:rPr>
          <w:rFonts w:ascii="TyponineSans Reg" w:hAnsi="TyponineSans Reg"/>
          <w:b/>
          <w:sz w:val="24"/>
          <w:szCs w:val="24"/>
        </w:rPr>
        <w:t>8</w:t>
      </w:r>
      <w:r w:rsidR="005F0B6C" w:rsidRPr="00B22C7A">
        <w:rPr>
          <w:rFonts w:ascii="TyponineSans Reg" w:hAnsi="TyponineSans Reg"/>
          <w:b/>
          <w:sz w:val="24"/>
          <w:szCs w:val="24"/>
        </w:rPr>
        <w:t xml:space="preserve"> / AOP 2</w:t>
      </w:r>
      <w:r w:rsidR="00CA113A" w:rsidRPr="00B22C7A">
        <w:rPr>
          <w:rFonts w:ascii="TyponineSans Reg" w:hAnsi="TyponineSans Reg"/>
          <w:b/>
          <w:sz w:val="24"/>
          <w:szCs w:val="24"/>
        </w:rPr>
        <w:t>42</w:t>
      </w:r>
    </w:p>
    <w:p w14:paraId="106FC757" w14:textId="77777777" w:rsidR="00530AF6" w:rsidRPr="00B22C7A" w:rsidRDefault="00992CDE" w:rsidP="00A1045D">
      <w:pPr>
        <w:jc w:val="both"/>
        <w:rPr>
          <w:rFonts w:ascii="TyponineSans Reg" w:hAnsi="TyponineSans Reg"/>
          <w:b/>
          <w:sz w:val="24"/>
          <w:szCs w:val="24"/>
        </w:rPr>
      </w:pPr>
      <w:r w:rsidRPr="00B22C7A">
        <w:rPr>
          <w:rFonts w:ascii="TyponineSans Reg" w:hAnsi="TyponineSans Reg"/>
          <w:b/>
          <w:sz w:val="24"/>
          <w:szCs w:val="24"/>
        </w:rPr>
        <w:t>Višak prihoda poslovanja</w:t>
      </w:r>
      <w:r w:rsidR="00530AF6" w:rsidRPr="00B22C7A">
        <w:rPr>
          <w:rFonts w:ascii="TyponineSans Reg" w:hAnsi="TyponineSans Reg"/>
          <w:b/>
          <w:sz w:val="24"/>
          <w:szCs w:val="24"/>
        </w:rPr>
        <w:t xml:space="preserve"> /</w:t>
      </w:r>
    </w:p>
    <w:p w14:paraId="2BE98205" w14:textId="3CF7816A" w:rsidR="0068559A" w:rsidRPr="00B22C7A" w:rsidRDefault="005F0B6C" w:rsidP="00A1045D">
      <w:pPr>
        <w:jc w:val="both"/>
        <w:rPr>
          <w:rFonts w:ascii="TyponineSans Reg" w:hAnsi="TyponineSans Reg"/>
          <w:b/>
          <w:sz w:val="24"/>
          <w:szCs w:val="24"/>
        </w:rPr>
      </w:pPr>
      <w:r w:rsidRPr="00B22C7A">
        <w:rPr>
          <w:rFonts w:ascii="TyponineSans Reg" w:hAnsi="TyponineSans Reg"/>
          <w:b/>
          <w:sz w:val="24"/>
          <w:szCs w:val="24"/>
        </w:rPr>
        <w:t>Manjak prihoda od nefinancijske imovine</w:t>
      </w:r>
    </w:p>
    <w:p w14:paraId="382DB6A9" w14:textId="405A9482" w:rsidR="0068559A" w:rsidRPr="0093401A" w:rsidRDefault="00301196" w:rsidP="00A1045D">
      <w:pPr>
        <w:jc w:val="both"/>
        <w:rPr>
          <w:rFonts w:ascii="TyponineSans Reg" w:hAnsi="TyponineSans Reg"/>
          <w:szCs w:val="22"/>
        </w:rPr>
      </w:pPr>
      <w:r w:rsidRPr="0093401A">
        <w:rPr>
          <w:rFonts w:ascii="TyponineSans Reg" w:hAnsi="TyponineSans Reg"/>
          <w:szCs w:val="22"/>
        </w:rPr>
        <w:t>Na dan 31.12.20</w:t>
      </w:r>
      <w:r w:rsidR="00CA113A" w:rsidRPr="0093401A">
        <w:rPr>
          <w:rFonts w:ascii="TyponineSans Reg" w:hAnsi="TyponineSans Reg"/>
          <w:szCs w:val="22"/>
        </w:rPr>
        <w:t>20</w:t>
      </w:r>
      <w:r w:rsidR="0068559A" w:rsidRPr="0093401A">
        <w:rPr>
          <w:rFonts w:ascii="TyponineSans Reg" w:hAnsi="TyponineSans Reg"/>
          <w:szCs w:val="22"/>
        </w:rPr>
        <w:t>. godine Ustanova je ostvarila poslovni rezultat iskazan u slijedećoj tabeli:</w:t>
      </w:r>
    </w:p>
    <w:p w14:paraId="4CC537C0" w14:textId="5B088389" w:rsidR="0068559A" w:rsidRDefault="0068559A" w:rsidP="00A1045D">
      <w:pPr>
        <w:jc w:val="both"/>
        <w:rPr>
          <w:rFonts w:ascii="TyponineSans Reg" w:hAnsi="TyponineSans Reg"/>
          <w:color w:val="8064A2"/>
        </w:rPr>
      </w:pPr>
    </w:p>
    <w:p w14:paraId="70AAFE00" w14:textId="0681C7A4" w:rsidR="00F71F7A" w:rsidRDefault="00F71F7A" w:rsidP="00A1045D">
      <w:pPr>
        <w:jc w:val="both"/>
        <w:rPr>
          <w:rFonts w:ascii="TyponineSans Reg" w:hAnsi="TyponineSans Reg"/>
          <w:color w:val="8064A2"/>
        </w:rPr>
      </w:pPr>
      <w:r w:rsidRPr="00B22C7A">
        <w:rPr>
          <w:rFonts w:ascii="TyponineSans Reg" w:hAnsi="TyponineSans Reg"/>
        </w:rPr>
        <w:drawing>
          <wp:anchor distT="0" distB="0" distL="114300" distR="114300" simplePos="0" relativeHeight="251665408" behindDoc="0" locked="0" layoutInCell="1" allowOverlap="1" wp14:anchorId="76BB84FE" wp14:editId="384720EC">
            <wp:simplePos x="0" y="0"/>
            <wp:positionH relativeFrom="column">
              <wp:posOffset>397565</wp:posOffset>
            </wp:positionH>
            <wp:positionV relativeFrom="paragraph">
              <wp:posOffset>1684</wp:posOffset>
            </wp:positionV>
            <wp:extent cx="5048250" cy="6464411"/>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6464411"/>
                    </a:xfrm>
                    <a:prstGeom prst="rect">
                      <a:avLst/>
                    </a:prstGeom>
                    <a:noFill/>
                    <a:ln>
                      <a:noFill/>
                    </a:ln>
                  </pic:spPr>
                </pic:pic>
              </a:graphicData>
            </a:graphic>
            <wp14:sizeRelV relativeFrom="margin">
              <wp14:pctHeight>0</wp14:pctHeight>
            </wp14:sizeRelV>
          </wp:anchor>
        </w:drawing>
      </w:r>
    </w:p>
    <w:p w14:paraId="21E088FD" w14:textId="290D83B0" w:rsidR="00F71F7A" w:rsidRDefault="00F71F7A" w:rsidP="00A1045D">
      <w:pPr>
        <w:jc w:val="both"/>
        <w:rPr>
          <w:rFonts w:ascii="TyponineSans Reg" w:hAnsi="TyponineSans Reg"/>
          <w:color w:val="8064A2"/>
        </w:rPr>
      </w:pPr>
    </w:p>
    <w:p w14:paraId="29316B69" w14:textId="746DB193" w:rsidR="00F71F7A" w:rsidRDefault="00F71F7A" w:rsidP="00A1045D">
      <w:pPr>
        <w:jc w:val="both"/>
        <w:rPr>
          <w:rFonts w:ascii="TyponineSans Reg" w:hAnsi="TyponineSans Reg"/>
          <w:color w:val="8064A2"/>
        </w:rPr>
      </w:pPr>
    </w:p>
    <w:p w14:paraId="2F423F40" w14:textId="1B8154FE" w:rsidR="00F71F7A" w:rsidRDefault="00F71F7A" w:rsidP="00A1045D">
      <w:pPr>
        <w:jc w:val="both"/>
        <w:rPr>
          <w:rFonts w:ascii="TyponineSans Reg" w:hAnsi="TyponineSans Reg"/>
          <w:color w:val="8064A2"/>
        </w:rPr>
      </w:pPr>
    </w:p>
    <w:p w14:paraId="4BA6467A" w14:textId="44EA849F" w:rsidR="00F71F7A" w:rsidRDefault="00F71F7A" w:rsidP="00A1045D">
      <w:pPr>
        <w:jc w:val="both"/>
        <w:rPr>
          <w:rFonts w:ascii="TyponineSans Reg" w:hAnsi="TyponineSans Reg"/>
          <w:color w:val="8064A2"/>
        </w:rPr>
      </w:pPr>
    </w:p>
    <w:p w14:paraId="73EE9A7B" w14:textId="23A94EE8" w:rsidR="00F71F7A" w:rsidRDefault="00F71F7A" w:rsidP="00A1045D">
      <w:pPr>
        <w:jc w:val="both"/>
        <w:rPr>
          <w:rFonts w:ascii="TyponineSans Reg" w:hAnsi="TyponineSans Reg"/>
          <w:color w:val="8064A2"/>
        </w:rPr>
      </w:pPr>
    </w:p>
    <w:p w14:paraId="3144D540" w14:textId="38B5D037" w:rsidR="00F71F7A" w:rsidRDefault="00F71F7A" w:rsidP="00A1045D">
      <w:pPr>
        <w:jc w:val="both"/>
        <w:rPr>
          <w:rFonts w:ascii="TyponineSans Reg" w:hAnsi="TyponineSans Reg"/>
          <w:color w:val="8064A2"/>
        </w:rPr>
      </w:pPr>
    </w:p>
    <w:p w14:paraId="3201B143" w14:textId="05FA24AB" w:rsidR="00F71F7A" w:rsidRDefault="00F71F7A" w:rsidP="00A1045D">
      <w:pPr>
        <w:jc w:val="both"/>
        <w:rPr>
          <w:rFonts w:ascii="TyponineSans Reg" w:hAnsi="TyponineSans Reg"/>
          <w:color w:val="8064A2"/>
        </w:rPr>
      </w:pPr>
    </w:p>
    <w:p w14:paraId="685D78FA" w14:textId="64F70C40" w:rsidR="00F71F7A" w:rsidRDefault="00F71F7A" w:rsidP="00A1045D">
      <w:pPr>
        <w:jc w:val="both"/>
        <w:rPr>
          <w:rFonts w:ascii="TyponineSans Reg" w:hAnsi="TyponineSans Reg"/>
          <w:color w:val="8064A2"/>
        </w:rPr>
      </w:pPr>
    </w:p>
    <w:p w14:paraId="749DCFA2" w14:textId="653378A1" w:rsidR="00F71F7A" w:rsidRDefault="00F71F7A" w:rsidP="00A1045D">
      <w:pPr>
        <w:jc w:val="both"/>
        <w:rPr>
          <w:rFonts w:ascii="TyponineSans Reg" w:hAnsi="TyponineSans Reg"/>
          <w:color w:val="8064A2"/>
        </w:rPr>
      </w:pPr>
    </w:p>
    <w:p w14:paraId="02A79F38" w14:textId="7393DBF1" w:rsidR="00F71F7A" w:rsidRDefault="00F71F7A" w:rsidP="00A1045D">
      <w:pPr>
        <w:jc w:val="both"/>
        <w:rPr>
          <w:rFonts w:ascii="TyponineSans Reg" w:hAnsi="TyponineSans Reg"/>
          <w:color w:val="8064A2"/>
        </w:rPr>
      </w:pPr>
    </w:p>
    <w:p w14:paraId="0A699A07" w14:textId="1046B11F" w:rsidR="00F71F7A" w:rsidRDefault="00F71F7A" w:rsidP="00A1045D">
      <w:pPr>
        <w:jc w:val="both"/>
        <w:rPr>
          <w:rFonts w:ascii="TyponineSans Reg" w:hAnsi="TyponineSans Reg"/>
          <w:color w:val="8064A2"/>
        </w:rPr>
      </w:pPr>
    </w:p>
    <w:p w14:paraId="0305BD0B" w14:textId="0E320D1D" w:rsidR="00F71F7A" w:rsidRDefault="00F71F7A" w:rsidP="00A1045D">
      <w:pPr>
        <w:jc w:val="both"/>
        <w:rPr>
          <w:rFonts w:ascii="TyponineSans Reg" w:hAnsi="TyponineSans Reg"/>
          <w:color w:val="8064A2"/>
        </w:rPr>
      </w:pPr>
    </w:p>
    <w:p w14:paraId="312DDB45" w14:textId="4741A65B" w:rsidR="00F71F7A" w:rsidRDefault="00F71F7A" w:rsidP="00A1045D">
      <w:pPr>
        <w:jc w:val="both"/>
        <w:rPr>
          <w:rFonts w:ascii="TyponineSans Reg" w:hAnsi="TyponineSans Reg"/>
          <w:color w:val="8064A2"/>
        </w:rPr>
      </w:pPr>
    </w:p>
    <w:p w14:paraId="3C97C50E" w14:textId="256F7551" w:rsidR="00F71F7A" w:rsidRDefault="00F71F7A" w:rsidP="00A1045D">
      <w:pPr>
        <w:jc w:val="both"/>
        <w:rPr>
          <w:rFonts w:ascii="TyponineSans Reg" w:hAnsi="TyponineSans Reg"/>
          <w:color w:val="8064A2"/>
        </w:rPr>
      </w:pPr>
    </w:p>
    <w:p w14:paraId="3FF465FD" w14:textId="1DF97247" w:rsidR="00F71F7A" w:rsidRDefault="00F71F7A" w:rsidP="00A1045D">
      <w:pPr>
        <w:jc w:val="both"/>
        <w:rPr>
          <w:rFonts w:ascii="TyponineSans Reg" w:hAnsi="TyponineSans Reg"/>
          <w:color w:val="8064A2"/>
        </w:rPr>
      </w:pPr>
    </w:p>
    <w:p w14:paraId="05A1DFB2" w14:textId="2E0F513C" w:rsidR="00F71F7A" w:rsidRDefault="00F71F7A" w:rsidP="00A1045D">
      <w:pPr>
        <w:jc w:val="both"/>
        <w:rPr>
          <w:rFonts w:ascii="TyponineSans Reg" w:hAnsi="TyponineSans Reg"/>
          <w:color w:val="8064A2"/>
        </w:rPr>
      </w:pPr>
    </w:p>
    <w:p w14:paraId="1CAC2CA9" w14:textId="143A1C46" w:rsidR="00F71F7A" w:rsidRDefault="00F71F7A" w:rsidP="00A1045D">
      <w:pPr>
        <w:jc w:val="both"/>
        <w:rPr>
          <w:rFonts w:ascii="TyponineSans Reg" w:hAnsi="TyponineSans Reg"/>
          <w:color w:val="8064A2"/>
        </w:rPr>
      </w:pPr>
    </w:p>
    <w:p w14:paraId="145B6AD8" w14:textId="121EA9E7" w:rsidR="00F71F7A" w:rsidRDefault="00F71F7A" w:rsidP="00A1045D">
      <w:pPr>
        <w:jc w:val="both"/>
        <w:rPr>
          <w:rFonts w:ascii="TyponineSans Reg" w:hAnsi="TyponineSans Reg"/>
          <w:color w:val="8064A2"/>
        </w:rPr>
      </w:pPr>
    </w:p>
    <w:p w14:paraId="3D68B6B2" w14:textId="753591D8" w:rsidR="00F71F7A" w:rsidRDefault="00F71F7A" w:rsidP="00A1045D">
      <w:pPr>
        <w:jc w:val="both"/>
        <w:rPr>
          <w:rFonts w:ascii="TyponineSans Reg" w:hAnsi="TyponineSans Reg"/>
          <w:color w:val="8064A2"/>
        </w:rPr>
      </w:pPr>
    </w:p>
    <w:p w14:paraId="2328FABD" w14:textId="7627F475" w:rsidR="00F71F7A" w:rsidRDefault="00F71F7A" w:rsidP="00A1045D">
      <w:pPr>
        <w:jc w:val="both"/>
        <w:rPr>
          <w:rFonts w:ascii="TyponineSans Reg" w:hAnsi="TyponineSans Reg"/>
          <w:color w:val="8064A2"/>
        </w:rPr>
      </w:pPr>
    </w:p>
    <w:p w14:paraId="75DA1780" w14:textId="4AC47206" w:rsidR="00F71F7A" w:rsidRDefault="00F71F7A" w:rsidP="00A1045D">
      <w:pPr>
        <w:jc w:val="both"/>
        <w:rPr>
          <w:rFonts w:ascii="TyponineSans Reg" w:hAnsi="TyponineSans Reg"/>
          <w:color w:val="8064A2"/>
        </w:rPr>
      </w:pPr>
    </w:p>
    <w:p w14:paraId="6D573900" w14:textId="4632B99F" w:rsidR="00F71F7A" w:rsidRDefault="00F71F7A" w:rsidP="00A1045D">
      <w:pPr>
        <w:jc w:val="both"/>
        <w:rPr>
          <w:rFonts w:ascii="TyponineSans Reg" w:hAnsi="TyponineSans Reg"/>
          <w:color w:val="8064A2"/>
        </w:rPr>
      </w:pPr>
    </w:p>
    <w:p w14:paraId="2307F616" w14:textId="03785DFF" w:rsidR="00F71F7A" w:rsidRDefault="00F71F7A" w:rsidP="00A1045D">
      <w:pPr>
        <w:jc w:val="both"/>
        <w:rPr>
          <w:rFonts w:ascii="TyponineSans Reg" w:hAnsi="TyponineSans Reg"/>
          <w:color w:val="8064A2"/>
        </w:rPr>
      </w:pPr>
    </w:p>
    <w:p w14:paraId="3BBAB55C" w14:textId="04CC6D55" w:rsidR="00F71F7A" w:rsidRDefault="00F71F7A" w:rsidP="00A1045D">
      <w:pPr>
        <w:jc w:val="both"/>
        <w:rPr>
          <w:rFonts w:ascii="TyponineSans Reg" w:hAnsi="TyponineSans Reg"/>
          <w:color w:val="8064A2"/>
        </w:rPr>
      </w:pPr>
    </w:p>
    <w:p w14:paraId="318B005D" w14:textId="3C99C940" w:rsidR="00F71F7A" w:rsidRDefault="00F71F7A" w:rsidP="00A1045D">
      <w:pPr>
        <w:jc w:val="both"/>
        <w:rPr>
          <w:rFonts w:ascii="TyponineSans Reg" w:hAnsi="TyponineSans Reg"/>
          <w:color w:val="8064A2"/>
        </w:rPr>
      </w:pPr>
    </w:p>
    <w:p w14:paraId="72CA7171" w14:textId="5B6EEA0B" w:rsidR="00F71F7A" w:rsidRDefault="00F71F7A" w:rsidP="00A1045D">
      <w:pPr>
        <w:jc w:val="both"/>
        <w:rPr>
          <w:rFonts w:ascii="TyponineSans Reg" w:hAnsi="TyponineSans Reg"/>
          <w:color w:val="8064A2"/>
        </w:rPr>
      </w:pPr>
    </w:p>
    <w:p w14:paraId="49159AB6" w14:textId="5CDD157A" w:rsidR="00F71F7A" w:rsidRDefault="00F71F7A" w:rsidP="00A1045D">
      <w:pPr>
        <w:jc w:val="both"/>
        <w:rPr>
          <w:rFonts w:ascii="TyponineSans Reg" w:hAnsi="TyponineSans Reg"/>
          <w:color w:val="8064A2"/>
        </w:rPr>
      </w:pPr>
    </w:p>
    <w:p w14:paraId="288DCF99" w14:textId="6361F819" w:rsidR="00F71F7A" w:rsidRDefault="00F71F7A" w:rsidP="00A1045D">
      <w:pPr>
        <w:jc w:val="both"/>
        <w:rPr>
          <w:rFonts w:ascii="TyponineSans Reg" w:hAnsi="TyponineSans Reg"/>
          <w:color w:val="8064A2"/>
        </w:rPr>
      </w:pPr>
    </w:p>
    <w:p w14:paraId="4077B6EA" w14:textId="4BB1150F" w:rsidR="00F71F7A" w:rsidRDefault="00F71F7A" w:rsidP="00A1045D">
      <w:pPr>
        <w:jc w:val="both"/>
        <w:rPr>
          <w:rFonts w:ascii="TyponineSans Reg" w:hAnsi="TyponineSans Reg"/>
          <w:color w:val="8064A2"/>
        </w:rPr>
      </w:pPr>
    </w:p>
    <w:p w14:paraId="6381C96C" w14:textId="0519206F" w:rsidR="00F71F7A" w:rsidRDefault="00F71F7A" w:rsidP="00A1045D">
      <w:pPr>
        <w:jc w:val="both"/>
        <w:rPr>
          <w:rFonts w:ascii="TyponineSans Reg" w:hAnsi="TyponineSans Reg"/>
          <w:color w:val="8064A2"/>
        </w:rPr>
      </w:pPr>
    </w:p>
    <w:p w14:paraId="2FFE00E4" w14:textId="3E74F801" w:rsidR="00F71F7A" w:rsidRDefault="00F71F7A" w:rsidP="00A1045D">
      <w:pPr>
        <w:jc w:val="both"/>
        <w:rPr>
          <w:rFonts w:ascii="TyponineSans Reg" w:hAnsi="TyponineSans Reg"/>
          <w:color w:val="8064A2"/>
        </w:rPr>
      </w:pPr>
    </w:p>
    <w:p w14:paraId="285B1BA7" w14:textId="4A408E9D" w:rsidR="00F71F7A" w:rsidRDefault="00F71F7A" w:rsidP="00A1045D">
      <w:pPr>
        <w:jc w:val="both"/>
        <w:rPr>
          <w:rFonts w:ascii="TyponineSans Reg" w:hAnsi="TyponineSans Reg"/>
          <w:color w:val="8064A2"/>
        </w:rPr>
      </w:pPr>
    </w:p>
    <w:p w14:paraId="29ABF8AD" w14:textId="456FBDF1" w:rsidR="00F71F7A" w:rsidRDefault="00F71F7A" w:rsidP="00A1045D">
      <w:pPr>
        <w:jc w:val="both"/>
        <w:rPr>
          <w:rFonts w:ascii="TyponineSans Reg" w:hAnsi="TyponineSans Reg"/>
          <w:color w:val="8064A2"/>
        </w:rPr>
      </w:pPr>
    </w:p>
    <w:p w14:paraId="6AD6B01F" w14:textId="492F92D7" w:rsidR="00F71F7A" w:rsidRDefault="00F71F7A" w:rsidP="00A1045D">
      <w:pPr>
        <w:jc w:val="both"/>
        <w:rPr>
          <w:rFonts w:ascii="TyponineSans Reg" w:hAnsi="TyponineSans Reg"/>
          <w:color w:val="8064A2"/>
        </w:rPr>
      </w:pPr>
    </w:p>
    <w:p w14:paraId="41212C6E" w14:textId="30B24823" w:rsidR="00F71F7A" w:rsidRDefault="00F71F7A" w:rsidP="00A1045D">
      <w:pPr>
        <w:jc w:val="both"/>
        <w:rPr>
          <w:rFonts w:ascii="TyponineSans Reg" w:hAnsi="TyponineSans Reg"/>
          <w:color w:val="8064A2"/>
        </w:rPr>
      </w:pPr>
    </w:p>
    <w:p w14:paraId="428627D4" w14:textId="2FB2C3F0" w:rsidR="00F71F7A" w:rsidRDefault="00F71F7A" w:rsidP="00A1045D">
      <w:pPr>
        <w:jc w:val="both"/>
        <w:rPr>
          <w:rFonts w:ascii="TyponineSans Reg" w:hAnsi="TyponineSans Reg"/>
          <w:color w:val="8064A2"/>
        </w:rPr>
      </w:pPr>
    </w:p>
    <w:p w14:paraId="78139272" w14:textId="21E60B76" w:rsidR="00F71F7A" w:rsidRDefault="00F71F7A" w:rsidP="00A1045D">
      <w:pPr>
        <w:jc w:val="both"/>
        <w:rPr>
          <w:rFonts w:ascii="TyponineSans Reg" w:hAnsi="TyponineSans Reg"/>
          <w:color w:val="8064A2"/>
        </w:rPr>
      </w:pPr>
    </w:p>
    <w:p w14:paraId="11528503" w14:textId="25C58115" w:rsidR="00F71F7A" w:rsidRDefault="00F71F7A" w:rsidP="00A1045D">
      <w:pPr>
        <w:jc w:val="both"/>
        <w:rPr>
          <w:rFonts w:ascii="TyponineSans Reg" w:hAnsi="TyponineSans Reg"/>
          <w:color w:val="8064A2"/>
        </w:rPr>
      </w:pPr>
    </w:p>
    <w:p w14:paraId="24F5D6ED" w14:textId="064302D7" w:rsidR="00F71F7A" w:rsidRDefault="00F71F7A" w:rsidP="00A1045D">
      <w:pPr>
        <w:jc w:val="both"/>
        <w:rPr>
          <w:rFonts w:ascii="TyponineSans Reg" w:hAnsi="TyponineSans Reg"/>
          <w:color w:val="8064A2"/>
        </w:rPr>
      </w:pPr>
    </w:p>
    <w:p w14:paraId="3BEFF514" w14:textId="77777777" w:rsidR="00F71F7A" w:rsidRPr="00B22C7A" w:rsidRDefault="00F71F7A" w:rsidP="00A1045D">
      <w:pPr>
        <w:jc w:val="both"/>
        <w:rPr>
          <w:rFonts w:ascii="TyponineSans Reg" w:hAnsi="TyponineSans Reg"/>
          <w:color w:val="8064A2"/>
        </w:rPr>
      </w:pPr>
    </w:p>
    <w:p w14:paraId="2001CF5E" w14:textId="5CC0E416" w:rsidR="001919EE" w:rsidRPr="00B22C7A" w:rsidRDefault="001919EE" w:rsidP="00A1045D">
      <w:pPr>
        <w:jc w:val="both"/>
        <w:rPr>
          <w:rFonts w:ascii="TyponineSans Reg" w:hAnsi="TyponineSans Reg"/>
          <w:sz w:val="24"/>
          <w:szCs w:val="24"/>
        </w:rPr>
      </w:pPr>
    </w:p>
    <w:p w14:paraId="2662BEC6" w14:textId="1047D32B" w:rsidR="0093401A" w:rsidRPr="0093401A" w:rsidRDefault="0093401A" w:rsidP="0093401A">
      <w:pPr>
        <w:jc w:val="both"/>
        <w:rPr>
          <w:rFonts w:ascii="TyponineSans Reg" w:hAnsi="TyponineSans Reg"/>
          <w:szCs w:val="22"/>
        </w:rPr>
      </w:pPr>
      <w:r w:rsidRPr="0093401A">
        <w:rPr>
          <w:rFonts w:ascii="TyponineSans Reg" w:hAnsi="TyponineSans Reg"/>
          <w:szCs w:val="22"/>
        </w:rPr>
        <w:t xml:space="preserve">Tijekom godine ostvaren je manjak prihoda poslovanja od 3.277.974,45 kn te manjak prihoda od nefinancijske imovine u iznosu od 10.500.019,26 kn. </w:t>
      </w:r>
    </w:p>
    <w:p w14:paraId="353D6D93" w14:textId="77777777" w:rsidR="0093401A" w:rsidRPr="0093401A" w:rsidRDefault="0093401A" w:rsidP="0093401A">
      <w:pPr>
        <w:jc w:val="both"/>
        <w:rPr>
          <w:rFonts w:ascii="TyponineSans Reg" w:hAnsi="TyponineSans Reg"/>
          <w:szCs w:val="22"/>
        </w:rPr>
      </w:pPr>
    </w:p>
    <w:p w14:paraId="10A16A5C" w14:textId="6963D1B8" w:rsidR="0093401A" w:rsidRPr="0093401A" w:rsidRDefault="0093401A" w:rsidP="0093401A">
      <w:pPr>
        <w:jc w:val="both"/>
        <w:rPr>
          <w:rFonts w:ascii="TyponineSans Reg" w:hAnsi="TyponineSans Reg"/>
          <w:szCs w:val="22"/>
        </w:rPr>
      </w:pPr>
      <w:r w:rsidRPr="0093401A">
        <w:rPr>
          <w:rFonts w:ascii="TyponineSans Reg" w:hAnsi="TyponineSans Reg"/>
          <w:szCs w:val="22"/>
        </w:rPr>
        <w:t>Uz preneseni višak rezultata poslovanja od prethodne godine u iznosu od 10.017.142,17 kn u kumulativu je  iskazan  višak prihoda od poslovanja koji na dan 31.12.2020.  iznosi 6.739.167,72 kn.</w:t>
      </w:r>
    </w:p>
    <w:p w14:paraId="1B7A099D" w14:textId="77777777" w:rsidR="0093401A" w:rsidRPr="0093401A" w:rsidRDefault="0093401A" w:rsidP="0093401A">
      <w:pPr>
        <w:jc w:val="both"/>
        <w:rPr>
          <w:rFonts w:ascii="TyponineSans Reg" w:hAnsi="TyponineSans Reg"/>
          <w:szCs w:val="22"/>
        </w:rPr>
      </w:pPr>
      <w:r w:rsidRPr="0093401A">
        <w:rPr>
          <w:rFonts w:ascii="TyponineSans Reg" w:hAnsi="TyponineSans Reg"/>
          <w:szCs w:val="22"/>
        </w:rPr>
        <w:t xml:space="preserve"> </w:t>
      </w:r>
    </w:p>
    <w:p w14:paraId="18D122BF" w14:textId="33CF9CBC" w:rsidR="00E9205E" w:rsidRPr="0093401A" w:rsidRDefault="0093401A" w:rsidP="0093401A">
      <w:pPr>
        <w:jc w:val="both"/>
        <w:rPr>
          <w:rFonts w:ascii="TyponineSans Reg" w:hAnsi="TyponineSans Reg"/>
          <w:szCs w:val="22"/>
        </w:rPr>
      </w:pPr>
      <w:r w:rsidRPr="0093401A">
        <w:rPr>
          <w:rFonts w:ascii="TyponineSans Reg" w:hAnsi="TyponineSans Reg"/>
          <w:szCs w:val="22"/>
        </w:rPr>
        <w:t>Isto tako, uz preneseni manjak nefinancijske imovine iz prethodnih godina u iznosu od 39.282.717,11 kn i knjiženu neotpisanu vrijednost materijalne imovine na teret konta 9222</w:t>
      </w:r>
      <w:r w:rsidRPr="00B22C7A">
        <w:rPr>
          <w:rFonts w:ascii="TyponineSans Reg" w:hAnsi="TyponineSans Reg"/>
          <w:sz w:val="24"/>
          <w:szCs w:val="24"/>
        </w:rPr>
        <w:t xml:space="preserve"> </w:t>
      </w:r>
      <w:r w:rsidR="00464CB8" w:rsidRPr="0093401A">
        <w:rPr>
          <w:rFonts w:ascii="TyponineSans Reg" w:hAnsi="TyponineSans Reg"/>
          <w:szCs w:val="22"/>
        </w:rPr>
        <w:t>godine</w:t>
      </w:r>
      <w:r w:rsidR="00FC6FD9" w:rsidRPr="0093401A">
        <w:rPr>
          <w:rFonts w:ascii="TyponineSans Reg" w:hAnsi="TyponineSans Reg"/>
          <w:szCs w:val="22"/>
        </w:rPr>
        <w:t xml:space="preserve"> </w:t>
      </w:r>
      <w:r w:rsidR="00DC6B45" w:rsidRPr="0093401A">
        <w:rPr>
          <w:rFonts w:ascii="TyponineSans Reg" w:hAnsi="TyponineSans Reg"/>
          <w:szCs w:val="22"/>
        </w:rPr>
        <w:t>u</w:t>
      </w:r>
      <w:r w:rsidR="00B959E6" w:rsidRPr="0093401A">
        <w:rPr>
          <w:rFonts w:ascii="TyponineSans Reg" w:hAnsi="TyponineSans Reg"/>
          <w:szCs w:val="22"/>
        </w:rPr>
        <w:t xml:space="preserve"> ukupnom</w:t>
      </w:r>
      <w:r w:rsidR="00301196" w:rsidRPr="0093401A">
        <w:rPr>
          <w:rFonts w:ascii="TyponineSans Reg" w:hAnsi="TyponineSans Reg"/>
          <w:szCs w:val="22"/>
        </w:rPr>
        <w:t xml:space="preserve"> iznosu od </w:t>
      </w:r>
      <w:r w:rsidR="00CA113A" w:rsidRPr="0093401A">
        <w:rPr>
          <w:rFonts w:ascii="TyponineSans Reg" w:hAnsi="TyponineSans Reg"/>
          <w:szCs w:val="22"/>
        </w:rPr>
        <w:t>3</w:t>
      </w:r>
      <w:r w:rsidR="00E20F35" w:rsidRPr="0093401A">
        <w:rPr>
          <w:rFonts w:ascii="TyponineSans Reg" w:hAnsi="TyponineSans Reg"/>
          <w:szCs w:val="22"/>
        </w:rPr>
        <w:t>.</w:t>
      </w:r>
      <w:r w:rsidR="00CA113A" w:rsidRPr="0093401A">
        <w:rPr>
          <w:rFonts w:ascii="TyponineSans Reg" w:hAnsi="TyponineSans Reg"/>
          <w:szCs w:val="22"/>
        </w:rPr>
        <w:t>093</w:t>
      </w:r>
      <w:r w:rsidR="00DC6B45" w:rsidRPr="0093401A">
        <w:rPr>
          <w:rFonts w:ascii="TyponineSans Reg" w:hAnsi="TyponineSans Reg"/>
          <w:szCs w:val="22"/>
        </w:rPr>
        <w:t>.</w:t>
      </w:r>
      <w:r w:rsidR="00CA113A" w:rsidRPr="0093401A">
        <w:rPr>
          <w:rFonts w:ascii="TyponineSans Reg" w:hAnsi="TyponineSans Reg"/>
          <w:szCs w:val="22"/>
        </w:rPr>
        <w:t>786</w:t>
      </w:r>
      <w:r w:rsidR="00DC6B45" w:rsidRPr="0093401A">
        <w:rPr>
          <w:rFonts w:ascii="TyponineSans Reg" w:hAnsi="TyponineSans Reg"/>
          <w:szCs w:val="22"/>
        </w:rPr>
        <w:t>,</w:t>
      </w:r>
      <w:r w:rsidR="00CA113A" w:rsidRPr="0093401A">
        <w:rPr>
          <w:rFonts w:ascii="TyponineSans Reg" w:hAnsi="TyponineSans Reg"/>
          <w:szCs w:val="22"/>
        </w:rPr>
        <w:t>28</w:t>
      </w:r>
      <w:r w:rsidR="00DC6B45" w:rsidRPr="0093401A">
        <w:rPr>
          <w:rFonts w:ascii="TyponineSans Reg" w:hAnsi="TyponineSans Reg"/>
          <w:szCs w:val="22"/>
        </w:rPr>
        <w:t xml:space="preserve"> kn </w:t>
      </w:r>
      <w:r w:rsidR="00680B2F" w:rsidRPr="0093401A">
        <w:rPr>
          <w:rFonts w:ascii="TyponineSans Reg" w:hAnsi="TyponineSans Reg"/>
          <w:szCs w:val="22"/>
        </w:rPr>
        <w:t>manjak prihoda o</w:t>
      </w:r>
      <w:r w:rsidR="00FC6FD9" w:rsidRPr="0093401A">
        <w:rPr>
          <w:rFonts w:ascii="TyponineSans Reg" w:hAnsi="TyponineSans Reg"/>
          <w:szCs w:val="22"/>
        </w:rPr>
        <w:t>d nefinancijske imovine</w:t>
      </w:r>
      <w:r w:rsidR="00D11EB9" w:rsidRPr="0093401A">
        <w:rPr>
          <w:rFonts w:ascii="TyponineSans Reg" w:hAnsi="TyponineSans Reg"/>
          <w:szCs w:val="22"/>
        </w:rPr>
        <w:t xml:space="preserve"> iznosi</w:t>
      </w:r>
      <w:r w:rsidR="00E20F35" w:rsidRPr="0093401A">
        <w:rPr>
          <w:rFonts w:ascii="TyponineSans Reg" w:hAnsi="TyponineSans Reg"/>
          <w:szCs w:val="22"/>
        </w:rPr>
        <w:t xml:space="preserve">o bi </w:t>
      </w:r>
      <w:r w:rsidR="00D11EB9" w:rsidRPr="0093401A">
        <w:rPr>
          <w:rFonts w:ascii="TyponineSans Reg" w:hAnsi="TyponineSans Reg"/>
          <w:szCs w:val="22"/>
        </w:rPr>
        <w:t xml:space="preserve"> </w:t>
      </w:r>
      <w:r w:rsidR="00CA113A" w:rsidRPr="0093401A">
        <w:rPr>
          <w:rFonts w:ascii="TyponineSans Reg" w:hAnsi="TyponineSans Reg"/>
          <w:szCs w:val="22"/>
        </w:rPr>
        <w:t>52</w:t>
      </w:r>
      <w:r w:rsidR="00680B2F" w:rsidRPr="0093401A">
        <w:rPr>
          <w:rFonts w:ascii="TyponineSans Reg" w:hAnsi="TyponineSans Reg"/>
          <w:szCs w:val="22"/>
        </w:rPr>
        <w:t>.</w:t>
      </w:r>
      <w:r w:rsidR="00CA113A" w:rsidRPr="0093401A">
        <w:rPr>
          <w:rFonts w:ascii="TyponineSans Reg" w:hAnsi="TyponineSans Reg"/>
          <w:szCs w:val="22"/>
        </w:rPr>
        <w:t>876</w:t>
      </w:r>
      <w:r w:rsidR="00680B2F" w:rsidRPr="0093401A">
        <w:rPr>
          <w:rFonts w:ascii="TyponineSans Reg" w:hAnsi="TyponineSans Reg"/>
          <w:szCs w:val="22"/>
        </w:rPr>
        <w:t>.</w:t>
      </w:r>
      <w:r w:rsidR="00CA113A" w:rsidRPr="0093401A">
        <w:rPr>
          <w:rFonts w:ascii="TyponineSans Reg" w:hAnsi="TyponineSans Reg"/>
          <w:szCs w:val="22"/>
        </w:rPr>
        <w:t>522</w:t>
      </w:r>
      <w:r w:rsidR="00D11EB9" w:rsidRPr="0093401A">
        <w:rPr>
          <w:rFonts w:ascii="TyponineSans Reg" w:hAnsi="TyponineSans Reg"/>
          <w:szCs w:val="22"/>
        </w:rPr>
        <w:t>,</w:t>
      </w:r>
      <w:r w:rsidR="00CA113A" w:rsidRPr="0093401A">
        <w:rPr>
          <w:rFonts w:ascii="TyponineSans Reg" w:hAnsi="TyponineSans Reg"/>
          <w:szCs w:val="22"/>
        </w:rPr>
        <w:t>65</w:t>
      </w:r>
      <w:r w:rsidR="00680B2F" w:rsidRPr="0093401A">
        <w:rPr>
          <w:rFonts w:ascii="TyponineSans Reg" w:hAnsi="TyponineSans Reg"/>
          <w:szCs w:val="22"/>
        </w:rPr>
        <w:t xml:space="preserve"> kn. </w:t>
      </w:r>
    </w:p>
    <w:p w14:paraId="2A2EB7F4" w14:textId="77777777" w:rsidR="00E9205E" w:rsidRPr="0093401A" w:rsidRDefault="00E9205E" w:rsidP="00A1045D">
      <w:pPr>
        <w:jc w:val="both"/>
        <w:rPr>
          <w:rFonts w:ascii="TyponineSans Reg" w:hAnsi="TyponineSans Reg"/>
          <w:szCs w:val="22"/>
        </w:rPr>
      </w:pPr>
    </w:p>
    <w:p w14:paraId="73B9AF05" w14:textId="2A84A870" w:rsidR="00EA0AB7" w:rsidRPr="0093401A" w:rsidRDefault="00EA0AB7" w:rsidP="00EA0AB7">
      <w:pPr>
        <w:jc w:val="both"/>
        <w:rPr>
          <w:rFonts w:ascii="TyponineSans Reg" w:hAnsi="TyponineSans Reg"/>
          <w:szCs w:val="22"/>
        </w:rPr>
      </w:pPr>
      <w:r w:rsidRPr="0093401A">
        <w:rPr>
          <w:rFonts w:ascii="TyponineSans Reg" w:hAnsi="TyponineSans Reg"/>
          <w:szCs w:val="22"/>
        </w:rPr>
        <w:t xml:space="preserve">Nakon provedene obavezne korekcije poslovnog rezultata za primljene i realizirane kapitalne pomoći u iznosu od </w:t>
      </w:r>
      <w:r w:rsidR="00557BEA" w:rsidRPr="0093401A">
        <w:rPr>
          <w:rFonts w:ascii="TyponineSans Reg" w:hAnsi="TyponineSans Reg"/>
          <w:szCs w:val="22"/>
        </w:rPr>
        <w:t>5.284</w:t>
      </w:r>
      <w:r w:rsidRPr="0093401A">
        <w:rPr>
          <w:rFonts w:ascii="TyponineSans Reg" w:hAnsi="TyponineSans Reg"/>
          <w:szCs w:val="22"/>
        </w:rPr>
        <w:t>.</w:t>
      </w:r>
      <w:r w:rsidR="00557BEA" w:rsidRPr="0093401A">
        <w:rPr>
          <w:rFonts w:ascii="TyponineSans Reg" w:hAnsi="TyponineSans Reg"/>
          <w:szCs w:val="22"/>
        </w:rPr>
        <w:t>534,72</w:t>
      </w:r>
      <w:r w:rsidRPr="0093401A">
        <w:rPr>
          <w:rFonts w:ascii="TyponineSans Reg" w:hAnsi="TyponineSans Reg"/>
          <w:szCs w:val="22"/>
        </w:rPr>
        <w:t xml:space="preserve"> kn iskazan je višak prihoda od poslovanja te na dan 31.12.20</w:t>
      </w:r>
      <w:r w:rsidR="00557BEA" w:rsidRPr="0093401A">
        <w:rPr>
          <w:rFonts w:ascii="TyponineSans Reg" w:hAnsi="TyponineSans Reg"/>
          <w:szCs w:val="22"/>
        </w:rPr>
        <w:t>20</w:t>
      </w:r>
      <w:r w:rsidRPr="0093401A">
        <w:rPr>
          <w:rFonts w:ascii="TyponineSans Reg" w:hAnsi="TyponineSans Reg"/>
          <w:szCs w:val="22"/>
        </w:rPr>
        <w:t xml:space="preserve">. godine iznosi </w:t>
      </w:r>
      <w:r w:rsidR="00557BEA" w:rsidRPr="0093401A">
        <w:rPr>
          <w:rFonts w:ascii="TyponineSans Reg" w:hAnsi="TyponineSans Reg"/>
          <w:szCs w:val="22"/>
        </w:rPr>
        <w:t>1</w:t>
      </w:r>
      <w:r w:rsidRPr="0093401A">
        <w:rPr>
          <w:rFonts w:ascii="TyponineSans Reg" w:hAnsi="TyponineSans Reg"/>
          <w:szCs w:val="22"/>
        </w:rPr>
        <w:t>.</w:t>
      </w:r>
      <w:r w:rsidR="00557BEA" w:rsidRPr="0093401A">
        <w:rPr>
          <w:rFonts w:ascii="TyponineSans Reg" w:hAnsi="TyponineSans Reg"/>
          <w:szCs w:val="22"/>
        </w:rPr>
        <w:t>454</w:t>
      </w:r>
      <w:r w:rsidRPr="0093401A">
        <w:rPr>
          <w:rFonts w:ascii="TyponineSans Reg" w:hAnsi="TyponineSans Reg"/>
          <w:szCs w:val="22"/>
        </w:rPr>
        <w:t>.</w:t>
      </w:r>
      <w:r w:rsidR="00557BEA" w:rsidRPr="0093401A">
        <w:rPr>
          <w:rFonts w:ascii="TyponineSans Reg" w:hAnsi="TyponineSans Reg"/>
          <w:szCs w:val="22"/>
        </w:rPr>
        <w:t>633</w:t>
      </w:r>
      <w:r w:rsidRPr="0093401A">
        <w:rPr>
          <w:rFonts w:ascii="TyponineSans Reg" w:hAnsi="TyponineSans Reg"/>
          <w:szCs w:val="22"/>
        </w:rPr>
        <w:t xml:space="preserve"> kn uz istovremeno smanjenje negativnog rezultata nefinancijske imovine koji nakon provedene korekcije iznosi </w:t>
      </w:r>
      <w:r w:rsidR="00557BEA" w:rsidRPr="0093401A">
        <w:rPr>
          <w:rFonts w:ascii="TyponineSans Reg" w:hAnsi="TyponineSans Reg"/>
          <w:szCs w:val="22"/>
        </w:rPr>
        <w:t>47</w:t>
      </w:r>
      <w:r w:rsidRPr="0093401A">
        <w:rPr>
          <w:rFonts w:ascii="TyponineSans Reg" w:hAnsi="TyponineSans Reg"/>
          <w:szCs w:val="22"/>
        </w:rPr>
        <w:t>.</w:t>
      </w:r>
      <w:r w:rsidR="00557BEA" w:rsidRPr="0093401A">
        <w:rPr>
          <w:rFonts w:ascii="TyponineSans Reg" w:hAnsi="TyponineSans Reg"/>
          <w:szCs w:val="22"/>
        </w:rPr>
        <w:t>591</w:t>
      </w:r>
      <w:r w:rsidRPr="0093401A">
        <w:rPr>
          <w:rFonts w:ascii="TyponineSans Reg" w:hAnsi="TyponineSans Reg"/>
          <w:szCs w:val="22"/>
        </w:rPr>
        <w:t>.</w:t>
      </w:r>
      <w:r w:rsidR="00557BEA" w:rsidRPr="0093401A">
        <w:rPr>
          <w:rFonts w:ascii="TyponineSans Reg" w:hAnsi="TyponineSans Reg"/>
          <w:szCs w:val="22"/>
        </w:rPr>
        <w:t>987</w:t>
      </w:r>
      <w:r w:rsidRPr="0093401A">
        <w:rPr>
          <w:rFonts w:ascii="TyponineSans Reg" w:hAnsi="TyponineSans Reg"/>
          <w:szCs w:val="22"/>
        </w:rPr>
        <w:t>,</w:t>
      </w:r>
      <w:r w:rsidR="00557BEA" w:rsidRPr="0093401A">
        <w:rPr>
          <w:rFonts w:ascii="TyponineSans Reg" w:hAnsi="TyponineSans Reg"/>
          <w:szCs w:val="22"/>
        </w:rPr>
        <w:t>93</w:t>
      </w:r>
      <w:r w:rsidRPr="0093401A">
        <w:rPr>
          <w:rFonts w:ascii="TyponineSans Reg" w:hAnsi="TyponineSans Reg"/>
          <w:szCs w:val="22"/>
        </w:rPr>
        <w:t xml:space="preserve"> kn.</w:t>
      </w:r>
    </w:p>
    <w:p w14:paraId="357C3ABE" w14:textId="77777777" w:rsidR="00EA0AB7" w:rsidRPr="0093401A" w:rsidRDefault="00EA0AB7" w:rsidP="00EA0AB7">
      <w:pPr>
        <w:jc w:val="both"/>
        <w:rPr>
          <w:rFonts w:ascii="TyponineSans Reg" w:hAnsi="TyponineSans Reg"/>
          <w:szCs w:val="22"/>
        </w:rPr>
      </w:pPr>
    </w:p>
    <w:p w14:paraId="5E68A1ED" w14:textId="77777777" w:rsidR="00EF616B" w:rsidRPr="0093401A" w:rsidRDefault="00EF616B" w:rsidP="00A1045D">
      <w:pPr>
        <w:jc w:val="both"/>
        <w:rPr>
          <w:rFonts w:ascii="TyponineSans Reg" w:hAnsi="TyponineSans Reg"/>
          <w:color w:val="1F497D" w:themeColor="text2"/>
          <w:szCs w:val="22"/>
        </w:rPr>
      </w:pPr>
    </w:p>
    <w:p w14:paraId="6F18DCBB" w14:textId="77777777" w:rsidR="00D63F31" w:rsidRPr="0093401A" w:rsidRDefault="00D63F31" w:rsidP="00A1045D">
      <w:pPr>
        <w:jc w:val="both"/>
        <w:rPr>
          <w:rFonts w:ascii="TyponineSans Reg" w:hAnsi="TyponineSans Reg"/>
          <w:szCs w:val="22"/>
        </w:rPr>
      </w:pPr>
    </w:p>
    <w:p w14:paraId="27D8F7C2" w14:textId="77777777" w:rsidR="00FC6FD9" w:rsidRPr="0093401A" w:rsidRDefault="00FC6FD9" w:rsidP="00A1045D">
      <w:pPr>
        <w:jc w:val="both"/>
        <w:rPr>
          <w:rFonts w:ascii="TyponineSans Reg" w:hAnsi="TyponineSans Reg"/>
          <w:szCs w:val="22"/>
        </w:rPr>
      </w:pPr>
      <w:r w:rsidRPr="0093401A">
        <w:rPr>
          <w:rFonts w:ascii="TyponineSans Reg" w:hAnsi="TyponineSans Reg"/>
          <w:szCs w:val="22"/>
        </w:rPr>
        <w:t>Iznos obavezne korekcije</w:t>
      </w:r>
      <w:r w:rsidR="00B67598" w:rsidRPr="0093401A">
        <w:rPr>
          <w:rFonts w:ascii="TyponineSans Reg" w:hAnsi="TyponineSans Reg"/>
          <w:szCs w:val="22"/>
        </w:rPr>
        <w:t xml:space="preserve"> proveden je u skladu sa čl. 82 Pravilnika o proračunskom računovodstvu, a odnosi se na iznose knjižene na slijedećim kontima:</w:t>
      </w:r>
    </w:p>
    <w:p w14:paraId="49A590D6" w14:textId="27ADBF9E" w:rsidR="00301196" w:rsidRPr="0093401A" w:rsidRDefault="00B67598" w:rsidP="00B67598">
      <w:pPr>
        <w:numPr>
          <w:ilvl w:val="0"/>
          <w:numId w:val="33"/>
        </w:numPr>
        <w:jc w:val="both"/>
        <w:rPr>
          <w:rFonts w:ascii="TyponineSans Reg" w:hAnsi="TyponineSans Reg"/>
          <w:szCs w:val="22"/>
        </w:rPr>
      </w:pPr>
      <w:r w:rsidRPr="0093401A">
        <w:rPr>
          <w:rFonts w:ascii="TyponineSans Reg" w:hAnsi="TyponineSans Reg"/>
          <w:szCs w:val="22"/>
        </w:rPr>
        <w:t>K</w:t>
      </w:r>
      <w:r w:rsidR="00800451" w:rsidRPr="0093401A">
        <w:rPr>
          <w:rFonts w:ascii="TyponineSans Reg" w:hAnsi="TyponineSans Reg"/>
          <w:szCs w:val="22"/>
        </w:rPr>
        <w:t>onto 6</w:t>
      </w:r>
      <w:r w:rsidR="003F5A46" w:rsidRPr="0093401A">
        <w:rPr>
          <w:rFonts w:ascii="TyponineSans Reg" w:hAnsi="TyponineSans Reg"/>
          <w:szCs w:val="22"/>
        </w:rPr>
        <w:t>3241</w:t>
      </w:r>
      <w:r w:rsidR="00915AAC" w:rsidRPr="0093401A">
        <w:rPr>
          <w:rFonts w:ascii="TyponineSans Reg" w:hAnsi="TyponineSans Reg"/>
          <w:szCs w:val="22"/>
        </w:rPr>
        <w:t xml:space="preserve"> – Kapitalne </w:t>
      </w:r>
      <w:r w:rsidR="003F5A46" w:rsidRPr="0093401A">
        <w:rPr>
          <w:rFonts w:ascii="TyponineSans Reg" w:hAnsi="TyponineSans Reg"/>
          <w:szCs w:val="22"/>
        </w:rPr>
        <w:t>pomoći od institucija</w:t>
      </w:r>
      <w:r w:rsidR="00800451" w:rsidRPr="0093401A">
        <w:rPr>
          <w:rFonts w:ascii="TyponineSans Reg" w:hAnsi="TyponineSans Reg"/>
          <w:szCs w:val="22"/>
        </w:rPr>
        <w:t xml:space="preserve"> i tijela EU</w:t>
      </w:r>
      <w:r w:rsidR="00301196" w:rsidRPr="0093401A">
        <w:rPr>
          <w:rFonts w:ascii="TyponineSans Reg" w:hAnsi="TyponineSans Reg"/>
          <w:szCs w:val="22"/>
        </w:rPr>
        <w:t>,</w:t>
      </w:r>
      <w:r w:rsidRPr="0093401A">
        <w:rPr>
          <w:rFonts w:ascii="TyponineSans Reg" w:hAnsi="TyponineSans Reg"/>
          <w:szCs w:val="22"/>
        </w:rPr>
        <w:t xml:space="preserve"> </w:t>
      </w:r>
      <w:r w:rsidR="0039233A" w:rsidRPr="0093401A">
        <w:rPr>
          <w:rFonts w:ascii="TyponineSans Reg" w:hAnsi="TyponineSans Reg"/>
          <w:szCs w:val="22"/>
        </w:rPr>
        <w:t>koj</w:t>
      </w:r>
      <w:r w:rsidR="00C435EE" w:rsidRPr="0093401A">
        <w:rPr>
          <w:rFonts w:ascii="TyponineSans Reg" w:hAnsi="TyponineSans Reg"/>
          <w:szCs w:val="22"/>
        </w:rPr>
        <w:t>e</w:t>
      </w:r>
      <w:r w:rsidRPr="0093401A">
        <w:rPr>
          <w:rFonts w:ascii="TyponineSans Reg" w:hAnsi="TyponineSans Reg"/>
          <w:szCs w:val="22"/>
        </w:rPr>
        <w:t xml:space="preserve"> se o</w:t>
      </w:r>
      <w:r w:rsidR="0039233A" w:rsidRPr="0093401A">
        <w:rPr>
          <w:rFonts w:ascii="TyponineSans Reg" w:hAnsi="TyponineSans Reg"/>
          <w:szCs w:val="22"/>
        </w:rPr>
        <w:t>dnose</w:t>
      </w:r>
      <w:r w:rsidR="005566D9" w:rsidRPr="0093401A">
        <w:rPr>
          <w:rFonts w:ascii="TyponineSans Reg" w:hAnsi="TyponineSans Reg"/>
          <w:szCs w:val="22"/>
        </w:rPr>
        <w:t xml:space="preserve"> na sredstva primljenja vezano za provedbu </w:t>
      </w:r>
      <w:r w:rsidR="00301196" w:rsidRPr="0093401A">
        <w:rPr>
          <w:rFonts w:ascii="TyponineSans Reg" w:hAnsi="TyponineSans Reg"/>
          <w:szCs w:val="22"/>
        </w:rPr>
        <w:t xml:space="preserve"> projekta Interreg </w:t>
      </w:r>
      <w:r w:rsidR="00301196" w:rsidRPr="0093401A">
        <w:rPr>
          <w:rFonts w:ascii="TyponineSans Reg" w:hAnsi="TyponineSans Reg" w:cs="Calibri"/>
          <w:szCs w:val="22"/>
        </w:rPr>
        <w:t xml:space="preserve"> program Mediteran 2014. – 2020 g.</w:t>
      </w:r>
      <w:r w:rsidR="00301196" w:rsidRPr="0093401A">
        <w:rPr>
          <w:rFonts w:ascii="TyponineSans Reg" w:hAnsi="TyponineSans Reg"/>
          <w:szCs w:val="22"/>
        </w:rPr>
        <w:t xml:space="preserve"> u iznosu od </w:t>
      </w:r>
      <w:r w:rsidR="003F5A46" w:rsidRPr="0093401A">
        <w:rPr>
          <w:rFonts w:ascii="TyponineSans Reg" w:hAnsi="TyponineSans Reg"/>
          <w:szCs w:val="22"/>
        </w:rPr>
        <w:t>4</w:t>
      </w:r>
      <w:r w:rsidR="00301196" w:rsidRPr="0093401A">
        <w:rPr>
          <w:rFonts w:ascii="TyponineSans Reg" w:hAnsi="TyponineSans Reg"/>
          <w:szCs w:val="22"/>
        </w:rPr>
        <w:t>.</w:t>
      </w:r>
      <w:r w:rsidR="003F5A46" w:rsidRPr="0093401A">
        <w:rPr>
          <w:rFonts w:ascii="TyponineSans Reg" w:hAnsi="TyponineSans Reg"/>
          <w:szCs w:val="22"/>
        </w:rPr>
        <w:t>1</w:t>
      </w:r>
      <w:r w:rsidR="00E80E39" w:rsidRPr="0093401A">
        <w:rPr>
          <w:rFonts w:ascii="TyponineSans Reg" w:hAnsi="TyponineSans Reg"/>
          <w:szCs w:val="22"/>
        </w:rPr>
        <w:t>91</w:t>
      </w:r>
      <w:r w:rsidR="00AC4368" w:rsidRPr="0093401A">
        <w:rPr>
          <w:rFonts w:ascii="TyponineSans Reg" w:hAnsi="TyponineSans Reg"/>
          <w:szCs w:val="22"/>
        </w:rPr>
        <w:t>,</w:t>
      </w:r>
      <w:r w:rsidR="00E80E39" w:rsidRPr="0093401A">
        <w:rPr>
          <w:rFonts w:ascii="TyponineSans Reg" w:hAnsi="TyponineSans Reg"/>
          <w:szCs w:val="22"/>
        </w:rPr>
        <w:t>60</w:t>
      </w:r>
      <w:r w:rsidR="00301196" w:rsidRPr="0093401A">
        <w:rPr>
          <w:rFonts w:ascii="TyponineSans Reg" w:hAnsi="TyponineSans Reg"/>
          <w:szCs w:val="22"/>
        </w:rPr>
        <w:t xml:space="preserve"> kn, te </w:t>
      </w:r>
      <w:r w:rsidR="00301196" w:rsidRPr="0093401A">
        <w:rPr>
          <w:rFonts w:ascii="TyponineSans Reg" w:hAnsi="TyponineSans Reg" w:cs="Calibri"/>
          <w:szCs w:val="22"/>
        </w:rPr>
        <w:t xml:space="preserve"> sredstva primljena temeljem projekta Novo ru</w:t>
      </w:r>
      <w:r w:rsidR="00AC4368" w:rsidRPr="0093401A">
        <w:rPr>
          <w:rFonts w:ascii="TyponineSans Reg" w:hAnsi="TyponineSans Reg" w:cs="Calibri"/>
          <w:szCs w:val="22"/>
        </w:rPr>
        <w:t xml:space="preserve">ho Brijuna </w:t>
      </w:r>
      <w:r w:rsidR="00E80E39" w:rsidRPr="0093401A">
        <w:rPr>
          <w:rFonts w:ascii="TyponineSans Reg" w:hAnsi="TyponineSans Reg" w:cs="Calibri"/>
          <w:szCs w:val="22"/>
        </w:rPr>
        <w:t xml:space="preserve">iz Programa Konkurentnost i kohezija 2014 – 2020 mjera 6c2 </w:t>
      </w:r>
      <w:r w:rsidR="00AC4368" w:rsidRPr="0093401A">
        <w:rPr>
          <w:rFonts w:ascii="TyponineSans Reg" w:hAnsi="TyponineSans Reg" w:cs="Calibri"/>
          <w:szCs w:val="22"/>
        </w:rPr>
        <w:t xml:space="preserve">u iznosu od </w:t>
      </w:r>
      <w:r w:rsidR="00E80E39" w:rsidRPr="0093401A">
        <w:rPr>
          <w:rFonts w:ascii="TyponineSans Reg" w:hAnsi="TyponineSans Reg" w:cs="Calibri"/>
          <w:szCs w:val="22"/>
        </w:rPr>
        <w:t>3</w:t>
      </w:r>
      <w:r w:rsidR="00AC4368" w:rsidRPr="0093401A">
        <w:rPr>
          <w:rFonts w:ascii="TyponineSans Reg" w:hAnsi="TyponineSans Reg" w:cs="Calibri"/>
          <w:szCs w:val="22"/>
        </w:rPr>
        <w:t>.</w:t>
      </w:r>
      <w:r w:rsidR="00E80E39" w:rsidRPr="0093401A">
        <w:rPr>
          <w:rFonts w:ascii="TyponineSans Reg" w:hAnsi="TyponineSans Reg" w:cs="Calibri"/>
          <w:szCs w:val="22"/>
        </w:rPr>
        <w:t>435.620</w:t>
      </w:r>
      <w:r w:rsidR="00AC4368" w:rsidRPr="0093401A">
        <w:rPr>
          <w:rFonts w:ascii="TyponineSans Reg" w:hAnsi="TyponineSans Reg" w:cs="Calibri"/>
          <w:szCs w:val="22"/>
        </w:rPr>
        <w:t>,</w:t>
      </w:r>
      <w:r w:rsidR="00E80E39" w:rsidRPr="0093401A">
        <w:rPr>
          <w:rFonts w:ascii="TyponineSans Reg" w:hAnsi="TyponineSans Reg" w:cs="Calibri"/>
          <w:szCs w:val="22"/>
        </w:rPr>
        <w:t>1</w:t>
      </w:r>
      <w:r w:rsidR="003F5A46" w:rsidRPr="0093401A">
        <w:rPr>
          <w:rFonts w:ascii="TyponineSans Reg" w:hAnsi="TyponineSans Reg" w:cs="Calibri"/>
          <w:szCs w:val="22"/>
        </w:rPr>
        <w:t>2</w:t>
      </w:r>
      <w:r w:rsidR="00301196" w:rsidRPr="0093401A">
        <w:rPr>
          <w:rFonts w:ascii="TyponineSans Reg" w:hAnsi="TyponineSans Reg" w:cs="Calibri"/>
          <w:szCs w:val="22"/>
        </w:rPr>
        <w:t xml:space="preserve"> kn</w:t>
      </w:r>
    </w:p>
    <w:p w14:paraId="6FB246E5" w14:textId="4DFA5887" w:rsidR="00301196" w:rsidRPr="0093401A" w:rsidRDefault="00301196" w:rsidP="00B67598">
      <w:pPr>
        <w:numPr>
          <w:ilvl w:val="0"/>
          <w:numId w:val="33"/>
        </w:numPr>
        <w:jc w:val="both"/>
        <w:rPr>
          <w:rFonts w:ascii="TyponineSans Reg" w:hAnsi="TyponineSans Reg"/>
          <w:szCs w:val="22"/>
        </w:rPr>
      </w:pPr>
      <w:r w:rsidRPr="0093401A">
        <w:rPr>
          <w:rFonts w:ascii="TyponineSans Reg" w:hAnsi="TyponineSans Reg"/>
          <w:szCs w:val="22"/>
        </w:rPr>
        <w:t>Konto 63425 – sredstva pri</w:t>
      </w:r>
      <w:r w:rsidR="005F3BEB" w:rsidRPr="0093401A">
        <w:rPr>
          <w:rFonts w:ascii="TyponineSans Reg" w:hAnsi="TyponineSans Reg"/>
          <w:szCs w:val="22"/>
        </w:rPr>
        <w:t>m</w:t>
      </w:r>
      <w:r w:rsidRPr="0093401A">
        <w:rPr>
          <w:rFonts w:ascii="TyponineSans Reg" w:hAnsi="TyponineSans Reg"/>
          <w:szCs w:val="22"/>
        </w:rPr>
        <w:t xml:space="preserve">ljena od Fonda za zaštitu okoliša </w:t>
      </w:r>
      <w:r w:rsidR="00380B03" w:rsidRPr="0093401A">
        <w:rPr>
          <w:rFonts w:ascii="TyponineSans Reg" w:hAnsi="TyponineSans Reg"/>
          <w:szCs w:val="22"/>
        </w:rPr>
        <w:t>temeljem refundacije 1</w:t>
      </w:r>
      <w:r w:rsidR="00E80E39" w:rsidRPr="0093401A">
        <w:rPr>
          <w:rFonts w:ascii="TyponineSans Reg" w:hAnsi="TyponineSans Reg"/>
          <w:szCs w:val="22"/>
        </w:rPr>
        <w:t>5</w:t>
      </w:r>
      <w:r w:rsidR="00380B03" w:rsidRPr="0093401A">
        <w:rPr>
          <w:rFonts w:ascii="TyponineSans Reg" w:hAnsi="TyponineSans Reg"/>
          <w:szCs w:val="22"/>
        </w:rPr>
        <w:t xml:space="preserve">% prihvatljivih troškova po projektu Novo ruho Brijuna u iznosu od </w:t>
      </w:r>
      <w:r w:rsidR="008516D5" w:rsidRPr="0093401A">
        <w:rPr>
          <w:rFonts w:ascii="TyponineSans Reg" w:hAnsi="TyponineSans Reg"/>
          <w:szCs w:val="22"/>
        </w:rPr>
        <w:t xml:space="preserve">182.752,49 kn za uplatu iz 2019. godine i  </w:t>
      </w:r>
      <w:r w:rsidR="00E80E39" w:rsidRPr="0093401A">
        <w:rPr>
          <w:rFonts w:ascii="TyponineSans Reg" w:hAnsi="TyponineSans Reg"/>
          <w:szCs w:val="22"/>
        </w:rPr>
        <w:t>1.107</w:t>
      </w:r>
      <w:r w:rsidR="00380B03" w:rsidRPr="0093401A">
        <w:rPr>
          <w:rFonts w:ascii="TyponineSans Reg" w:hAnsi="TyponineSans Reg"/>
          <w:szCs w:val="22"/>
        </w:rPr>
        <w:t>.</w:t>
      </w:r>
      <w:r w:rsidR="00E80E39" w:rsidRPr="0093401A">
        <w:rPr>
          <w:rFonts w:ascii="TyponineSans Reg" w:hAnsi="TyponineSans Reg"/>
          <w:szCs w:val="22"/>
        </w:rPr>
        <w:t>342</w:t>
      </w:r>
      <w:r w:rsidR="00380B03" w:rsidRPr="0093401A">
        <w:rPr>
          <w:rFonts w:ascii="TyponineSans Reg" w:hAnsi="TyponineSans Reg"/>
          <w:szCs w:val="22"/>
        </w:rPr>
        <w:t>,</w:t>
      </w:r>
      <w:r w:rsidR="00E80E39" w:rsidRPr="0093401A">
        <w:rPr>
          <w:rFonts w:ascii="TyponineSans Reg" w:hAnsi="TyponineSans Reg"/>
          <w:szCs w:val="22"/>
        </w:rPr>
        <w:t>79</w:t>
      </w:r>
      <w:r w:rsidRPr="0093401A">
        <w:rPr>
          <w:rFonts w:ascii="TyponineSans Reg" w:hAnsi="TyponineSans Reg"/>
          <w:szCs w:val="22"/>
        </w:rPr>
        <w:t xml:space="preserve"> </w:t>
      </w:r>
      <w:r w:rsidR="00AC4368" w:rsidRPr="0093401A">
        <w:rPr>
          <w:rFonts w:ascii="TyponineSans Reg" w:hAnsi="TyponineSans Reg"/>
          <w:szCs w:val="22"/>
        </w:rPr>
        <w:t>kn</w:t>
      </w:r>
      <w:r w:rsidR="008516D5" w:rsidRPr="0093401A">
        <w:rPr>
          <w:rFonts w:ascii="TyponineSans Reg" w:hAnsi="TyponineSans Reg"/>
          <w:szCs w:val="22"/>
        </w:rPr>
        <w:t xml:space="preserve"> za uplatu iz tekuće godine </w:t>
      </w:r>
    </w:p>
    <w:p w14:paraId="5483DDF9" w14:textId="4F9D5893" w:rsidR="00E80E39" w:rsidRPr="0093401A" w:rsidRDefault="00E80E39" w:rsidP="00E80E39">
      <w:pPr>
        <w:numPr>
          <w:ilvl w:val="0"/>
          <w:numId w:val="33"/>
        </w:numPr>
        <w:jc w:val="both"/>
        <w:rPr>
          <w:rFonts w:ascii="TyponineSans Reg" w:hAnsi="TyponineSans Reg"/>
          <w:szCs w:val="22"/>
        </w:rPr>
      </w:pPr>
      <w:r w:rsidRPr="0093401A">
        <w:rPr>
          <w:rFonts w:ascii="TyponineSans Reg" w:hAnsi="TyponineSans Reg"/>
          <w:szCs w:val="22"/>
        </w:rPr>
        <w:t xml:space="preserve">Konto 639210 i konto 639410 – sredstva primljena od Agencije za plaćanje u poljoprivredi za projekt </w:t>
      </w:r>
      <w:r w:rsidR="00557BEA" w:rsidRPr="0093401A">
        <w:rPr>
          <w:rFonts w:ascii="TyponineSans Reg" w:hAnsi="TyponineSans Reg"/>
          <w:szCs w:val="22"/>
        </w:rPr>
        <w:t>„Uspostave i uređenja poučnih staza vidikovca i ostale manje infrastrukture“</w:t>
      </w:r>
      <w:r w:rsidRPr="0093401A">
        <w:rPr>
          <w:rFonts w:ascii="TyponineSans Reg" w:hAnsi="TyponineSans Reg"/>
          <w:color w:val="FF0000"/>
          <w:szCs w:val="22"/>
        </w:rPr>
        <w:t xml:space="preserve"> </w:t>
      </w:r>
      <w:r w:rsidRPr="0093401A">
        <w:rPr>
          <w:rFonts w:ascii="TyponineSans Reg" w:hAnsi="TyponineSans Reg"/>
          <w:szCs w:val="22"/>
        </w:rPr>
        <w:t>u iznosu od 534.627,72 kn</w:t>
      </w:r>
    </w:p>
    <w:p w14:paraId="131558F4" w14:textId="4C7622F7" w:rsidR="005566D9" w:rsidRPr="0093401A" w:rsidRDefault="002250AD" w:rsidP="00E00ED8">
      <w:pPr>
        <w:pStyle w:val="Odlomakpopisa"/>
        <w:numPr>
          <w:ilvl w:val="0"/>
          <w:numId w:val="33"/>
        </w:numPr>
        <w:jc w:val="both"/>
        <w:rPr>
          <w:rFonts w:ascii="TyponineSans Reg" w:hAnsi="TyponineSans Reg"/>
          <w:szCs w:val="22"/>
        </w:rPr>
      </w:pPr>
      <w:r w:rsidRPr="0093401A">
        <w:rPr>
          <w:rFonts w:ascii="TyponineSans Reg" w:hAnsi="TyponineSans Reg"/>
          <w:szCs w:val="22"/>
        </w:rPr>
        <w:t xml:space="preserve">Konto </w:t>
      </w:r>
      <w:r w:rsidR="00B67598" w:rsidRPr="0093401A">
        <w:rPr>
          <w:rFonts w:ascii="TyponineSans Reg" w:hAnsi="TyponineSans Reg"/>
          <w:szCs w:val="22"/>
        </w:rPr>
        <w:t xml:space="preserve">66321 – Kapitalne donacije </w:t>
      </w:r>
      <w:r w:rsidR="008516D5" w:rsidRPr="0093401A">
        <w:rPr>
          <w:rFonts w:ascii="TyponineSans Reg" w:hAnsi="TyponineSans Reg"/>
          <w:szCs w:val="22"/>
        </w:rPr>
        <w:t xml:space="preserve">od trgovčkih </w:t>
      </w:r>
      <w:r w:rsidR="00380B03" w:rsidRPr="0093401A">
        <w:rPr>
          <w:rFonts w:ascii="TyponineSans Reg" w:hAnsi="TyponineSans Reg"/>
          <w:szCs w:val="22"/>
        </w:rPr>
        <w:t>društava</w:t>
      </w:r>
      <w:r w:rsidR="0039233A" w:rsidRPr="0093401A">
        <w:rPr>
          <w:rFonts w:ascii="TyponineSans Reg" w:hAnsi="TyponineSans Reg"/>
          <w:szCs w:val="22"/>
        </w:rPr>
        <w:t xml:space="preserve"> </w:t>
      </w:r>
      <w:r w:rsidR="008516D5" w:rsidRPr="0093401A">
        <w:rPr>
          <w:rFonts w:ascii="TyponineSans Reg" w:hAnsi="TyponineSans Reg"/>
          <w:szCs w:val="22"/>
        </w:rPr>
        <w:t>u iznosu od 20.000 kn za nabavu rabljenog vozila</w:t>
      </w:r>
    </w:p>
    <w:p w14:paraId="35025106" w14:textId="77777777" w:rsidR="00A16A42" w:rsidRPr="0093401A" w:rsidRDefault="00A16A42" w:rsidP="00C124DC">
      <w:pPr>
        <w:pStyle w:val="Odlomakpopisa"/>
        <w:ind w:left="720"/>
        <w:jc w:val="both"/>
        <w:rPr>
          <w:rFonts w:ascii="TyponineSans Reg" w:hAnsi="TyponineSans Reg"/>
          <w:color w:val="76923C" w:themeColor="accent3" w:themeShade="BF"/>
          <w:szCs w:val="22"/>
        </w:rPr>
      </w:pPr>
    </w:p>
    <w:p w14:paraId="3A174DED" w14:textId="77777777" w:rsidR="000B2E87" w:rsidRPr="0093401A" w:rsidRDefault="000B2E87" w:rsidP="000B2E87">
      <w:pPr>
        <w:jc w:val="both"/>
        <w:rPr>
          <w:rFonts w:ascii="TyponineSans Reg" w:hAnsi="TyponineSans Reg"/>
          <w:szCs w:val="22"/>
        </w:rPr>
      </w:pPr>
    </w:p>
    <w:p w14:paraId="4F0A37F4" w14:textId="62E6B442" w:rsidR="007134C7" w:rsidRPr="0093401A" w:rsidRDefault="000B2E87" w:rsidP="00915AAC">
      <w:pPr>
        <w:jc w:val="both"/>
        <w:rPr>
          <w:rFonts w:ascii="TyponineSans Reg" w:hAnsi="TyponineSans Reg"/>
          <w:szCs w:val="22"/>
        </w:rPr>
      </w:pPr>
      <w:r w:rsidRPr="0093401A">
        <w:rPr>
          <w:rFonts w:ascii="TyponineSans Reg" w:hAnsi="TyponineSans Reg"/>
          <w:szCs w:val="22"/>
        </w:rPr>
        <w:t xml:space="preserve">Ukupno ostvaren </w:t>
      </w:r>
      <w:r w:rsidR="00F2141F" w:rsidRPr="0093401A">
        <w:rPr>
          <w:rFonts w:ascii="TyponineSans Reg" w:hAnsi="TyponineSans Reg"/>
          <w:szCs w:val="22"/>
        </w:rPr>
        <w:t xml:space="preserve">negativan </w:t>
      </w:r>
      <w:r w:rsidRPr="0093401A">
        <w:rPr>
          <w:rFonts w:ascii="TyponineSans Reg" w:hAnsi="TyponineSans Reg"/>
          <w:szCs w:val="22"/>
        </w:rPr>
        <w:t>rezultat od poslovanja</w:t>
      </w:r>
      <w:r w:rsidR="0098696A" w:rsidRPr="0093401A">
        <w:rPr>
          <w:rFonts w:ascii="TyponineSans Reg" w:hAnsi="TyponineSans Reg"/>
          <w:szCs w:val="22"/>
        </w:rPr>
        <w:t xml:space="preserve">, </w:t>
      </w:r>
      <w:r w:rsidR="00AB0D50" w:rsidRPr="0093401A">
        <w:rPr>
          <w:rFonts w:ascii="TyponineSans Reg" w:hAnsi="TyponineSans Reg"/>
          <w:szCs w:val="22"/>
        </w:rPr>
        <w:t xml:space="preserve">a </w:t>
      </w:r>
      <w:r w:rsidR="0098696A" w:rsidRPr="0093401A">
        <w:rPr>
          <w:rFonts w:ascii="TyponineSans Reg" w:hAnsi="TyponineSans Reg"/>
          <w:szCs w:val="22"/>
        </w:rPr>
        <w:t xml:space="preserve">prije knjiženja kapitalnih korekcija, u iznosu od </w:t>
      </w:r>
      <w:r w:rsidR="00F2141F" w:rsidRPr="0093401A">
        <w:rPr>
          <w:rFonts w:ascii="TyponineSans Reg" w:hAnsi="TyponineSans Reg"/>
          <w:szCs w:val="22"/>
        </w:rPr>
        <w:t>3.277.974 kn</w:t>
      </w:r>
      <w:r w:rsidRPr="0093401A">
        <w:rPr>
          <w:rFonts w:ascii="TyponineSans Reg" w:hAnsi="TyponineSans Reg"/>
          <w:szCs w:val="22"/>
        </w:rPr>
        <w:t xml:space="preserve"> </w:t>
      </w:r>
      <w:r w:rsidR="00F2141F" w:rsidRPr="0093401A">
        <w:rPr>
          <w:rFonts w:ascii="TyponineSans Reg" w:hAnsi="TyponineSans Reg"/>
          <w:szCs w:val="22"/>
        </w:rPr>
        <w:t>znatno je lošiji</w:t>
      </w:r>
      <w:r w:rsidR="00C124DC" w:rsidRPr="0093401A">
        <w:rPr>
          <w:rFonts w:ascii="TyponineSans Reg" w:hAnsi="TyponineSans Reg"/>
          <w:szCs w:val="22"/>
        </w:rPr>
        <w:t xml:space="preserve"> </w:t>
      </w:r>
      <w:r w:rsidRPr="0093401A">
        <w:rPr>
          <w:rFonts w:ascii="TyponineSans Reg" w:hAnsi="TyponineSans Reg"/>
          <w:szCs w:val="22"/>
        </w:rPr>
        <w:t>od rezultata poslovanja prethodne godine kad</w:t>
      </w:r>
      <w:r w:rsidR="00B66392" w:rsidRPr="0093401A">
        <w:rPr>
          <w:rFonts w:ascii="TyponineSans Reg" w:hAnsi="TyponineSans Reg"/>
          <w:szCs w:val="22"/>
        </w:rPr>
        <w:t>a je</w:t>
      </w:r>
      <w:r w:rsidR="00F2141F" w:rsidRPr="0093401A">
        <w:rPr>
          <w:rFonts w:ascii="TyponineSans Reg" w:hAnsi="TyponineSans Reg"/>
          <w:szCs w:val="22"/>
        </w:rPr>
        <w:t xml:space="preserve"> on bio pozitivan u iznosu od </w:t>
      </w:r>
      <w:r w:rsidR="00B66392" w:rsidRPr="0093401A">
        <w:rPr>
          <w:rFonts w:ascii="TyponineSans Reg" w:hAnsi="TyponineSans Reg"/>
          <w:szCs w:val="22"/>
        </w:rPr>
        <w:t xml:space="preserve"> </w:t>
      </w:r>
      <w:r w:rsidR="00F2141F" w:rsidRPr="0093401A">
        <w:rPr>
          <w:rFonts w:ascii="TyponineSans Reg" w:hAnsi="TyponineSans Reg"/>
          <w:szCs w:val="22"/>
        </w:rPr>
        <w:t>10</w:t>
      </w:r>
      <w:r w:rsidR="00A54BA9" w:rsidRPr="0093401A">
        <w:rPr>
          <w:rFonts w:ascii="TyponineSans Reg" w:hAnsi="TyponineSans Reg"/>
          <w:szCs w:val="22"/>
        </w:rPr>
        <w:t>.</w:t>
      </w:r>
      <w:r w:rsidR="00F2141F" w:rsidRPr="0093401A">
        <w:rPr>
          <w:rFonts w:ascii="TyponineSans Reg" w:hAnsi="TyponineSans Reg"/>
          <w:szCs w:val="22"/>
        </w:rPr>
        <w:t>596</w:t>
      </w:r>
      <w:r w:rsidR="00A54BA9" w:rsidRPr="0093401A">
        <w:rPr>
          <w:rFonts w:ascii="TyponineSans Reg" w:hAnsi="TyponineSans Reg"/>
          <w:szCs w:val="22"/>
        </w:rPr>
        <w:t>.</w:t>
      </w:r>
      <w:r w:rsidR="00F2141F" w:rsidRPr="0093401A">
        <w:rPr>
          <w:rFonts w:ascii="TyponineSans Reg" w:hAnsi="TyponineSans Reg"/>
          <w:szCs w:val="22"/>
        </w:rPr>
        <w:t>463</w:t>
      </w:r>
      <w:r w:rsidR="00A54BA9" w:rsidRPr="0093401A">
        <w:rPr>
          <w:rFonts w:ascii="TyponineSans Reg" w:hAnsi="TyponineSans Reg"/>
          <w:szCs w:val="22"/>
        </w:rPr>
        <w:t xml:space="preserve"> kn</w:t>
      </w:r>
      <w:r w:rsidR="00C124DC" w:rsidRPr="0093401A">
        <w:rPr>
          <w:rFonts w:ascii="TyponineSans Reg" w:hAnsi="TyponineSans Reg"/>
          <w:szCs w:val="22"/>
        </w:rPr>
        <w:t xml:space="preserve">. </w:t>
      </w:r>
      <w:r w:rsidR="00371271" w:rsidRPr="0093401A">
        <w:rPr>
          <w:rFonts w:ascii="TyponineSans Reg" w:hAnsi="TyponineSans Reg"/>
          <w:szCs w:val="22"/>
        </w:rPr>
        <w:t>T</w:t>
      </w:r>
      <w:r w:rsidR="00F2141F" w:rsidRPr="0093401A">
        <w:rPr>
          <w:rFonts w:ascii="TyponineSans Reg" w:hAnsi="TyponineSans Reg"/>
          <w:szCs w:val="22"/>
        </w:rPr>
        <w:t xml:space="preserve">ako veliko smanjenje </w:t>
      </w:r>
      <w:r w:rsidR="00C124DC" w:rsidRPr="0093401A">
        <w:rPr>
          <w:rFonts w:ascii="TyponineSans Reg" w:hAnsi="TyponineSans Reg"/>
          <w:szCs w:val="22"/>
        </w:rPr>
        <w:t xml:space="preserve">poslovnog rezultata tekuće godine </w:t>
      </w:r>
      <w:r w:rsidR="00D418C9" w:rsidRPr="0093401A">
        <w:rPr>
          <w:rFonts w:ascii="TyponineSans Reg" w:hAnsi="TyponineSans Reg"/>
          <w:szCs w:val="22"/>
        </w:rPr>
        <w:t xml:space="preserve"> </w:t>
      </w:r>
      <w:r w:rsidR="00371271" w:rsidRPr="0093401A">
        <w:rPr>
          <w:rFonts w:ascii="TyponineSans Reg" w:hAnsi="TyponineSans Reg"/>
          <w:szCs w:val="22"/>
        </w:rPr>
        <w:t xml:space="preserve">rezultat je pandemije uzrokovane virusom Covid 19 koja je bila razlog zatvaranje hotela i ugostiteljskih objekata na više mjeseci kao i smanjenja mogućnosti posjećivanja Nacionalnog parka tijekom cijele godine što je uvjetovalo pad kako hotelijerskih prihoda tako i prihoda od izletničke djelatnosti. </w:t>
      </w:r>
    </w:p>
    <w:p w14:paraId="7116B244" w14:textId="77777777" w:rsidR="00D63F31" w:rsidRPr="0093401A" w:rsidRDefault="00D63F31" w:rsidP="00915AAC">
      <w:pPr>
        <w:jc w:val="both"/>
        <w:rPr>
          <w:rFonts w:ascii="TyponineSans Reg" w:hAnsi="TyponineSans Reg"/>
          <w:b/>
          <w:color w:val="8064A2"/>
          <w:szCs w:val="22"/>
        </w:rPr>
      </w:pPr>
    </w:p>
    <w:p w14:paraId="29238D69" w14:textId="385812A8" w:rsidR="00915AAC" w:rsidRPr="0093401A" w:rsidRDefault="000F1F77" w:rsidP="00915AAC">
      <w:pPr>
        <w:jc w:val="both"/>
        <w:rPr>
          <w:rFonts w:ascii="TyponineSans Reg" w:hAnsi="TyponineSans Reg"/>
          <w:b/>
          <w:szCs w:val="22"/>
        </w:rPr>
      </w:pPr>
      <w:r w:rsidRPr="0093401A">
        <w:rPr>
          <w:rFonts w:ascii="TyponineSans Reg" w:hAnsi="TyponineSans Reg"/>
          <w:b/>
          <w:szCs w:val="22"/>
        </w:rPr>
        <w:t>AOP 2</w:t>
      </w:r>
      <w:r w:rsidR="0064465B" w:rsidRPr="0093401A">
        <w:rPr>
          <w:rFonts w:ascii="TyponineSans Reg" w:hAnsi="TyponineSans Reg"/>
          <w:b/>
          <w:szCs w:val="22"/>
        </w:rPr>
        <w:t>50</w:t>
      </w:r>
      <w:r w:rsidR="00915AAC" w:rsidRPr="0093401A">
        <w:rPr>
          <w:rFonts w:ascii="TyponineSans Reg" w:hAnsi="TyponineSans Reg"/>
          <w:b/>
          <w:szCs w:val="22"/>
        </w:rPr>
        <w:t xml:space="preserve"> / AOP </w:t>
      </w:r>
      <w:r w:rsidRPr="0093401A">
        <w:rPr>
          <w:rFonts w:ascii="TyponineSans Reg" w:hAnsi="TyponineSans Reg"/>
          <w:b/>
          <w:szCs w:val="22"/>
        </w:rPr>
        <w:t>2</w:t>
      </w:r>
      <w:r w:rsidR="0064465B" w:rsidRPr="0093401A">
        <w:rPr>
          <w:rFonts w:ascii="TyponineSans Reg" w:hAnsi="TyponineSans Reg"/>
          <w:b/>
          <w:szCs w:val="22"/>
        </w:rPr>
        <w:t>51</w:t>
      </w:r>
    </w:p>
    <w:p w14:paraId="53F4B283" w14:textId="77777777" w:rsidR="00915AAC" w:rsidRPr="0093401A" w:rsidRDefault="00915AAC" w:rsidP="00915AAC">
      <w:pPr>
        <w:jc w:val="both"/>
        <w:rPr>
          <w:rFonts w:ascii="TyponineSans Reg" w:hAnsi="TyponineSans Reg"/>
          <w:b/>
          <w:szCs w:val="22"/>
        </w:rPr>
      </w:pPr>
      <w:r w:rsidRPr="0093401A">
        <w:rPr>
          <w:rFonts w:ascii="TyponineSans Reg" w:hAnsi="TyponineSans Reg"/>
          <w:b/>
          <w:szCs w:val="22"/>
        </w:rPr>
        <w:t>Izvanbilančna aktiva/pasiva</w:t>
      </w:r>
    </w:p>
    <w:p w14:paraId="6D711C5C" w14:textId="77777777" w:rsidR="00F03FDF" w:rsidRPr="0093401A" w:rsidRDefault="00F03FDF" w:rsidP="00915AAC">
      <w:pPr>
        <w:jc w:val="both"/>
        <w:rPr>
          <w:rFonts w:ascii="TyponineSans Reg" w:hAnsi="TyponineSans Reg"/>
          <w:b/>
          <w:szCs w:val="22"/>
        </w:rPr>
      </w:pPr>
    </w:p>
    <w:p w14:paraId="513BDE15" w14:textId="5C4D6B0B" w:rsidR="00F03FDF" w:rsidRPr="0093401A" w:rsidRDefault="00915AAC" w:rsidP="00915AAC">
      <w:pPr>
        <w:jc w:val="both"/>
        <w:rPr>
          <w:rFonts w:ascii="TyponineSans Reg" w:hAnsi="TyponineSans Reg"/>
          <w:szCs w:val="22"/>
        </w:rPr>
      </w:pPr>
      <w:r w:rsidRPr="0093401A">
        <w:rPr>
          <w:rFonts w:ascii="TyponineSans Reg" w:hAnsi="TyponineSans Reg"/>
          <w:szCs w:val="22"/>
        </w:rPr>
        <w:t xml:space="preserve">Ukupna vrijednost </w:t>
      </w:r>
      <w:r w:rsidR="00506654" w:rsidRPr="0093401A">
        <w:rPr>
          <w:rFonts w:ascii="TyponineSans Reg" w:hAnsi="TyponineSans Reg"/>
          <w:szCs w:val="22"/>
        </w:rPr>
        <w:t>izvan</w:t>
      </w:r>
      <w:r w:rsidRPr="0093401A">
        <w:rPr>
          <w:rFonts w:ascii="TyponineSans Reg" w:hAnsi="TyponineSans Reg"/>
          <w:szCs w:val="22"/>
        </w:rPr>
        <w:t>bilančnih s</w:t>
      </w:r>
      <w:r w:rsidR="00B66392" w:rsidRPr="0093401A">
        <w:rPr>
          <w:rFonts w:ascii="TyponineSans Reg" w:hAnsi="TyponineSans Reg"/>
          <w:szCs w:val="22"/>
        </w:rPr>
        <w:t>tavki Ustanove na dan 31.12.20</w:t>
      </w:r>
      <w:r w:rsidR="0064465B" w:rsidRPr="0093401A">
        <w:rPr>
          <w:rFonts w:ascii="TyponineSans Reg" w:hAnsi="TyponineSans Reg"/>
          <w:szCs w:val="22"/>
        </w:rPr>
        <w:t>20</w:t>
      </w:r>
      <w:r w:rsidRPr="0093401A">
        <w:rPr>
          <w:rFonts w:ascii="TyponineSans Reg" w:hAnsi="TyponineSans Reg"/>
          <w:szCs w:val="22"/>
        </w:rPr>
        <w:t xml:space="preserve">. godine iznosi </w:t>
      </w:r>
      <w:r w:rsidR="008516D5" w:rsidRPr="0093401A">
        <w:rPr>
          <w:rFonts w:ascii="TyponineSans Reg" w:hAnsi="TyponineSans Reg"/>
          <w:szCs w:val="22"/>
        </w:rPr>
        <w:t>138.081,85</w:t>
      </w:r>
      <w:r w:rsidRPr="0093401A">
        <w:rPr>
          <w:rFonts w:ascii="TyponineSans Reg" w:hAnsi="TyponineSans Reg"/>
          <w:szCs w:val="22"/>
        </w:rPr>
        <w:t xml:space="preserve"> kn i odnosi se na slijedeće stavke:</w:t>
      </w:r>
    </w:p>
    <w:p w14:paraId="00C3BDC0" w14:textId="77777777" w:rsidR="00D63F31" w:rsidRPr="0093401A" w:rsidRDefault="00D63F31" w:rsidP="00D63F31">
      <w:pPr>
        <w:ind w:left="720"/>
        <w:jc w:val="both"/>
        <w:rPr>
          <w:rFonts w:ascii="TyponineSans Reg" w:hAnsi="TyponineSans Reg"/>
          <w:szCs w:val="22"/>
        </w:rPr>
      </w:pPr>
    </w:p>
    <w:p w14:paraId="7053145D" w14:textId="794DE1C9" w:rsidR="00915AAC" w:rsidRPr="0093401A" w:rsidRDefault="00915AAC" w:rsidP="00915AAC">
      <w:pPr>
        <w:numPr>
          <w:ilvl w:val="0"/>
          <w:numId w:val="34"/>
        </w:numPr>
        <w:jc w:val="both"/>
        <w:rPr>
          <w:rFonts w:ascii="TyponineSans Reg" w:hAnsi="TyponineSans Reg"/>
          <w:szCs w:val="22"/>
        </w:rPr>
      </w:pPr>
      <w:r w:rsidRPr="0093401A">
        <w:rPr>
          <w:rFonts w:ascii="TyponineSans Reg" w:hAnsi="TyponineSans Reg"/>
          <w:szCs w:val="22"/>
        </w:rPr>
        <w:t xml:space="preserve">tuđa imovina na korištenju u ukupnom iznosu od </w:t>
      </w:r>
      <w:r w:rsidR="008516D5" w:rsidRPr="0093401A">
        <w:rPr>
          <w:rFonts w:ascii="TyponineSans Reg" w:hAnsi="TyponineSans Reg"/>
          <w:szCs w:val="22"/>
        </w:rPr>
        <w:t>113.082</w:t>
      </w:r>
      <w:r w:rsidRPr="0093401A">
        <w:rPr>
          <w:rFonts w:ascii="TyponineSans Reg" w:hAnsi="TyponineSans Reg"/>
          <w:szCs w:val="22"/>
        </w:rPr>
        <w:t xml:space="preserve"> kn</w:t>
      </w:r>
    </w:p>
    <w:p w14:paraId="3E4114AB" w14:textId="1B1AA927" w:rsidR="008D46F2" w:rsidRPr="0093401A" w:rsidRDefault="009A6107" w:rsidP="009A6107">
      <w:pPr>
        <w:numPr>
          <w:ilvl w:val="0"/>
          <w:numId w:val="34"/>
        </w:numPr>
        <w:jc w:val="both"/>
        <w:rPr>
          <w:rFonts w:ascii="TyponineSans Reg" w:hAnsi="TyponineSans Reg"/>
          <w:szCs w:val="22"/>
        </w:rPr>
      </w:pPr>
      <w:r w:rsidRPr="0093401A">
        <w:rPr>
          <w:rFonts w:ascii="TyponineSans Reg" w:hAnsi="TyponineSans Reg"/>
          <w:szCs w:val="22"/>
        </w:rPr>
        <w:t xml:space="preserve">ukupna vrijednost sporova koje vodi Ustanova u ukupnom iznosu od </w:t>
      </w:r>
      <w:r w:rsidR="008516D5" w:rsidRPr="0093401A">
        <w:rPr>
          <w:rFonts w:ascii="TyponineSans Reg" w:hAnsi="TyponineSans Reg"/>
          <w:szCs w:val="22"/>
        </w:rPr>
        <w:t>25.000</w:t>
      </w:r>
      <w:r w:rsidRPr="0093401A">
        <w:rPr>
          <w:rFonts w:ascii="TyponineSans Reg" w:hAnsi="TyponineSans Reg"/>
          <w:szCs w:val="22"/>
        </w:rPr>
        <w:t xml:space="preserve"> kn. </w:t>
      </w:r>
    </w:p>
    <w:p w14:paraId="61C2C441" w14:textId="77777777" w:rsidR="008D46F2" w:rsidRPr="0093401A" w:rsidRDefault="008D46F2" w:rsidP="008D46F2">
      <w:pPr>
        <w:ind w:left="720"/>
        <w:jc w:val="both"/>
        <w:rPr>
          <w:rFonts w:ascii="TyponineSans Reg" w:hAnsi="TyponineSans Reg"/>
          <w:szCs w:val="22"/>
        </w:rPr>
      </w:pPr>
    </w:p>
    <w:p w14:paraId="631D3C1A" w14:textId="0B3675E8" w:rsidR="008516D5" w:rsidRPr="0093401A" w:rsidRDefault="009A6107" w:rsidP="008516D5">
      <w:pPr>
        <w:jc w:val="both"/>
        <w:rPr>
          <w:rFonts w:ascii="TyponineSans Reg" w:hAnsi="TyponineSans Reg"/>
          <w:szCs w:val="22"/>
        </w:rPr>
      </w:pPr>
      <w:r w:rsidRPr="0093401A">
        <w:rPr>
          <w:rFonts w:ascii="TyponineSans Reg" w:hAnsi="TyponineSans Reg"/>
          <w:szCs w:val="22"/>
        </w:rPr>
        <w:lastRenderedPageBreak/>
        <w:t>Pojedinačna vrijednost</w:t>
      </w:r>
      <w:r w:rsidR="004F154A" w:rsidRPr="0093401A">
        <w:rPr>
          <w:rFonts w:ascii="TyponineSans Reg" w:hAnsi="TyponineSans Reg"/>
          <w:szCs w:val="22"/>
        </w:rPr>
        <w:t xml:space="preserve"> potencijalnih obveza po osnovi sudskih </w:t>
      </w:r>
      <w:r w:rsidRPr="0093401A">
        <w:rPr>
          <w:rFonts w:ascii="TyponineSans Reg" w:hAnsi="TyponineSans Reg"/>
          <w:szCs w:val="22"/>
        </w:rPr>
        <w:t xml:space="preserve"> sporova </w:t>
      </w:r>
      <w:r w:rsidR="004F154A" w:rsidRPr="0093401A">
        <w:rPr>
          <w:rFonts w:ascii="TyponineSans Reg" w:hAnsi="TyponineSans Reg"/>
          <w:szCs w:val="22"/>
        </w:rPr>
        <w:t>evidentirana</w:t>
      </w:r>
      <w:r w:rsidR="008D46F2" w:rsidRPr="0093401A">
        <w:rPr>
          <w:rFonts w:ascii="TyponineSans Reg" w:hAnsi="TyponineSans Reg"/>
          <w:szCs w:val="22"/>
        </w:rPr>
        <w:t xml:space="preserve"> </w:t>
      </w:r>
      <w:r w:rsidR="004F154A" w:rsidRPr="0093401A">
        <w:rPr>
          <w:rFonts w:ascii="TyponineSans Reg" w:hAnsi="TyponineSans Reg"/>
          <w:szCs w:val="22"/>
        </w:rPr>
        <w:t>na kontu 9915</w:t>
      </w:r>
      <w:r w:rsidR="008516D5" w:rsidRPr="0093401A">
        <w:rPr>
          <w:rFonts w:ascii="TyponineSans Reg" w:hAnsi="TyponineSans Reg"/>
          <w:szCs w:val="22"/>
        </w:rPr>
        <w:t xml:space="preserve"> i odnosi se na</w:t>
      </w:r>
      <w:r w:rsidR="004F154A" w:rsidRPr="0093401A">
        <w:rPr>
          <w:rFonts w:ascii="TyponineSans Reg" w:hAnsi="TyponineSans Reg"/>
          <w:szCs w:val="22"/>
        </w:rPr>
        <w:t xml:space="preserve"> </w:t>
      </w:r>
      <w:r w:rsidR="008516D5" w:rsidRPr="0093401A">
        <w:rPr>
          <w:rFonts w:ascii="TyponineSans Reg" w:hAnsi="TyponineSans Reg"/>
          <w:szCs w:val="22"/>
        </w:rPr>
        <w:t>spor u iznosu od 25.000 kuna na teret Ustanove koji se  vodi zbog ozlijede na radu.</w:t>
      </w:r>
    </w:p>
    <w:p w14:paraId="1571F306" w14:textId="17D2C0AD" w:rsidR="00AF1D5B" w:rsidRPr="0093401A" w:rsidRDefault="00AF1D5B" w:rsidP="008D46F2">
      <w:pPr>
        <w:ind w:left="720"/>
        <w:jc w:val="both"/>
        <w:rPr>
          <w:rFonts w:ascii="TyponineSans Reg" w:hAnsi="TyponineSans Reg"/>
          <w:szCs w:val="22"/>
        </w:rPr>
      </w:pPr>
    </w:p>
    <w:p w14:paraId="159F0FD7" w14:textId="77777777" w:rsidR="00DF21B5" w:rsidRPr="0093401A" w:rsidRDefault="00DF21B5" w:rsidP="008D46F2">
      <w:pPr>
        <w:ind w:left="720"/>
        <w:jc w:val="both"/>
        <w:rPr>
          <w:rFonts w:ascii="TyponineSans Reg" w:hAnsi="TyponineSans Reg"/>
          <w:szCs w:val="22"/>
        </w:rPr>
      </w:pPr>
    </w:p>
    <w:p w14:paraId="032352AB" w14:textId="77777777" w:rsidR="00985760" w:rsidRDefault="00985760" w:rsidP="0093031E">
      <w:pPr>
        <w:jc w:val="both"/>
        <w:rPr>
          <w:rFonts w:ascii="TyponineSans Reg" w:hAnsi="TyponineSans Reg"/>
          <w:szCs w:val="22"/>
        </w:rPr>
      </w:pPr>
    </w:p>
    <w:p w14:paraId="60344D6D" w14:textId="77777777" w:rsidR="00985760" w:rsidRDefault="00985760" w:rsidP="0093031E">
      <w:pPr>
        <w:jc w:val="both"/>
        <w:rPr>
          <w:rFonts w:ascii="TyponineSans Reg" w:hAnsi="TyponineSans Reg"/>
          <w:szCs w:val="22"/>
        </w:rPr>
      </w:pPr>
    </w:p>
    <w:p w14:paraId="67B427A5" w14:textId="77777777" w:rsidR="00985760" w:rsidRDefault="00985760" w:rsidP="0093031E">
      <w:pPr>
        <w:jc w:val="both"/>
        <w:rPr>
          <w:rFonts w:ascii="TyponineSans Reg" w:hAnsi="TyponineSans Reg"/>
          <w:szCs w:val="22"/>
        </w:rPr>
      </w:pPr>
    </w:p>
    <w:p w14:paraId="1322C1D9" w14:textId="77777777" w:rsidR="00985760" w:rsidRDefault="00985760" w:rsidP="0093031E">
      <w:pPr>
        <w:jc w:val="both"/>
        <w:rPr>
          <w:rFonts w:ascii="TyponineSans Reg" w:hAnsi="TyponineSans Reg"/>
          <w:szCs w:val="22"/>
        </w:rPr>
      </w:pPr>
    </w:p>
    <w:p w14:paraId="5E5D4C37" w14:textId="77777777" w:rsidR="00985760" w:rsidRDefault="00985760" w:rsidP="0093031E">
      <w:pPr>
        <w:jc w:val="both"/>
        <w:rPr>
          <w:rFonts w:ascii="TyponineSans Reg" w:hAnsi="TyponineSans Reg"/>
          <w:szCs w:val="22"/>
        </w:rPr>
      </w:pPr>
    </w:p>
    <w:p w14:paraId="41A1B9AF" w14:textId="77777777" w:rsidR="00985760" w:rsidRDefault="00985760" w:rsidP="0093031E">
      <w:pPr>
        <w:jc w:val="both"/>
        <w:rPr>
          <w:rFonts w:ascii="TyponineSans Reg" w:hAnsi="TyponineSans Reg"/>
          <w:szCs w:val="22"/>
        </w:rPr>
      </w:pPr>
    </w:p>
    <w:p w14:paraId="37B03333" w14:textId="77777777" w:rsidR="00985760" w:rsidRDefault="00985760" w:rsidP="0093031E">
      <w:pPr>
        <w:jc w:val="both"/>
        <w:rPr>
          <w:rFonts w:ascii="TyponineSans Reg" w:hAnsi="TyponineSans Reg"/>
          <w:szCs w:val="22"/>
        </w:rPr>
      </w:pPr>
    </w:p>
    <w:p w14:paraId="58E0B194" w14:textId="77777777" w:rsidR="00985760" w:rsidRDefault="00985760" w:rsidP="0093031E">
      <w:pPr>
        <w:jc w:val="both"/>
        <w:rPr>
          <w:rFonts w:ascii="TyponineSans Reg" w:hAnsi="TyponineSans Reg"/>
          <w:szCs w:val="22"/>
        </w:rPr>
      </w:pPr>
    </w:p>
    <w:p w14:paraId="36E86DE4" w14:textId="7DA9098F" w:rsidR="008D46F2" w:rsidRPr="0093401A" w:rsidRDefault="00DF21B5" w:rsidP="0093031E">
      <w:pPr>
        <w:jc w:val="both"/>
        <w:rPr>
          <w:rFonts w:ascii="TyponineSans Reg" w:hAnsi="TyponineSans Reg"/>
          <w:szCs w:val="22"/>
        </w:rPr>
      </w:pPr>
      <w:r w:rsidRPr="0093401A">
        <w:rPr>
          <w:rFonts w:ascii="TyponineSans Reg" w:hAnsi="TyponineSans Reg"/>
          <w:szCs w:val="22"/>
        </w:rPr>
        <w:t>Potencijalne obveze po osnovi sudskih sporova:</w:t>
      </w:r>
    </w:p>
    <w:p w14:paraId="0DCC823F" w14:textId="77777777" w:rsidR="00DF21B5" w:rsidRPr="0093401A" w:rsidRDefault="00DF21B5" w:rsidP="0093031E">
      <w:pPr>
        <w:jc w:val="both"/>
        <w:rPr>
          <w:rFonts w:ascii="TyponineSans Reg" w:hAnsi="TyponineSans Reg"/>
          <w:color w:val="8064A2"/>
          <w:szCs w:val="22"/>
        </w:rPr>
      </w:pPr>
    </w:p>
    <w:p w14:paraId="68E04272" w14:textId="7E2CA542" w:rsidR="00F03FDF" w:rsidRPr="0093401A" w:rsidRDefault="000B6CC6" w:rsidP="0093031E">
      <w:pPr>
        <w:jc w:val="both"/>
        <w:rPr>
          <w:rFonts w:ascii="TyponineSans Reg" w:hAnsi="TyponineSans Reg"/>
          <w:szCs w:val="22"/>
        </w:rPr>
      </w:pPr>
      <w:r w:rsidRPr="0093401A">
        <w:rPr>
          <w:rFonts w:ascii="TyponineSans Reg" w:hAnsi="TyponineSans Reg"/>
          <w:szCs w:val="22"/>
        </w:rPr>
        <w:drawing>
          <wp:anchor distT="0" distB="0" distL="114300" distR="114300" simplePos="0" relativeHeight="251663360" behindDoc="0" locked="0" layoutInCell="1" allowOverlap="1" wp14:anchorId="574B5FB6" wp14:editId="221F8371">
            <wp:simplePos x="0" y="0"/>
            <wp:positionH relativeFrom="column">
              <wp:posOffset>1242</wp:posOffset>
            </wp:positionH>
            <wp:positionV relativeFrom="paragraph">
              <wp:posOffset>-2071</wp:posOffset>
            </wp:positionV>
            <wp:extent cx="5758180" cy="132524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8180" cy="1325245"/>
                    </a:xfrm>
                    <a:prstGeom prst="rect">
                      <a:avLst/>
                    </a:prstGeom>
                    <a:noFill/>
                    <a:ln>
                      <a:noFill/>
                    </a:ln>
                  </pic:spPr>
                </pic:pic>
              </a:graphicData>
            </a:graphic>
          </wp:anchor>
        </w:drawing>
      </w:r>
    </w:p>
    <w:p w14:paraId="7E61F59D" w14:textId="77777777" w:rsidR="00DF21B5" w:rsidRPr="0093401A" w:rsidRDefault="00DF21B5" w:rsidP="0093031E">
      <w:pPr>
        <w:jc w:val="both"/>
        <w:rPr>
          <w:rFonts w:ascii="TyponineSans Reg" w:hAnsi="TyponineSans Reg"/>
          <w:szCs w:val="22"/>
        </w:rPr>
      </w:pPr>
    </w:p>
    <w:p w14:paraId="4BF7B2AC" w14:textId="640AD954" w:rsidR="00F03FDF" w:rsidRPr="0093401A" w:rsidRDefault="008516D5" w:rsidP="009A6107">
      <w:pPr>
        <w:jc w:val="both"/>
        <w:rPr>
          <w:rFonts w:ascii="TyponineSans Reg" w:hAnsi="TyponineSans Reg"/>
          <w:szCs w:val="22"/>
        </w:rPr>
      </w:pPr>
      <w:r w:rsidRPr="0093401A">
        <w:rPr>
          <w:rFonts w:ascii="TyponineSans Reg" w:hAnsi="TyponineSans Reg"/>
          <w:szCs w:val="22"/>
        </w:rPr>
        <w:t>U bilanci prethodne godine Ustanova je imala iskazan</w:t>
      </w:r>
      <w:r w:rsidR="00CC4FAA" w:rsidRPr="0093401A">
        <w:rPr>
          <w:rFonts w:ascii="TyponineSans Reg" w:hAnsi="TyponineSans Reg"/>
          <w:szCs w:val="22"/>
        </w:rPr>
        <w:t>e</w:t>
      </w:r>
      <w:r w:rsidR="00D05779" w:rsidRPr="0093401A">
        <w:rPr>
          <w:rFonts w:ascii="TyponineSans Reg" w:hAnsi="TyponineSans Reg"/>
          <w:szCs w:val="22"/>
        </w:rPr>
        <w:t xml:space="preserve"> s</w:t>
      </w:r>
      <w:r w:rsidR="009A6107" w:rsidRPr="0093401A">
        <w:rPr>
          <w:rFonts w:ascii="TyponineSans Reg" w:hAnsi="TyponineSans Reg"/>
          <w:szCs w:val="22"/>
        </w:rPr>
        <w:t>por</w:t>
      </w:r>
      <w:r w:rsidR="00D05779" w:rsidRPr="0093401A">
        <w:rPr>
          <w:rFonts w:ascii="TyponineSans Reg" w:hAnsi="TyponineSans Reg"/>
          <w:szCs w:val="22"/>
        </w:rPr>
        <w:t>ove za naknadu štete</w:t>
      </w:r>
      <w:r w:rsidR="009A6107" w:rsidRPr="0093401A">
        <w:rPr>
          <w:rFonts w:ascii="TyponineSans Reg" w:hAnsi="TyponineSans Reg"/>
          <w:szCs w:val="22"/>
        </w:rPr>
        <w:t xml:space="preserve"> </w:t>
      </w:r>
      <w:r w:rsidR="00D05779" w:rsidRPr="0093401A">
        <w:rPr>
          <w:rFonts w:ascii="TyponineSans Reg" w:hAnsi="TyponineSans Reg"/>
          <w:szCs w:val="22"/>
        </w:rPr>
        <w:t>u korist Ustanove u iznosu od 945.182 kn za štetu koju je Ustanovi</w:t>
      </w:r>
      <w:r w:rsidR="009A6107" w:rsidRPr="0093401A">
        <w:rPr>
          <w:rFonts w:ascii="TyponineSans Reg" w:hAnsi="TyponineSans Reg"/>
          <w:szCs w:val="22"/>
        </w:rPr>
        <w:t xml:space="preserve"> prouzročilo projektantsko poduzeće „Navalis“ prilikom projektiranja izgradnje novog motornog broda za prijevoz putnika „Veli Brijun</w:t>
      </w:r>
      <w:r w:rsidR="00D05779" w:rsidRPr="0093401A">
        <w:rPr>
          <w:rFonts w:ascii="TyponineSans Reg" w:hAnsi="TyponineSans Reg"/>
          <w:szCs w:val="22"/>
        </w:rPr>
        <w:t xml:space="preserve">“, </w:t>
      </w:r>
      <w:r w:rsidRPr="0093401A">
        <w:rPr>
          <w:rFonts w:ascii="TyponineSans Reg" w:hAnsi="TyponineSans Reg"/>
          <w:szCs w:val="22"/>
        </w:rPr>
        <w:t>ali kako je u tekućoj godini donesena konačna presuda po kojoj se ne priznaje navedeno potraživanje isto je isknjiženo iz poslovnih knjiga.</w:t>
      </w:r>
      <w:r w:rsidR="00D05779" w:rsidRPr="0093401A">
        <w:rPr>
          <w:rFonts w:ascii="TyponineSans Reg" w:hAnsi="TyponineSans Reg"/>
          <w:szCs w:val="22"/>
        </w:rPr>
        <w:t xml:space="preserve"> </w:t>
      </w:r>
    </w:p>
    <w:p w14:paraId="788E3D82" w14:textId="77777777" w:rsidR="00D05779" w:rsidRPr="0093401A" w:rsidRDefault="00D05779" w:rsidP="009A6107">
      <w:pPr>
        <w:jc w:val="both"/>
        <w:rPr>
          <w:rFonts w:ascii="TyponineSans Reg" w:hAnsi="TyponineSans Reg"/>
          <w:szCs w:val="22"/>
        </w:rPr>
      </w:pPr>
    </w:p>
    <w:p w14:paraId="4D77D46B" w14:textId="77777777" w:rsidR="00D0691F" w:rsidRPr="0093401A" w:rsidRDefault="00F62DD2" w:rsidP="009A6107">
      <w:pPr>
        <w:jc w:val="both"/>
        <w:rPr>
          <w:rFonts w:ascii="TyponineSans Reg" w:hAnsi="TyponineSans Reg"/>
          <w:szCs w:val="22"/>
        </w:rPr>
      </w:pPr>
      <w:r w:rsidRPr="0093401A">
        <w:rPr>
          <w:rFonts w:ascii="TyponineSans Reg" w:hAnsi="TyponineSans Reg"/>
          <w:szCs w:val="22"/>
        </w:rPr>
        <w:t xml:space="preserve">Osim ugovora iz redovnog poslovanja sa kupcima i dobavljačima i po osnovu toga primljenih garancija plaćanja Ustanova nema </w:t>
      </w:r>
      <w:bookmarkStart w:id="4" w:name="_Hlk62568615"/>
      <w:r w:rsidRPr="0093401A">
        <w:rPr>
          <w:rFonts w:ascii="TyponineSans Reg" w:hAnsi="TyponineSans Reg"/>
          <w:szCs w:val="22"/>
        </w:rPr>
        <w:t>evidentirani dodatnih ugovornih odnosa koji</w:t>
      </w:r>
      <w:r w:rsidR="00D0691F" w:rsidRPr="0093401A">
        <w:rPr>
          <w:rFonts w:ascii="TyponineSans Reg" w:hAnsi="TyponineSans Reg"/>
          <w:szCs w:val="22"/>
        </w:rPr>
        <w:t xml:space="preserve"> uz ispunjenje određenih uvjeta mogu postati obveza ili imovina kao što su dana kreditna pisma, hipoteke i slično </w:t>
      </w:r>
      <w:r w:rsidRPr="0093401A">
        <w:rPr>
          <w:rFonts w:ascii="TyponineSans Reg" w:hAnsi="TyponineSans Reg"/>
          <w:szCs w:val="22"/>
        </w:rPr>
        <w:t>i koji bi kao takvi bili evidentirani u izvanbilančnoj evidenciji.</w:t>
      </w:r>
      <w:r w:rsidR="00E75ED3" w:rsidRPr="0093401A">
        <w:rPr>
          <w:rFonts w:ascii="TyponineSans Reg" w:hAnsi="TyponineSans Reg"/>
          <w:szCs w:val="22"/>
        </w:rPr>
        <w:t xml:space="preserve"> </w:t>
      </w:r>
    </w:p>
    <w:p w14:paraId="091CEF68" w14:textId="77777777" w:rsidR="009A6107" w:rsidRPr="0093401A" w:rsidRDefault="009A6107" w:rsidP="009A6107">
      <w:pPr>
        <w:jc w:val="both"/>
        <w:rPr>
          <w:rFonts w:ascii="TyponineSans Reg" w:hAnsi="TyponineSans Reg"/>
          <w:szCs w:val="22"/>
        </w:rPr>
      </w:pPr>
    </w:p>
    <w:bookmarkEnd w:id="4"/>
    <w:p w14:paraId="350E8216" w14:textId="77777777" w:rsidR="007472F3" w:rsidRPr="00B22C7A" w:rsidRDefault="007472F3" w:rsidP="00B25C5C">
      <w:pPr>
        <w:jc w:val="both"/>
        <w:rPr>
          <w:rFonts w:ascii="TyponineSans Reg" w:hAnsi="TyponineSans Reg"/>
          <w:b/>
          <w:color w:val="8064A2"/>
          <w:sz w:val="24"/>
          <w:szCs w:val="24"/>
        </w:rPr>
      </w:pPr>
    </w:p>
    <w:p w14:paraId="08A15F29" w14:textId="77777777" w:rsidR="00B25C5C" w:rsidRPr="00F71F7A" w:rsidRDefault="00B25C5C" w:rsidP="00B25C5C">
      <w:pPr>
        <w:jc w:val="both"/>
        <w:rPr>
          <w:rFonts w:ascii="TyponineSans Reg" w:hAnsi="TyponineSans Reg"/>
          <w:b/>
          <w:sz w:val="24"/>
          <w:szCs w:val="24"/>
          <w:bdr w:val="single" w:sz="4" w:space="0" w:color="auto"/>
        </w:rPr>
      </w:pPr>
      <w:r w:rsidRPr="00F71F7A">
        <w:rPr>
          <w:rFonts w:ascii="TyponineSans Reg" w:hAnsi="TyponineSans Reg"/>
          <w:b/>
          <w:sz w:val="24"/>
          <w:szCs w:val="24"/>
          <w:bdr w:val="single" w:sz="4" w:space="0" w:color="auto"/>
        </w:rPr>
        <w:t xml:space="preserve">Bilješka br. 4.:  Bilješke uz Izvještaj o promjenama u vrijednosti i obujmu imovine </w:t>
      </w:r>
    </w:p>
    <w:p w14:paraId="31CC6137" w14:textId="77777777" w:rsidR="00A1045D" w:rsidRPr="00B22C7A" w:rsidRDefault="00A1045D" w:rsidP="00A1045D">
      <w:pPr>
        <w:jc w:val="both"/>
        <w:rPr>
          <w:rFonts w:ascii="TyponineSans Reg" w:hAnsi="TyponineSans Reg"/>
          <w:b/>
          <w:sz w:val="26"/>
          <w:szCs w:val="26"/>
        </w:rPr>
      </w:pPr>
    </w:p>
    <w:p w14:paraId="6F12B0EF" w14:textId="1609BC89" w:rsidR="00EE12FB" w:rsidRPr="0093401A" w:rsidRDefault="00B25C5C" w:rsidP="00A1045D">
      <w:pPr>
        <w:jc w:val="both"/>
        <w:rPr>
          <w:rFonts w:ascii="TyponineSans Reg" w:hAnsi="TyponineSans Reg"/>
          <w:color w:val="000000" w:themeColor="text1"/>
          <w:szCs w:val="22"/>
        </w:rPr>
      </w:pPr>
      <w:r w:rsidRPr="0093401A">
        <w:rPr>
          <w:rFonts w:ascii="TyponineSans Reg" w:hAnsi="TyponineSans Reg"/>
          <w:color w:val="000000" w:themeColor="text1"/>
          <w:szCs w:val="22"/>
        </w:rPr>
        <w:t xml:space="preserve">U Izvještaju o promjenama u vrijednosti i obujmu imovine </w:t>
      </w:r>
      <w:r w:rsidR="007A246B" w:rsidRPr="0093401A">
        <w:rPr>
          <w:rFonts w:ascii="TyponineSans Reg" w:hAnsi="TyponineSans Reg"/>
          <w:color w:val="000000" w:themeColor="text1"/>
          <w:szCs w:val="22"/>
        </w:rPr>
        <w:t xml:space="preserve">na AOP-u 021 </w:t>
      </w:r>
      <w:r w:rsidR="0073515F" w:rsidRPr="0093401A">
        <w:rPr>
          <w:rFonts w:ascii="TyponineSans Reg" w:hAnsi="TyponineSans Reg"/>
          <w:color w:val="000000" w:themeColor="text1"/>
          <w:szCs w:val="22"/>
        </w:rPr>
        <w:t>iskazan</w:t>
      </w:r>
      <w:r w:rsidRPr="0093401A">
        <w:rPr>
          <w:rFonts w:ascii="TyponineSans Reg" w:hAnsi="TyponineSans Reg"/>
          <w:color w:val="000000" w:themeColor="text1"/>
          <w:szCs w:val="22"/>
        </w:rPr>
        <w:t xml:space="preserve"> je </w:t>
      </w:r>
      <w:r w:rsidR="00DF21B5" w:rsidRPr="0093401A">
        <w:rPr>
          <w:rFonts w:ascii="TyponineSans Reg" w:hAnsi="TyponineSans Reg"/>
          <w:color w:val="000000" w:themeColor="text1"/>
          <w:szCs w:val="22"/>
        </w:rPr>
        <w:t xml:space="preserve">saldo promjena </w:t>
      </w:r>
      <w:r w:rsidR="0073515F" w:rsidRPr="0093401A">
        <w:rPr>
          <w:rFonts w:ascii="TyponineSans Reg" w:hAnsi="TyponineSans Reg"/>
          <w:color w:val="000000" w:themeColor="text1"/>
          <w:szCs w:val="22"/>
        </w:rPr>
        <w:t>na imovini Ustanove</w:t>
      </w:r>
      <w:r w:rsidRPr="0093401A">
        <w:rPr>
          <w:rFonts w:ascii="TyponineSans Reg" w:hAnsi="TyponineSans Reg"/>
          <w:color w:val="000000" w:themeColor="text1"/>
          <w:szCs w:val="22"/>
        </w:rPr>
        <w:t xml:space="preserve"> u iznosu od </w:t>
      </w:r>
      <w:r w:rsidR="0064465B" w:rsidRPr="0093401A">
        <w:rPr>
          <w:rFonts w:ascii="TyponineSans Reg" w:hAnsi="TyponineSans Reg"/>
          <w:color w:val="000000" w:themeColor="text1"/>
          <w:szCs w:val="22"/>
        </w:rPr>
        <w:t>381</w:t>
      </w:r>
      <w:r w:rsidR="006D56B8" w:rsidRPr="0093401A">
        <w:rPr>
          <w:rFonts w:ascii="TyponineSans Reg" w:hAnsi="TyponineSans Reg"/>
          <w:color w:val="000000" w:themeColor="text1"/>
          <w:szCs w:val="22"/>
        </w:rPr>
        <w:t>.</w:t>
      </w:r>
      <w:r w:rsidR="0064465B" w:rsidRPr="0093401A">
        <w:rPr>
          <w:rFonts w:ascii="TyponineSans Reg" w:hAnsi="TyponineSans Reg"/>
          <w:color w:val="000000" w:themeColor="text1"/>
          <w:szCs w:val="22"/>
        </w:rPr>
        <w:t>957</w:t>
      </w:r>
      <w:r w:rsidRPr="0093401A">
        <w:rPr>
          <w:rFonts w:ascii="TyponineSans Reg" w:hAnsi="TyponineSans Reg"/>
          <w:color w:val="000000" w:themeColor="text1"/>
          <w:szCs w:val="22"/>
        </w:rPr>
        <w:t xml:space="preserve"> kn</w:t>
      </w:r>
      <w:r w:rsidR="00EE12FB" w:rsidRPr="0093401A">
        <w:rPr>
          <w:rFonts w:ascii="TyponineSans Reg" w:hAnsi="TyponineSans Reg"/>
          <w:color w:val="000000" w:themeColor="text1"/>
          <w:szCs w:val="22"/>
        </w:rPr>
        <w:t xml:space="preserve"> koji se odnosi na:</w:t>
      </w:r>
    </w:p>
    <w:p w14:paraId="094FBF31" w14:textId="77777777" w:rsidR="00F03FDF" w:rsidRPr="0093401A" w:rsidRDefault="00F03FDF" w:rsidP="00DF21B5">
      <w:pPr>
        <w:jc w:val="both"/>
        <w:rPr>
          <w:rFonts w:ascii="TyponineSans Reg" w:hAnsi="TyponineSans Reg"/>
          <w:color w:val="000000" w:themeColor="text1"/>
          <w:szCs w:val="22"/>
        </w:rPr>
      </w:pPr>
    </w:p>
    <w:p w14:paraId="17E44AFF" w14:textId="4C8B9F9D" w:rsidR="007A5965" w:rsidRPr="0093401A" w:rsidRDefault="00DF21B5" w:rsidP="006F3F55">
      <w:pPr>
        <w:numPr>
          <w:ilvl w:val="0"/>
          <w:numId w:val="36"/>
        </w:numPr>
        <w:jc w:val="both"/>
        <w:rPr>
          <w:rFonts w:ascii="TyponineSans Reg" w:hAnsi="TyponineSans Reg"/>
          <w:color w:val="000000" w:themeColor="text1"/>
          <w:szCs w:val="22"/>
        </w:rPr>
      </w:pPr>
      <w:r w:rsidRPr="0093401A">
        <w:rPr>
          <w:rFonts w:ascii="TyponineSans Reg" w:hAnsi="TyponineSans Reg"/>
          <w:color w:val="000000" w:themeColor="text1"/>
          <w:szCs w:val="22"/>
        </w:rPr>
        <w:t xml:space="preserve">povećanje odnosno </w:t>
      </w:r>
      <w:r w:rsidR="006D56B8" w:rsidRPr="0093401A">
        <w:rPr>
          <w:rFonts w:ascii="TyponineSans Reg" w:hAnsi="TyponineSans Reg"/>
          <w:color w:val="000000" w:themeColor="text1"/>
          <w:szCs w:val="22"/>
        </w:rPr>
        <w:t xml:space="preserve">prirast tijekom godine divljih životinja odnosno srna i jelena </w:t>
      </w:r>
      <w:r w:rsidR="00630DAA" w:rsidRPr="0093401A">
        <w:rPr>
          <w:rFonts w:ascii="TyponineSans Reg" w:hAnsi="TyponineSans Reg"/>
          <w:color w:val="000000" w:themeColor="text1"/>
          <w:szCs w:val="22"/>
        </w:rPr>
        <w:t xml:space="preserve">kao i životinja u safari parku </w:t>
      </w:r>
      <w:r w:rsidR="006D56B8" w:rsidRPr="0093401A">
        <w:rPr>
          <w:rFonts w:ascii="TyponineSans Reg" w:hAnsi="TyponineSans Reg"/>
          <w:color w:val="000000" w:themeColor="text1"/>
          <w:szCs w:val="22"/>
        </w:rPr>
        <w:t xml:space="preserve">u ukupnoj vrijednosti od </w:t>
      </w:r>
      <w:r w:rsidR="006F3F55" w:rsidRPr="0093401A">
        <w:rPr>
          <w:rFonts w:ascii="TyponineSans Reg" w:hAnsi="TyponineSans Reg"/>
          <w:color w:val="000000" w:themeColor="text1"/>
          <w:szCs w:val="22"/>
        </w:rPr>
        <w:t>507</w:t>
      </w:r>
      <w:r w:rsidR="006D56B8" w:rsidRPr="0093401A">
        <w:rPr>
          <w:rFonts w:ascii="TyponineSans Reg" w:hAnsi="TyponineSans Reg"/>
          <w:color w:val="000000" w:themeColor="text1"/>
          <w:szCs w:val="22"/>
        </w:rPr>
        <w:t>.</w:t>
      </w:r>
      <w:r w:rsidR="006F3F55" w:rsidRPr="0093401A">
        <w:rPr>
          <w:rFonts w:ascii="TyponineSans Reg" w:hAnsi="TyponineSans Reg"/>
          <w:color w:val="000000" w:themeColor="text1"/>
          <w:szCs w:val="22"/>
        </w:rPr>
        <w:t>68</w:t>
      </w:r>
      <w:r w:rsidR="00037B86" w:rsidRPr="0093401A">
        <w:rPr>
          <w:rFonts w:ascii="TyponineSans Reg" w:hAnsi="TyponineSans Reg"/>
          <w:color w:val="000000" w:themeColor="text1"/>
          <w:szCs w:val="22"/>
        </w:rPr>
        <w:t>2</w:t>
      </w:r>
      <w:r w:rsidR="006D56B8" w:rsidRPr="0093401A">
        <w:rPr>
          <w:rFonts w:ascii="TyponineSans Reg" w:hAnsi="TyponineSans Reg"/>
          <w:color w:val="000000" w:themeColor="text1"/>
          <w:szCs w:val="22"/>
        </w:rPr>
        <w:t xml:space="preserve"> kn</w:t>
      </w:r>
      <w:r w:rsidR="006F3F55" w:rsidRPr="0093401A">
        <w:rPr>
          <w:rFonts w:ascii="TyponineSans Reg" w:hAnsi="TyponineSans Reg"/>
          <w:color w:val="000000" w:themeColor="text1"/>
          <w:szCs w:val="22"/>
        </w:rPr>
        <w:t xml:space="preserve">, </w:t>
      </w:r>
      <w:r w:rsidR="00037B86" w:rsidRPr="0093401A">
        <w:rPr>
          <w:rFonts w:ascii="TyponineSans Reg" w:hAnsi="TyponineSans Reg"/>
          <w:color w:val="000000" w:themeColor="text1"/>
          <w:szCs w:val="22"/>
        </w:rPr>
        <w:t>povećanja višegodišnjih nasada u vrijednosti od 3.110 kao i samo evidentno proknjiženog motornog vozila temeljem ugovora o prijenosu vlasništava od strane Ministarstva gospodarstva i održivog razvoja</w:t>
      </w:r>
    </w:p>
    <w:p w14:paraId="1C3F845B" w14:textId="415057B9" w:rsidR="006D56B8" w:rsidRPr="0093401A" w:rsidRDefault="00770B8C" w:rsidP="00A1045D">
      <w:pPr>
        <w:numPr>
          <w:ilvl w:val="0"/>
          <w:numId w:val="36"/>
        </w:numPr>
        <w:jc w:val="both"/>
        <w:rPr>
          <w:rFonts w:ascii="TyponineSans Reg" w:hAnsi="TyponineSans Reg"/>
          <w:color w:val="000000" w:themeColor="text1"/>
          <w:szCs w:val="22"/>
        </w:rPr>
      </w:pPr>
      <w:r w:rsidRPr="0093401A">
        <w:rPr>
          <w:rFonts w:ascii="TyponineSans Reg" w:hAnsi="TyponineSans Reg"/>
          <w:color w:val="000000" w:themeColor="text1"/>
          <w:szCs w:val="22"/>
        </w:rPr>
        <w:t>s</w:t>
      </w:r>
      <w:r w:rsidR="00350D80" w:rsidRPr="0093401A">
        <w:rPr>
          <w:rFonts w:ascii="TyponineSans Reg" w:hAnsi="TyponineSans Reg"/>
          <w:color w:val="000000" w:themeColor="text1"/>
          <w:szCs w:val="22"/>
        </w:rPr>
        <w:t xml:space="preserve">manjenje vrijednosti </w:t>
      </w:r>
      <w:r w:rsidR="00A16A42" w:rsidRPr="0093401A">
        <w:rPr>
          <w:rFonts w:ascii="TyponineSans Reg" w:hAnsi="TyponineSans Reg"/>
          <w:color w:val="000000" w:themeColor="text1"/>
          <w:szCs w:val="22"/>
        </w:rPr>
        <w:t xml:space="preserve">imovine </w:t>
      </w:r>
      <w:r w:rsidR="00350D80" w:rsidRPr="0093401A">
        <w:rPr>
          <w:rFonts w:ascii="TyponineSans Reg" w:hAnsi="TyponineSans Reg"/>
          <w:color w:val="000000" w:themeColor="text1"/>
          <w:szCs w:val="22"/>
        </w:rPr>
        <w:t xml:space="preserve">od </w:t>
      </w:r>
      <w:r w:rsidR="00586196" w:rsidRPr="0093401A">
        <w:rPr>
          <w:rFonts w:ascii="TyponineSans Reg" w:hAnsi="TyponineSans Reg"/>
          <w:color w:val="000000" w:themeColor="text1"/>
          <w:szCs w:val="22"/>
        </w:rPr>
        <w:t>1</w:t>
      </w:r>
      <w:r w:rsidR="00037B86" w:rsidRPr="0093401A">
        <w:rPr>
          <w:rFonts w:ascii="TyponineSans Reg" w:hAnsi="TyponineSans Reg"/>
          <w:color w:val="000000" w:themeColor="text1"/>
          <w:szCs w:val="22"/>
        </w:rPr>
        <w:t>28</w:t>
      </w:r>
      <w:r w:rsidR="00385C7C" w:rsidRPr="0093401A">
        <w:rPr>
          <w:rFonts w:ascii="TyponineSans Reg" w:hAnsi="TyponineSans Reg"/>
          <w:color w:val="000000" w:themeColor="text1"/>
          <w:szCs w:val="22"/>
        </w:rPr>
        <w:t>.</w:t>
      </w:r>
      <w:r w:rsidR="00037B86" w:rsidRPr="0093401A">
        <w:rPr>
          <w:rFonts w:ascii="TyponineSans Reg" w:hAnsi="TyponineSans Reg"/>
          <w:color w:val="000000" w:themeColor="text1"/>
          <w:szCs w:val="22"/>
        </w:rPr>
        <w:t>834</w:t>
      </w:r>
      <w:r w:rsidR="0073515F" w:rsidRPr="0093401A">
        <w:rPr>
          <w:rFonts w:ascii="TyponineSans Reg" w:hAnsi="TyponineSans Reg"/>
          <w:color w:val="000000" w:themeColor="text1"/>
          <w:szCs w:val="22"/>
        </w:rPr>
        <w:t xml:space="preserve"> kn</w:t>
      </w:r>
      <w:r w:rsidR="0035709C" w:rsidRPr="0093401A">
        <w:rPr>
          <w:rFonts w:ascii="TyponineSans Reg" w:hAnsi="TyponineSans Reg"/>
          <w:color w:val="000000" w:themeColor="text1"/>
          <w:szCs w:val="22"/>
        </w:rPr>
        <w:t xml:space="preserve">, a koje se odnosi </w:t>
      </w:r>
      <w:r w:rsidR="00F86A7A" w:rsidRPr="0093401A">
        <w:rPr>
          <w:rFonts w:ascii="TyponineSans Reg" w:hAnsi="TyponineSans Reg"/>
          <w:color w:val="000000" w:themeColor="text1"/>
          <w:szCs w:val="22"/>
        </w:rPr>
        <w:t>na</w:t>
      </w:r>
      <w:r w:rsidR="006D56B8" w:rsidRPr="0093401A">
        <w:rPr>
          <w:rFonts w:ascii="TyponineSans Reg" w:hAnsi="TyponineSans Reg"/>
          <w:color w:val="000000" w:themeColor="text1"/>
          <w:szCs w:val="22"/>
        </w:rPr>
        <w:t>:</w:t>
      </w:r>
    </w:p>
    <w:p w14:paraId="4BC54D9B" w14:textId="2082EA7F" w:rsidR="007A246B" w:rsidRPr="0093401A" w:rsidRDefault="00385C7C" w:rsidP="00037B86">
      <w:pPr>
        <w:numPr>
          <w:ilvl w:val="0"/>
          <w:numId w:val="17"/>
        </w:numPr>
        <w:jc w:val="both"/>
        <w:rPr>
          <w:rFonts w:ascii="TyponineSans Reg" w:hAnsi="TyponineSans Reg"/>
          <w:color w:val="000000" w:themeColor="text1"/>
          <w:szCs w:val="22"/>
        </w:rPr>
      </w:pPr>
      <w:r w:rsidRPr="0093401A">
        <w:rPr>
          <w:rFonts w:ascii="TyponineSans Reg" w:hAnsi="TyponineSans Reg"/>
          <w:color w:val="000000" w:themeColor="text1"/>
          <w:szCs w:val="22"/>
        </w:rPr>
        <w:t xml:space="preserve">preostalu sadašnju vrijednost </w:t>
      </w:r>
      <w:r w:rsidR="00F86A7A" w:rsidRPr="0093401A">
        <w:rPr>
          <w:rFonts w:ascii="TyponineSans Reg" w:hAnsi="TyponineSans Reg"/>
          <w:color w:val="000000" w:themeColor="text1"/>
          <w:szCs w:val="22"/>
        </w:rPr>
        <w:t>rashod</w:t>
      </w:r>
      <w:r w:rsidRPr="0093401A">
        <w:rPr>
          <w:rFonts w:ascii="TyponineSans Reg" w:hAnsi="TyponineSans Reg"/>
          <w:color w:val="000000" w:themeColor="text1"/>
          <w:szCs w:val="22"/>
        </w:rPr>
        <w:t xml:space="preserve">ovanih sredstava dugotrajne imovine </w:t>
      </w:r>
      <w:r w:rsidR="006E0030" w:rsidRPr="0093401A">
        <w:rPr>
          <w:rFonts w:ascii="TyponineSans Reg" w:hAnsi="TyponineSans Reg"/>
          <w:color w:val="000000" w:themeColor="text1"/>
          <w:szCs w:val="22"/>
        </w:rPr>
        <w:t>proknjižen</w:t>
      </w:r>
      <w:r w:rsidR="00C841B7" w:rsidRPr="0093401A">
        <w:rPr>
          <w:rFonts w:ascii="TyponineSans Reg" w:hAnsi="TyponineSans Reg"/>
          <w:color w:val="000000" w:themeColor="text1"/>
          <w:szCs w:val="22"/>
        </w:rPr>
        <w:t>u</w:t>
      </w:r>
      <w:r w:rsidR="006E0030" w:rsidRPr="0093401A">
        <w:rPr>
          <w:rFonts w:ascii="TyponineSans Reg" w:hAnsi="TyponineSans Reg"/>
          <w:color w:val="000000" w:themeColor="text1"/>
          <w:szCs w:val="22"/>
        </w:rPr>
        <w:t xml:space="preserve"> </w:t>
      </w:r>
      <w:r w:rsidRPr="0093401A">
        <w:rPr>
          <w:rFonts w:ascii="TyponineSans Reg" w:hAnsi="TyponineSans Reg"/>
          <w:color w:val="000000" w:themeColor="text1"/>
          <w:szCs w:val="22"/>
        </w:rPr>
        <w:t>temeljem Elaborata o</w:t>
      </w:r>
      <w:r w:rsidR="006266BF" w:rsidRPr="0093401A">
        <w:rPr>
          <w:rFonts w:ascii="TyponineSans Reg" w:hAnsi="TyponineSans Reg"/>
          <w:color w:val="000000" w:themeColor="text1"/>
          <w:szCs w:val="22"/>
        </w:rPr>
        <w:t xml:space="preserve"> godišnjem </w:t>
      </w:r>
      <w:r w:rsidRPr="0093401A">
        <w:rPr>
          <w:rFonts w:ascii="TyponineSans Reg" w:hAnsi="TyponineSans Reg"/>
          <w:color w:val="000000" w:themeColor="text1"/>
          <w:szCs w:val="22"/>
        </w:rPr>
        <w:t xml:space="preserve"> popisu imovine Ustanove</w:t>
      </w:r>
      <w:r w:rsidR="0073515F" w:rsidRPr="0093401A">
        <w:rPr>
          <w:rFonts w:ascii="TyponineSans Reg" w:hAnsi="TyponineSans Reg"/>
          <w:color w:val="000000" w:themeColor="text1"/>
          <w:szCs w:val="22"/>
        </w:rPr>
        <w:t xml:space="preserve"> na dan 31.12.201</w:t>
      </w:r>
      <w:r w:rsidR="00037B86" w:rsidRPr="0093401A">
        <w:rPr>
          <w:rFonts w:ascii="TyponineSans Reg" w:hAnsi="TyponineSans Reg"/>
          <w:color w:val="000000" w:themeColor="text1"/>
          <w:szCs w:val="22"/>
        </w:rPr>
        <w:t>9</w:t>
      </w:r>
      <w:r w:rsidR="00F86A7A" w:rsidRPr="0093401A">
        <w:rPr>
          <w:rFonts w:ascii="TyponineSans Reg" w:hAnsi="TyponineSans Reg"/>
          <w:color w:val="000000" w:themeColor="text1"/>
          <w:szCs w:val="22"/>
        </w:rPr>
        <w:t>. godine</w:t>
      </w:r>
      <w:r w:rsidR="0035709C" w:rsidRPr="0093401A">
        <w:rPr>
          <w:rFonts w:ascii="TyponineSans Reg" w:hAnsi="TyponineSans Reg"/>
          <w:color w:val="000000" w:themeColor="text1"/>
          <w:szCs w:val="22"/>
        </w:rPr>
        <w:t xml:space="preserve"> u vrijednosti od </w:t>
      </w:r>
      <w:r w:rsidR="00037B86" w:rsidRPr="0093401A">
        <w:rPr>
          <w:rFonts w:ascii="TyponineSans Reg" w:hAnsi="TyponineSans Reg"/>
          <w:color w:val="000000" w:themeColor="text1"/>
          <w:szCs w:val="22"/>
        </w:rPr>
        <w:t>113</w:t>
      </w:r>
      <w:r w:rsidR="006D56B8" w:rsidRPr="0093401A">
        <w:rPr>
          <w:rFonts w:ascii="TyponineSans Reg" w:hAnsi="TyponineSans Reg"/>
          <w:color w:val="000000" w:themeColor="text1"/>
          <w:szCs w:val="22"/>
        </w:rPr>
        <w:t>.</w:t>
      </w:r>
      <w:r w:rsidR="00037B86" w:rsidRPr="0093401A">
        <w:rPr>
          <w:rFonts w:ascii="TyponineSans Reg" w:hAnsi="TyponineSans Reg"/>
          <w:color w:val="000000" w:themeColor="text1"/>
          <w:szCs w:val="22"/>
        </w:rPr>
        <w:t>154</w:t>
      </w:r>
      <w:r w:rsidR="006D56B8" w:rsidRPr="0093401A">
        <w:rPr>
          <w:rFonts w:ascii="TyponineSans Reg" w:hAnsi="TyponineSans Reg"/>
          <w:color w:val="000000" w:themeColor="text1"/>
          <w:szCs w:val="22"/>
        </w:rPr>
        <w:t xml:space="preserve"> kn</w:t>
      </w:r>
    </w:p>
    <w:p w14:paraId="4707925C" w14:textId="5759EE2C" w:rsidR="0045706A" w:rsidRPr="0093401A" w:rsidRDefault="006D56B8" w:rsidP="00406359">
      <w:pPr>
        <w:numPr>
          <w:ilvl w:val="0"/>
          <w:numId w:val="17"/>
        </w:numPr>
        <w:jc w:val="both"/>
        <w:rPr>
          <w:rFonts w:ascii="TyponineSans Reg" w:hAnsi="TyponineSans Reg"/>
          <w:color w:val="000000" w:themeColor="text1"/>
          <w:szCs w:val="22"/>
        </w:rPr>
      </w:pPr>
      <w:r w:rsidRPr="0093401A">
        <w:rPr>
          <w:rFonts w:ascii="TyponineSans Reg" w:hAnsi="TyponineSans Reg"/>
          <w:color w:val="000000" w:themeColor="text1"/>
          <w:szCs w:val="22"/>
        </w:rPr>
        <w:lastRenderedPageBreak/>
        <w:t xml:space="preserve">uginuće životinja tijekom godine u iznosu od </w:t>
      </w:r>
      <w:r w:rsidR="00037B86" w:rsidRPr="0093401A">
        <w:rPr>
          <w:rFonts w:ascii="TyponineSans Reg" w:hAnsi="TyponineSans Reg"/>
          <w:color w:val="000000" w:themeColor="text1"/>
          <w:szCs w:val="22"/>
        </w:rPr>
        <w:t>15</w:t>
      </w:r>
      <w:r w:rsidR="00E104B4" w:rsidRPr="0093401A">
        <w:rPr>
          <w:rFonts w:ascii="TyponineSans Reg" w:hAnsi="TyponineSans Reg"/>
          <w:color w:val="000000" w:themeColor="text1"/>
          <w:szCs w:val="22"/>
        </w:rPr>
        <w:t>.</w:t>
      </w:r>
      <w:r w:rsidR="00037B86" w:rsidRPr="0093401A">
        <w:rPr>
          <w:rFonts w:ascii="TyponineSans Reg" w:hAnsi="TyponineSans Reg"/>
          <w:color w:val="000000" w:themeColor="text1"/>
          <w:szCs w:val="22"/>
        </w:rPr>
        <w:t>680</w:t>
      </w:r>
      <w:r w:rsidR="0035709C" w:rsidRPr="0093401A">
        <w:rPr>
          <w:rFonts w:ascii="TyponineSans Reg" w:hAnsi="TyponineSans Reg"/>
          <w:color w:val="000000" w:themeColor="text1"/>
          <w:szCs w:val="22"/>
        </w:rPr>
        <w:t xml:space="preserve"> </w:t>
      </w:r>
      <w:r w:rsidR="00E104B4" w:rsidRPr="0093401A">
        <w:rPr>
          <w:rFonts w:ascii="TyponineSans Reg" w:hAnsi="TyponineSans Reg"/>
          <w:color w:val="000000" w:themeColor="text1"/>
          <w:szCs w:val="22"/>
        </w:rPr>
        <w:t>kn</w:t>
      </w:r>
    </w:p>
    <w:p w14:paraId="3012E128" w14:textId="77777777" w:rsidR="00CC4FAA" w:rsidRPr="0093401A" w:rsidRDefault="00CC4FAA" w:rsidP="00CC4FAA">
      <w:pPr>
        <w:ind w:left="1740"/>
        <w:jc w:val="both"/>
        <w:rPr>
          <w:rFonts w:ascii="TyponineSans Reg" w:hAnsi="TyponineSans Reg"/>
          <w:color w:val="000000" w:themeColor="text1"/>
          <w:szCs w:val="22"/>
        </w:rPr>
      </w:pPr>
    </w:p>
    <w:p w14:paraId="3174D16D" w14:textId="490DD682" w:rsidR="00CC4FAA" w:rsidRDefault="00CC4FAA" w:rsidP="00CC4FAA">
      <w:pPr>
        <w:jc w:val="both"/>
        <w:rPr>
          <w:rFonts w:ascii="TyponineSans Reg" w:hAnsi="TyponineSans Reg"/>
          <w:color w:val="000000" w:themeColor="text1"/>
          <w:szCs w:val="22"/>
        </w:rPr>
      </w:pPr>
      <w:r w:rsidRPr="0093401A">
        <w:rPr>
          <w:rFonts w:ascii="TyponineSans Reg" w:hAnsi="TyponineSans Reg"/>
          <w:color w:val="000000" w:themeColor="text1"/>
          <w:szCs w:val="22"/>
        </w:rPr>
        <w:t>Na AOP-u 023 iskazano je smanjenje vrijednosti sitnog inventara u ukupnom iznosu od 6.840 kn, a koje se odnosi na iskazani manjak po provedenoj inventuri na dan 31.12.2020. godine, te na AOP-u 032 smanjenje vrijednosti potraživanja za prihode poslovanja</w:t>
      </w:r>
      <w:r w:rsidR="00632A12" w:rsidRPr="0093401A">
        <w:rPr>
          <w:rFonts w:ascii="TyponineSans Reg" w:hAnsi="TyponineSans Reg"/>
          <w:color w:val="000000" w:themeColor="text1"/>
          <w:szCs w:val="22"/>
        </w:rPr>
        <w:t xml:space="preserve"> od 16.686 kn</w:t>
      </w:r>
      <w:r w:rsidRPr="0093401A">
        <w:rPr>
          <w:rFonts w:ascii="TyponineSans Reg" w:hAnsi="TyponineSans Reg"/>
          <w:color w:val="000000" w:themeColor="text1"/>
          <w:szCs w:val="22"/>
        </w:rPr>
        <w:t xml:space="preserve"> koje je isto tako knjiženo temeljem provedene inventure kao otpis nenaplativih potraživanja za koje je protekao rok zastare od 3 godine, a za koje se, zbog njihove premale pojedinačne vrijednosti ne isplati provesti daljnje postupke naplate.</w:t>
      </w:r>
    </w:p>
    <w:p w14:paraId="32EB07C1" w14:textId="77777777" w:rsidR="00F71F7A" w:rsidRPr="0093401A" w:rsidRDefault="00F71F7A" w:rsidP="00CC4FAA">
      <w:pPr>
        <w:jc w:val="both"/>
        <w:rPr>
          <w:rFonts w:ascii="TyponineSans Reg" w:hAnsi="TyponineSans Reg"/>
          <w:color w:val="000000" w:themeColor="text1"/>
          <w:szCs w:val="22"/>
        </w:rPr>
      </w:pPr>
    </w:p>
    <w:p w14:paraId="63DD1188" w14:textId="77777777" w:rsidR="00985760" w:rsidRDefault="00985760" w:rsidP="00406359">
      <w:pPr>
        <w:jc w:val="both"/>
        <w:rPr>
          <w:rFonts w:ascii="TyponineSans Reg" w:hAnsi="TyponineSans Reg"/>
          <w:b/>
          <w:sz w:val="24"/>
          <w:szCs w:val="24"/>
          <w:bdr w:val="single" w:sz="4" w:space="0" w:color="auto"/>
        </w:rPr>
      </w:pPr>
    </w:p>
    <w:p w14:paraId="33A23832" w14:textId="77777777" w:rsidR="00985760" w:rsidRDefault="00985760" w:rsidP="00406359">
      <w:pPr>
        <w:jc w:val="both"/>
        <w:rPr>
          <w:rFonts w:ascii="TyponineSans Reg" w:hAnsi="TyponineSans Reg"/>
          <w:b/>
          <w:sz w:val="24"/>
          <w:szCs w:val="24"/>
          <w:bdr w:val="single" w:sz="4" w:space="0" w:color="auto"/>
        </w:rPr>
      </w:pPr>
    </w:p>
    <w:p w14:paraId="0AAFF9A1" w14:textId="77777777" w:rsidR="00985760" w:rsidRDefault="00985760" w:rsidP="00406359">
      <w:pPr>
        <w:jc w:val="both"/>
        <w:rPr>
          <w:rFonts w:ascii="TyponineSans Reg" w:hAnsi="TyponineSans Reg"/>
          <w:b/>
          <w:sz w:val="24"/>
          <w:szCs w:val="24"/>
          <w:bdr w:val="single" w:sz="4" w:space="0" w:color="auto"/>
        </w:rPr>
      </w:pPr>
    </w:p>
    <w:p w14:paraId="029997CA" w14:textId="77777777" w:rsidR="00985760" w:rsidRDefault="00985760" w:rsidP="00406359">
      <w:pPr>
        <w:jc w:val="both"/>
        <w:rPr>
          <w:rFonts w:ascii="TyponineSans Reg" w:hAnsi="TyponineSans Reg"/>
          <w:b/>
          <w:sz w:val="24"/>
          <w:szCs w:val="24"/>
          <w:bdr w:val="single" w:sz="4" w:space="0" w:color="auto"/>
        </w:rPr>
      </w:pPr>
    </w:p>
    <w:p w14:paraId="721CB70F" w14:textId="77777777" w:rsidR="00985760" w:rsidRDefault="00985760" w:rsidP="00406359">
      <w:pPr>
        <w:jc w:val="both"/>
        <w:rPr>
          <w:rFonts w:ascii="TyponineSans Reg" w:hAnsi="TyponineSans Reg"/>
          <w:b/>
          <w:sz w:val="24"/>
          <w:szCs w:val="24"/>
          <w:bdr w:val="single" w:sz="4" w:space="0" w:color="auto"/>
        </w:rPr>
      </w:pPr>
    </w:p>
    <w:p w14:paraId="6A1B9446" w14:textId="5960D01C" w:rsidR="00406359" w:rsidRPr="00F71F7A" w:rsidRDefault="00406359" w:rsidP="00406359">
      <w:pPr>
        <w:jc w:val="both"/>
        <w:rPr>
          <w:rFonts w:ascii="TyponineSans Reg" w:hAnsi="TyponineSans Reg"/>
          <w:b/>
          <w:sz w:val="24"/>
          <w:szCs w:val="24"/>
          <w:bdr w:val="single" w:sz="4" w:space="0" w:color="auto"/>
        </w:rPr>
      </w:pPr>
      <w:r w:rsidRPr="00F71F7A">
        <w:rPr>
          <w:rFonts w:ascii="TyponineSans Reg" w:hAnsi="TyponineSans Reg"/>
          <w:b/>
          <w:sz w:val="24"/>
          <w:szCs w:val="24"/>
          <w:bdr w:val="single" w:sz="4" w:space="0" w:color="auto"/>
        </w:rPr>
        <w:t xml:space="preserve">Bilješka br. 5.:  Bilješke uz Izvještaj o </w:t>
      </w:r>
      <w:r w:rsidR="00F00F1F" w:rsidRPr="00F71F7A">
        <w:rPr>
          <w:rFonts w:ascii="TyponineSans Reg" w:hAnsi="TyponineSans Reg"/>
          <w:b/>
          <w:sz w:val="24"/>
          <w:szCs w:val="24"/>
          <w:bdr w:val="single" w:sz="4" w:space="0" w:color="auto"/>
        </w:rPr>
        <w:t>obvezama</w:t>
      </w:r>
      <w:r w:rsidRPr="00F71F7A">
        <w:rPr>
          <w:rFonts w:ascii="TyponineSans Reg" w:hAnsi="TyponineSans Reg"/>
          <w:b/>
          <w:sz w:val="24"/>
          <w:szCs w:val="24"/>
          <w:bdr w:val="single" w:sz="4" w:space="0" w:color="auto"/>
        </w:rPr>
        <w:t xml:space="preserve"> </w:t>
      </w:r>
    </w:p>
    <w:p w14:paraId="3F144348" w14:textId="77777777" w:rsidR="00406359" w:rsidRPr="00B22C7A" w:rsidRDefault="00406359" w:rsidP="00406359">
      <w:pPr>
        <w:jc w:val="both"/>
        <w:rPr>
          <w:rFonts w:ascii="TyponineSans Reg" w:hAnsi="TyponineSans Reg"/>
          <w:b/>
          <w:sz w:val="26"/>
          <w:szCs w:val="26"/>
        </w:rPr>
      </w:pPr>
    </w:p>
    <w:p w14:paraId="7E94364F" w14:textId="6A79A984" w:rsidR="008230F5" w:rsidRPr="0093401A" w:rsidRDefault="00406359" w:rsidP="00406359">
      <w:pPr>
        <w:jc w:val="both"/>
        <w:rPr>
          <w:rFonts w:ascii="TyponineSans Reg" w:hAnsi="TyponineSans Reg"/>
          <w:szCs w:val="22"/>
        </w:rPr>
      </w:pPr>
      <w:r w:rsidRPr="0093401A">
        <w:rPr>
          <w:rFonts w:ascii="TyponineSans Reg" w:hAnsi="TyponineSans Reg"/>
          <w:szCs w:val="22"/>
        </w:rPr>
        <w:t xml:space="preserve">U okviru AOP-a 036 iskazan je ukupan iznos obveza na kraju izvještajnog razdoblja u ukupnom iznosu od </w:t>
      </w:r>
      <w:r w:rsidR="004C4745" w:rsidRPr="0093401A">
        <w:rPr>
          <w:rFonts w:ascii="TyponineSans Reg" w:hAnsi="TyponineSans Reg"/>
          <w:szCs w:val="22"/>
        </w:rPr>
        <w:t>9</w:t>
      </w:r>
      <w:r w:rsidRPr="0093401A">
        <w:rPr>
          <w:rFonts w:ascii="TyponineSans Reg" w:hAnsi="TyponineSans Reg"/>
          <w:szCs w:val="22"/>
        </w:rPr>
        <w:t>.</w:t>
      </w:r>
      <w:r w:rsidR="004C4745" w:rsidRPr="0093401A">
        <w:rPr>
          <w:rFonts w:ascii="TyponineSans Reg" w:hAnsi="TyponineSans Reg"/>
          <w:szCs w:val="22"/>
        </w:rPr>
        <w:t>288</w:t>
      </w:r>
      <w:r w:rsidRPr="0093401A">
        <w:rPr>
          <w:rFonts w:ascii="TyponineSans Reg" w:hAnsi="TyponineSans Reg"/>
          <w:szCs w:val="22"/>
        </w:rPr>
        <w:t>.</w:t>
      </w:r>
      <w:r w:rsidR="004C4745" w:rsidRPr="0093401A">
        <w:rPr>
          <w:rFonts w:ascii="TyponineSans Reg" w:hAnsi="TyponineSans Reg"/>
          <w:szCs w:val="22"/>
        </w:rPr>
        <w:t>249</w:t>
      </w:r>
      <w:r w:rsidRPr="0093401A">
        <w:rPr>
          <w:rFonts w:ascii="TyponineSans Reg" w:hAnsi="TyponineSans Reg"/>
          <w:szCs w:val="22"/>
        </w:rPr>
        <w:t xml:space="preserve"> kn. Tako iskazane obveze </w:t>
      </w:r>
      <w:r w:rsidR="00C84E40" w:rsidRPr="0093401A">
        <w:rPr>
          <w:rFonts w:ascii="TyponineSans Reg" w:hAnsi="TyponineSans Reg"/>
          <w:szCs w:val="22"/>
        </w:rPr>
        <w:t>Ustanove</w:t>
      </w:r>
      <w:r w:rsidRPr="0093401A">
        <w:rPr>
          <w:rFonts w:ascii="TyponineSans Reg" w:hAnsi="TyponineSans Reg"/>
          <w:szCs w:val="22"/>
        </w:rPr>
        <w:t xml:space="preserve"> </w:t>
      </w:r>
      <w:r w:rsidR="00C3076F" w:rsidRPr="0093401A">
        <w:rPr>
          <w:rFonts w:ascii="TyponineSans Reg" w:hAnsi="TyponineSans Reg"/>
          <w:szCs w:val="22"/>
        </w:rPr>
        <w:t>manje</w:t>
      </w:r>
      <w:r w:rsidRPr="0093401A">
        <w:rPr>
          <w:rFonts w:ascii="TyponineSans Reg" w:hAnsi="TyponineSans Reg"/>
          <w:szCs w:val="22"/>
        </w:rPr>
        <w:t xml:space="preserve"> su za </w:t>
      </w:r>
      <w:r w:rsidR="004C4745" w:rsidRPr="0093401A">
        <w:rPr>
          <w:rFonts w:ascii="TyponineSans Reg" w:hAnsi="TyponineSans Reg"/>
          <w:szCs w:val="22"/>
        </w:rPr>
        <w:t>34</w:t>
      </w:r>
      <w:r w:rsidRPr="0093401A">
        <w:rPr>
          <w:rFonts w:ascii="TyponineSans Reg" w:hAnsi="TyponineSans Reg"/>
          <w:szCs w:val="22"/>
        </w:rPr>
        <w:t>,</w:t>
      </w:r>
      <w:r w:rsidR="004C4745" w:rsidRPr="0093401A">
        <w:rPr>
          <w:rFonts w:ascii="TyponineSans Reg" w:hAnsi="TyponineSans Reg"/>
          <w:szCs w:val="22"/>
        </w:rPr>
        <w:t>02</w:t>
      </w:r>
      <w:r w:rsidRPr="0093401A">
        <w:rPr>
          <w:rFonts w:ascii="TyponineSans Reg" w:hAnsi="TyponineSans Reg"/>
          <w:szCs w:val="22"/>
        </w:rPr>
        <w:t xml:space="preserve">% u odnosu na stanje obveza na </w:t>
      </w:r>
      <w:r w:rsidR="00DA25F9" w:rsidRPr="0093401A">
        <w:rPr>
          <w:rFonts w:ascii="TyponineSans Reg" w:hAnsi="TyponineSans Reg"/>
          <w:szCs w:val="22"/>
        </w:rPr>
        <w:t xml:space="preserve">dan </w:t>
      </w:r>
      <w:r w:rsidRPr="0093401A">
        <w:rPr>
          <w:rFonts w:ascii="TyponineSans Reg" w:hAnsi="TyponineSans Reg"/>
          <w:szCs w:val="22"/>
        </w:rPr>
        <w:t>01.01</w:t>
      </w:r>
      <w:r w:rsidR="001C7D46" w:rsidRPr="0093401A">
        <w:rPr>
          <w:rFonts w:ascii="TyponineSans Reg" w:hAnsi="TyponineSans Reg"/>
          <w:szCs w:val="22"/>
        </w:rPr>
        <w:t>.20</w:t>
      </w:r>
      <w:r w:rsidR="004C4745" w:rsidRPr="0093401A">
        <w:rPr>
          <w:rFonts w:ascii="TyponineSans Reg" w:hAnsi="TyponineSans Reg"/>
          <w:szCs w:val="22"/>
        </w:rPr>
        <w:t>20</w:t>
      </w:r>
      <w:r w:rsidR="0035709C" w:rsidRPr="0093401A">
        <w:rPr>
          <w:rFonts w:ascii="TyponineSans Reg" w:hAnsi="TyponineSans Reg"/>
          <w:szCs w:val="22"/>
        </w:rPr>
        <w:t xml:space="preserve">. godine kada su iznosile </w:t>
      </w:r>
      <w:r w:rsidR="004C4745" w:rsidRPr="0093401A">
        <w:rPr>
          <w:rFonts w:ascii="TyponineSans Reg" w:hAnsi="TyponineSans Reg"/>
          <w:szCs w:val="22"/>
        </w:rPr>
        <w:t>14</w:t>
      </w:r>
      <w:r w:rsidRPr="0093401A">
        <w:rPr>
          <w:rFonts w:ascii="TyponineSans Reg" w:hAnsi="TyponineSans Reg"/>
          <w:szCs w:val="22"/>
        </w:rPr>
        <w:t>.</w:t>
      </w:r>
      <w:r w:rsidR="004C4745" w:rsidRPr="0093401A">
        <w:rPr>
          <w:rFonts w:ascii="TyponineSans Reg" w:hAnsi="TyponineSans Reg"/>
          <w:szCs w:val="22"/>
        </w:rPr>
        <w:t>077</w:t>
      </w:r>
      <w:r w:rsidRPr="0093401A">
        <w:rPr>
          <w:rFonts w:ascii="TyponineSans Reg" w:hAnsi="TyponineSans Reg"/>
          <w:szCs w:val="22"/>
        </w:rPr>
        <w:t>.</w:t>
      </w:r>
      <w:r w:rsidR="004C4745" w:rsidRPr="0093401A">
        <w:rPr>
          <w:rFonts w:ascii="TyponineSans Reg" w:hAnsi="TyponineSans Reg"/>
          <w:szCs w:val="22"/>
        </w:rPr>
        <w:t>498</w:t>
      </w:r>
      <w:r w:rsidRPr="0093401A">
        <w:rPr>
          <w:rFonts w:ascii="TyponineSans Reg" w:hAnsi="TyponineSans Reg"/>
          <w:szCs w:val="22"/>
        </w:rPr>
        <w:t xml:space="preserve"> k</w:t>
      </w:r>
      <w:r w:rsidR="008230F5" w:rsidRPr="0093401A">
        <w:rPr>
          <w:rFonts w:ascii="TyponineSans Reg" w:hAnsi="TyponineSans Reg"/>
          <w:szCs w:val="22"/>
        </w:rPr>
        <w:t>n.</w:t>
      </w:r>
    </w:p>
    <w:p w14:paraId="602D41DE" w14:textId="3927FE82" w:rsidR="00EA7DAF" w:rsidRPr="0093401A" w:rsidRDefault="004C4745" w:rsidP="00406359">
      <w:pPr>
        <w:jc w:val="both"/>
        <w:rPr>
          <w:rFonts w:ascii="TyponineSans Reg" w:hAnsi="TyponineSans Reg"/>
          <w:szCs w:val="22"/>
        </w:rPr>
      </w:pPr>
      <w:r w:rsidRPr="0093401A">
        <w:rPr>
          <w:rFonts w:ascii="TyponineSans Reg" w:hAnsi="TyponineSans Reg"/>
          <w:szCs w:val="22"/>
        </w:rPr>
        <w:t xml:space="preserve">Smanjenje </w:t>
      </w:r>
      <w:r w:rsidR="00EA7DAF" w:rsidRPr="0093401A">
        <w:rPr>
          <w:rFonts w:ascii="TyponineSans Reg" w:hAnsi="TyponineSans Reg"/>
          <w:szCs w:val="22"/>
        </w:rPr>
        <w:t xml:space="preserve">obveza rezultat je, prije svega, </w:t>
      </w:r>
      <w:r w:rsidRPr="0093401A">
        <w:rPr>
          <w:rFonts w:ascii="TyponineSans Reg" w:hAnsi="TyponineSans Reg"/>
          <w:szCs w:val="22"/>
        </w:rPr>
        <w:t>smanjenja</w:t>
      </w:r>
      <w:r w:rsidR="00EA7DAF" w:rsidRPr="0093401A">
        <w:rPr>
          <w:rFonts w:ascii="TyponineSans Reg" w:hAnsi="TyponineSans Reg"/>
          <w:szCs w:val="22"/>
        </w:rPr>
        <w:t xml:space="preserve"> obveza za primljene, a nei</w:t>
      </w:r>
      <w:r w:rsidR="00ED2316" w:rsidRPr="0093401A">
        <w:rPr>
          <w:rFonts w:ascii="TyponineSans Reg" w:hAnsi="TyponineSans Reg"/>
          <w:szCs w:val="22"/>
        </w:rPr>
        <w:t>s</w:t>
      </w:r>
      <w:r w:rsidR="00EA7DAF" w:rsidRPr="0093401A">
        <w:rPr>
          <w:rFonts w:ascii="TyponineSans Reg" w:hAnsi="TyponineSans Reg"/>
          <w:szCs w:val="22"/>
        </w:rPr>
        <w:t xml:space="preserve">korištene EU predujmove koji su u odnosu na stanje na dan 01.01. </w:t>
      </w:r>
      <w:r w:rsidRPr="0093401A">
        <w:rPr>
          <w:rFonts w:ascii="TyponineSans Reg" w:hAnsi="TyponineSans Reg"/>
          <w:szCs w:val="22"/>
        </w:rPr>
        <w:t xml:space="preserve">smanjeni </w:t>
      </w:r>
      <w:r w:rsidR="00EA7DAF" w:rsidRPr="0093401A">
        <w:rPr>
          <w:rFonts w:ascii="TyponineSans Reg" w:hAnsi="TyponineSans Reg"/>
          <w:szCs w:val="22"/>
        </w:rPr>
        <w:t xml:space="preserve"> za </w:t>
      </w:r>
      <w:r w:rsidRPr="0093401A">
        <w:rPr>
          <w:rFonts w:ascii="TyponineSans Reg" w:hAnsi="TyponineSans Reg"/>
          <w:szCs w:val="22"/>
        </w:rPr>
        <w:t>3</w:t>
      </w:r>
      <w:r w:rsidR="00EA7DAF" w:rsidRPr="0093401A">
        <w:rPr>
          <w:rFonts w:ascii="TyponineSans Reg" w:hAnsi="TyponineSans Reg"/>
          <w:szCs w:val="22"/>
        </w:rPr>
        <w:t>.</w:t>
      </w:r>
      <w:r w:rsidRPr="0093401A">
        <w:rPr>
          <w:rFonts w:ascii="TyponineSans Reg" w:hAnsi="TyponineSans Reg"/>
          <w:szCs w:val="22"/>
        </w:rPr>
        <w:t>749</w:t>
      </w:r>
      <w:r w:rsidR="00EA7DAF" w:rsidRPr="0093401A">
        <w:rPr>
          <w:rFonts w:ascii="TyponineSans Reg" w:hAnsi="TyponineSans Reg"/>
          <w:szCs w:val="22"/>
        </w:rPr>
        <w:t>.</w:t>
      </w:r>
      <w:r w:rsidRPr="0093401A">
        <w:rPr>
          <w:rFonts w:ascii="TyponineSans Reg" w:hAnsi="TyponineSans Reg"/>
          <w:szCs w:val="22"/>
        </w:rPr>
        <w:t>832</w:t>
      </w:r>
      <w:r w:rsidR="00EA7DAF" w:rsidRPr="0093401A">
        <w:rPr>
          <w:rFonts w:ascii="TyponineSans Reg" w:hAnsi="TyponineSans Reg"/>
          <w:szCs w:val="22"/>
        </w:rPr>
        <w:t xml:space="preserve"> kn</w:t>
      </w:r>
      <w:r w:rsidR="00186F7C" w:rsidRPr="0093401A">
        <w:rPr>
          <w:rFonts w:ascii="TyponineSans Reg" w:hAnsi="TyponineSans Reg"/>
          <w:szCs w:val="22"/>
        </w:rPr>
        <w:t xml:space="preserve"> te smanjenja obveza za primljene predujmove kupaca u iznosu od 1.215.006 kn dok su obveze za materijalne rashode povećane za 322.992 kn</w:t>
      </w:r>
      <w:r w:rsidR="00EA7DAF" w:rsidRPr="0093401A">
        <w:rPr>
          <w:rFonts w:ascii="TyponineSans Reg" w:hAnsi="TyponineSans Reg"/>
          <w:szCs w:val="22"/>
        </w:rPr>
        <w:t>.</w:t>
      </w:r>
    </w:p>
    <w:p w14:paraId="6D1BC8A9" w14:textId="77777777" w:rsidR="00406359" w:rsidRPr="0093401A" w:rsidRDefault="00406359" w:rsidP="00406359">
      <w:pPr>
        <w:jc w:val="both"/>
        <w:rPr>
          <w:rFonts w:ascii="TyponineSans Reg" w:hAnsi="TyponineSans Reg"/>
          <w:szCs w:val="22"/>
        </w:rPr>
      </w:pPr>
    </w:p>
    <w:p w14:paraId="5DEDF839" w14:textId="579479AD" w:rsidR="009E7C46" w:rsidRPr="0093401A" w:rsidRDefault="00406359" w:rsidP="00406359">
      <w:pPr>
        <w:jc w:val="both"/>
        <w:rPr>
          <w:rFonts w:ascii="TyponineSans Reg" w:hAnsi="TyponineSans Reg"/>
          <w:szCs w:val="22"/>
        </w:rPr>
      </w:pPr>
      <w:r w:rsidRPr="0093401A">
        <w:rPr>
          <w:rFonts w:ascii="TyponineSans Reg" w:hAnsi="TyponineSans Reg"/>
          <w:szCs w:val="22"/>
        </w:rPr>
        <w:t>Od ukup</w:t>
      </w:r>
      <w:r w:rsidR="00691314" w:rsidRPr="0093401A">
        <w:rPr>
          <w:rFonts w:ascii="TyponineSans Reg" w:hAnsi="TyponineSans Reg"/>
          <w:szCs w:val="22"/>
        </w:rPr>
        <w:t>no</w:t>
      </w:r>
      <w:r w:rsidR="0035709C" w:rsidRPr="0093401A">
        <w:rPr>
          <w:rFonts w:ascii="TyponineSans Reg" w:hAnsi="TyponineSans Reg"/>
          <w:szCs w:val="22"/>
        </w:rPr>
        <w:t xml:space="preserve"> </w:t>
      </w:r>
      <w:r w:rsidR="009444D5" w:rsidRPr="0093401A">
        <w:rPr>
          <w:rFonts w:ascii="TyponineSans Reg" w:hAnsi="TyponineSans Reg"/>
          <w:szCs w:val="22"/>
        </w:rPr>
        <w:t>iskazanog iznosa obveza</w:t>
      </w:r>
      <w:r w:rsidRPr="0093401A">
        <w:rPr>
          <w:rFonts w:ascii="TyponineSans Reg" w:hAnsi="TyponineSans Reg"/>
          <w:szCs w:val="22"/>
        </w:rPr>
        <w:t xml:space="preserve"> </w:t>
      </w:r>
      <w:r w:rsidR="0035709C" w:rsidRPr="0093401A">
        <w:rPr>
          <w:rFonts w:ascii="TyponineSans Reg" w:hAnsi="TyponineSans Reg"/>
          <w:szCs w:val="22"/>
        </w:rPr>
        <w:t xml:space="preserve">najveći </w:t>
      </w:r>
      <w:r w:rsidR="009E7C46" w:rsidRPr="0093401A">
        <w:rPr>
          <w:rFonts w:ascii="TyponineSans Reg" w:hAnsi="TyponineSans Reg"/>
          <w:szCs w:val="22"/>
        </w:rPr>
        <w:t>dio odnosi se</w:t>
      </w:r>
      <w:r w:rsidRPr="0093401A">
        <w:rPr>
          <w:rFonts w:ascii="TyponineSans Reg" w:hAnsi="TyponineSans Reg"/>
          <w:szCs w:val="22"/>
        </w:rPr>
        <w:t xml:space="preserve"> na nedospjele obveze</w:t>
      </w:r>
      <w:r w:rsidR="000B2E87" w:rsidRPr="0093401A">
        <w:rPr>
          <w:rFonts w:ascii="TyponineSans Reg" w:hAnsi="TyponineSans Reg"/>
          <w:szCs w:val="22"/>
        </w:rPr>
        <w:t xml:space="preserve"> </w:t>
      </w:r>
      <w:r w:rsidR="006E6D74" w:rsidRPr="0093401A">
        <w:rPr>
          <w:rFonts w:ascii="TyponineSans Reg" w:hAnsi="TyponineSans Reg"/>
          <w:szCs w:val="22"/>
        </w:rPr>
        <w:t xml:space="preserve">u iznosu od </w:t>
      </w:r>
      <w:r w:rsidR="00186F7C" w:rsidRPr="0093401A">
        <w:rPr>
          <w:rFonts w:ascii="TyponineSans Reg" w:hAnsi="TyponineSans Reg"/>
          <w:szCs w:val="22"/>
        </w:rPr>
        <w:t>8</w:t>
      </w:r>
      <w:r w:rsidR="006E6D74" w:rsidRPr="0093401A">
        <w:rPr>
          <w:rFonts w:ascii="TyponineSans Reg" w:hAnsi="TyponineSans Reg"/>
          <w:szCs w:val="22"/>
        </w:rPr>
        <w:t>.</w:t>
      </w:r>
      <w:r w:rsidR="00186F7C" w:rsidRPr="0093401A">
        <w:rPr>
          <w:rFonts w:ascii="TyponineSans Reg" w:hAnsi="TyponineSans Reg"/>
          <w:szCs w:val="22"/>
        </w:rPr>
        <w:t>262</w:t>
      </w:r>
      <w:r w:rsidR="006E6D74" w:rsidRPr="0093401A">
        <w:rPr>
          <w:rFonts w:ascii="TyponineSans Reg" w:hAnsi="TyponineSans Reg"/>
          <w:szCs w:val="22"/>
        </w:rPr>
        <w:t>.</w:t>
      </w:r>
      <w:r w:rsidR="00186F7C" w:rsidRPr="0093401A">
        <w:rPr>
          <w:rFonts w:ascii="TyponineSans Reg" w:hAnsi="TyponineSans Reg"/>
          <w:szCs w:val="22"/>
        </w:rPr>
        <w:t>796</w:t>
      </w:r>
      <w:r w:rsidR="006E6D74" w:rsidRPr="0093401A">
        <w:rPr>
          <w:rFonts w:ascii="TyponineSans Reg" w:hAnsi="TyponineSans Reg"/>
          <w:szCs w:val="22"/>
        </w:rPr>
        <w:t xml:space="preserve"> kn </w:t>
      </w:r>
      <w:r w:rsidR="000B2E87" w:rsidRPr="0093401A">
        <w:rPr>
          <w:rFonts w:ascii="TyponineSans Reg" w:hAnsi="TyponineSans Reg"/>
          <w:szCs w:val="22"/>
        </w:rPr>
        <w:t xml:space="preserve">od čega se </w:t>
      </w:r>
      <w:r w:rsidR="0035709C" w:rsidRPr="0093401A">
        <w:rPr>
          <w:rFonts w:ascii="TyponineSans Reg" w:hAnsi="TyponineSans Reg"/>
          <w:szCs w:val="22"/>
        </w:rPr>
        <w:t xml:space="preserve">pojedinačno </w:t>
      </w:r>
      <w:r w:rsidR="000B2E87" w:rsidRPr="0093401A">
        <w:rPr>
          <w:rFonts w:ascii="TyponineSans Reg" w:hAnsi="TyponineSans Reg"/>
          <w:szCs w:val="22"/>
        </w:rPr>
        <w:t>najveć</w:t>
      </w:r>
      <w:r w:rsidR="00F00F1F" w:rsidRPr="0093401A">
        <w:rPr>
          <w:rFonts w:ascii="TyponineSans Reg" w:hAnsi="TyponineSans Reg"/>
          <w:szCs w:val="22"/>
        </w:rPr>
        <w:t>i iznos</w:t>
      </w:r>
      <w:r w:rsidR="0035709C" w:rsidRPr="0093401A">
        <w:rPr>
          <w:rFonts w:ascii="TyponineSans Reg" w:hAnsi="TyponineSans Reg"/>
          <w:szCs w:val="22"/>
        </w:rPr>
        <w:t>i</w:t>
      </w:r>
      <w:r w:rsidR="00F00F1F" w:rsidRPr="0093401A">
        <w:rPr>
          <w:rFonts w:ascii="TyponineSans Reg" w:hAnsi="TyponineSans Reg"/>
          <w:szCs w:val="22"/>
        </w:rPr>
        <w:t xml:space="preserve"> odnos</w:t>
      </w:r>
      <w:r w:rsidR="0035709C" w:rsidRPr="0093401A">
        <w:rPr>
          <w:rFonts w:ascii="TyponineSans Reg" w:hAnsi="TyponineSans Reg"/>
          <w:szCs w:val="22"/>
        </w:rPr>
        <w:t>e</w:t>
      </w:r>
      <w:r w:rsidR="00F00F1F" w:rsidRPr="0093401A">
        <w:rPr>
          <w:rFonts w:ascii="TyponineSans Reg" w:hAnsi="TyponineSans Reg"/>
          <w:szCs w:val="22"/>
        </w:rPr>
        <w:t xml:space="preserve"> na obveze za zaposlene u ukupnom iznosu od </w:t>
      </w:r>
      <w:r w:rsidR="00186F7C" w:rsidRPr="0093401A">
        <w:rPr>
          <w:rFonts w:ascii="TyponineSans Reg" w:hAnsi="TyponineSans Reg"/>
          <w:szCs w:val="22"/>
        </w:rPr>
        <w:t>1</w:t>
      </w:r>
      <w:r w:rsidR="00F00F1F" w:rsidRPr="0093401A">
        <w:rPr>
          <w:rFonts w:ascii="TyponineSans Reg" w:hAnsi="TyponineSans Reg"/>
          <w:szCs w:val="22"/>
        </w:rPr>
        <w:t>.</w:t>
      </w:r>
      <w:r w:rsidR="00186F7C" w:rsidRPr="0093401A">
        <w:rPr>
          <w:rFonts w:ascii="TyponineSans Reg" w:hAnsi="TyponineSans Reg"/>
          <w:szCs w:val="22"/>
        </w:rPr>
        <w:t>883</w:t>
      </w:r>
      <w:r w:rsidR="0035709C" w:rsidRPr="0093401A">
        <w:rPr>
          <w:rFonts w:ascii="TyponineSans Reg" w:hAnsi="TyponineSans Reg"/>
          <w:szCs w:val="22"/>
        </w:rPr>
        <w:t>.</w:t>
      </w:r>
      <w:r w:rsidR="00186F7C" w:rsidRPr="0093401A">
        <w:rPr>
          <w:rFonts w:ascii="TyponineSans Reg" w:hAnsi="TyponineSans Reg"/>
          <w:szCs w:val="22"/>
        </w:rPr>
        <w:t>012</w:t>
      </w:r>
      <w:r w:rsidR="0035709C" w:rsidRPr="0093401A">
        <w:rPr>
          <w:rFonts w:ascii="TyponineSans Reg" w:hAnsi="TyponineSans Reg"/>
          <w:szCs w:val="22"/>
        </w:rPr>
        <w:t xml:space="preserve"> kn,</w:t>
      </w:r>
      <w:r w:rsidR="00F00F1F" w:rsidRPr="0093401A">
        <w:rPr>
          <w:rFonts w:ascii="TyponineSans Reg" w:hAnsi="TyponineSans Reg"/>
          <w:szCs w:val="22"/>
        </w:rPr>
        <w:t xml:space="preserve"> </w:t>
      </w:r>
      <w:r w:rsidR="00186F7C" w:rsidRPr="0093401A">
        <w:rPr>
          <w:rFonts w:ascii="TyponineSans Reg" w:hAnsi="TyponineSans Reg"/>
          <w:szCs w:val="22"/>
        </w:rPr>
        <w:t xml:space="preserve">obveze za </w:t>
      </w:r>
      <w:r w:rsidR="00F00F1F" w:rsidRPr="0093401A">
        <w:rPr>
          <w:rFonts w:ascii="TyponineSans Reg" w:hAnsi="TyponineSans Reg"/>
          <w:szCs w:val="22"/>
        </w:rPr>
        <w:t xml:space="preserve">primljene predujmove </w:t>
      </w:r>
      <w:r w:rsidR="00AB1E21" w:rsidRPr="0093401A">
        <w:rPr>
          <w:rFonts w:ascii="TyponineSans Reg" w:hAnsi="TyponineSans Reg"/>
          <w:szCs w:val="22"/>
        </w:rPr>
        <w:t xml:space="preserve">hotelskih </w:t>
      </w:r>
      <w:r w:rsidR="00F00F1F" w:rsidRPr="0093401A">
        <w:rPr>
          <w:rFonts w:ascii="TyponineSans Reg" w:hAnsi="TyponineSans Reg"/>
          <w:szCs w:val="22"/>
        </w:rPr>
        <w:t xml:space="preserve">gostiju u iznosu od </w:t>
      </w:r>
      <w:r w:rsidR="00186F7C" w:rsidRPr="0093401A">
        <w:rPr>
          <w:rFonts w:ascii="TyponineSans Reg" w:hAnsi="TyponineSans Reg"/>
          <w:szCs w:val="22"/>
        </w:rPr>
        <w:t>917</w:t>
      </w:r>
      <w:r w:rsidR="00F00F1F" w:rsidRPr="0093401A">
        <w:rPr>
          <w:rFonts w:ascii="TyponineSans Reg" w:hAnsi="TyponineSans Reg"/>
          <w:szCs w:val="22"/>
        </w:rPr>
        <w:t>.</w:t>
      </w:r>
      <w:r w:rsidR="00186F7C" w:rsidRPr="0093401A">
        <w:rPr>
          <w:rFonts w:ascii="TyponineSans Reg" w:hAnsi="TyponineSans Reg"/>
          <w:szCs w:val="22"/>
        </w:rPr>
        <w:t>853</w:t>
      </w:r>
      <w:r w:rsidR="00F00F1F" w:rsidRPr="0093401A">
        <w:rPr>
          <w:rFonts w:ascii="TyponineSans Reg" w:hAnsi="TyponineSans Reg"/>
          <w:szCs w:val="22"/>
        </w:rPr>
        <w:t xml:space="preserve"> kn</w:t>
      </w:r>
      <w:r w:rsidR="0035709C" w:rsidRPr="0093401A">
        <w:rPr>
          <w:rFonts w:ascii="TyponineSans Reg" w:hAnsi="TyponineSans Reg"/>
          <w:szCs w:val="22"/>
        </w:rPr>
        <w:t xml:space="preserve"> te obveze za primljene, a do 31.12. neiskorištene EU predujmove u iznosu od </w:t>
      </w:r>
      <w:r w:rsidR="00186F7C" w:rsidRPr="0093401A">
        <w:rPr>
          <w:rFonts w:ascii="TyponineSans Reg" w:hAnsi="TyponineSans Reg"/>
          <w:szCs w:val="22"/>
        </w:rPr>
        <w:t>3</w:t>
      </w:r>
      <w:r w:rsidR="0035709C" w:rsidRPr="0093401A">
        <w:rPr>
          <w:rFonts w:ascii="TyponineSans Reg" w:hAnsi="TyponineSans Reg"/>
          <w:szCs w:val="22"/>
        </w:rPr>
        <w:t>.</w:t>
      </w:r>
      <w:r w:rsidR="00186F7C" w:rsidRPr="0093401A">
        <w:rPr>
          <w:rFonts w:ascii="TyponineSans Reg" w:hAnsi="TyponineSans Reg"/>
          <w:szCs w:val="22"/>
        </w:rPr>
        <w:t>173</w:t>
      </w:r>
      <w:r w:rsidR="0035709C" w:rsidRPr="0093401A">
        <w:rPr>
          <w:rFonts w:ascii="TyponineSans Reg" w:hAnsi="TyponineSans Reg"/>
          <w:szCs w:val="22"/>
        </w:rPr>
        <w:t>.</w:t>
      </w:r>
      <w:r w:rsidR="00186F7C" w:rsidRPr="0093401A">
        <w:rPr>
          <w:rFonts w:ascii="TyponineSans Reg" w:hAnsi="TyponineSans Reg"/>
          <w:szCs w:val="22"/>
        </w:rPr>
        <w:t>985</w:t>
      </w:r>
      <w:r w:rsidR="0035709C" w:rsidRPr="0093401A">
        <w:rPr>
          <w:rFonts w:ascii="TyponineSans Reg" w:hAnsi="TyponineSans Reg"/>
          <w:szCs w:val="22"/>
        </w:rPr>
        <w:t xml:space="preserve"> kn </w:t>
      </w:r>
      <w:r w:rsidR="00F00F1F" w:rsidRPr="0093401A">
        <w:rPr>
          <w:rFonts w:ascii="TyponineSans Reg" w:hAnsi="TyponineSans Reg"/>
          <w:szCs w:val="22"/>
        </w:rPr>
        <w:t>.</w:t>
      </w:r>
      <w:r w:rsidRPr="0093401A">
        <w:rPr>
          <w:rFonts w:ascii="TyponineSans Reg" w:hAnsi="TyponineSans Reg"/>
          <w:szCs w:val="22"/>
        </w:rPr>
        <w:t xml:space="preserve"> </w:t>
      </w:r>
    </w:p>
    <w:p w14:paraId="0D58943A" w14:textId="77777777" w:rsidR="006E6D74" w:rsidRPr="0093401A" w:rsidRDefault="006E6D74" w:rsidP="00406359">
      <w:pPr>
        <w:jc w:val="both"/>
        <w:rPr>
          <w:rFonts w:ascii="TyponineSans Reg" w:hAnsi="TyponineSans Reg"/>
          <w:szCs w:val="22"/>
        </w:rPr>
      </w:pPr>
    </w:p>
    <w:p w14:paraId="19FB0C98" w14:textId="52A7B914" w:rsidR="007E0EAB" w:rsidRDefault="00E00ED8" w:rsidP="007E0EAB">
      <w:pPr>
        <w:tabs>
          <w:tab w:val="left" w:pos="4962"/>
        </w:tabs>
        <w:rPr>
          <w:rFonts w:ascii="TyponineSans Reg" w:hAnsi="TyponineSans Reg"/>
          <w:color w:val="8064A2"/>
          <w:szCs w:val="22"/>
        </w:rPr>
      </w:pPr>
      <w:r w:rsidRPr="0093401A">
        <w:rPr>
          <w:rFonts w:ascii="TyponineSans Reg" w:hAnsi="TyponineSans Reg"/>
          <w:color w:val="8064A2"/>
          <w:szCs w:val="22"/>
        </w:rPr>
        <w:t xml:space="preserve"> </w:t>
      </w:r>
    </w:p>
    <w:p w14:paraId="07740D36" w14:textId="77777777" w:rsidR="00985760" w:rsidRPr="0093401A" w:rsidRDefault="00985760" w:rsidP="007E0EAB">
      <w:pPr>
        <w:tabs>
          <w:tab w:val="left" w:pos="4962"/>
        </w:tabs>
        <w:rPr>
          <w:rFonts w:ascii="TyponineSans Reg" w:hAnsi="TyponineSans Reg"/>
          <w:color w:val="8064A2"/>
          <w:szCs w:val="22"/>
        </w:rPr>
      </w:pPr>
    </w:p>
    <w:p w14:paraId="3EA92233" w14:textId="16861258" w:rsidR="00F5286E" w:rsidRPr="0093401A" w:rsidRDefault="00E00ED8" w:rsidP="007E0EAB">
      <w:pPr>
        <w:tabs>
          <w:tab w:val="left" w:pos="4962"/>
        </w:tabs>
        <w:rPr>
          <w:rFonts w:ascii="TyponineSans Reg" w:hAnsi="TyponineSans Reg"/>
          <w:szCs w:val="22"/>
        </w:rPr>
      </w:pPr>
      <w:r w:rsidRPr="0093401A">
        <w:rPr>
          <w:rFonts w:ascii="TyponineSans Reg" w:hAnsi="TyponineSans Reg"/>
          <w:szCs w:val="22"/>
        </w:rPr>
        <w:t xml:space="preserve"> </w:t>
      </w:r>
    </w:p>
    <w:p w14:paraId="4074B0EE" w14:textId="77777777" w:rsidR="00E00ED8" w:rsidRPr="0093401A" w:rsidRDefault="00E00ED8" w:rsidP="007E0EAB">
      <w:pPr>
        <w:tabs>
          <w:tab w:val="left" w:pos="4962"/>
        </w:tabs>
        <w:rPr>
          <w:rFonts w:ascii="TyponineSans Reg" w:hAnsi="TyponineSans Reg"/>
          <w:szCs w:val="22"/>
        </w:rPr>
      </w:pPr>
    </w:p>
    <w:p w14:paraId="1812F9E9" w14:textId="34232A89" w:rsidR="00E00ED8" w:rsidRPr="0093401A" w:rsidRDefault="006B21AF" w:rsidP="006B21AF">
      <w:pPr>
        <w:tabs>
          <w:tab w:val="left" w:pos="4962"/>
        </w:tabs>
        <w:rPr>
          <w:rFonts w:ascii="TyponineSans Reg" w:hAnsi="TyponineSans Reg"/>
          <w:szCs w:val="22"/>
        </w:rPr>
      </w:pPr>
      <w:r w:rsidRPr="0093401A">
        <w:rPr>
          <w:rFonts w:ascii="TyponineSans Reg" w:hAnsi="TyponineSans Reg"/>
          <w:szCs w:val="22"/>
        </w:rPr>
        <w:t xml:space="preserve">               </w:t>
      </w:r>
      <w:r w:rsidR="00E00ED8" w:rsidRPr="0093401A">
        <w:rPr>
          <w:rFonts w:ascii="TyponineSans Reg" w:hAnsi="TyponineSans Reg"/>
          <w:szCs w:val="22"/>
        </w:rPr>
        <w:t xml:space="preserve">                                                                   </w:t>
      </w:r>
      <w:r w:rsidR="00CF529B" w:rsidRPr="0093401A">
        <w:rPr>
          <w:rFonts w:ascii="TyponineSans Reg" w:hAnsi="TyponineSans Reg"/>
          <w:szCs w:val="22"/>
        </w:rPr>
        <w:t xml:space="preserve">                </w:t>
      </w:r>
      <w:r w:rsidR="00E00ED8" w:rsidRPr="0093401A">
        <w:rPr>
          <w:rFonts w:ascii="TyponineSans Reg" w:hAnsi="TyponineSans Reg"/>
          <w:szCs w:val="22"/>
        </w:rPr>
        <w:t xml:space="preserve"> </w:t>
      </w:r>
      <w:r w:rsidR="00E34588">
        <w:rPr>
          <w:rFonts w:ascii="TyponineSans Reg" w:hAnsi="TyponineSans Reg"/>
          <w:szCs w:val="22"/>
        </w:rPr>
        <w:t xml:space="preserve">Voditeljica Službe za financijsko </w:t>
      </w:r>
      <w:r w:rsidRPr="0093401A">
        <w:rPr>
          <w:rFonts w:ascii="TyponineSans Reg" w:hAnsi="TyponineSans Reg"/>
          <w:szCs w:val="22"/>
        </w:rPr>
        <w:t xml:space="preserve">                                                       </w:t>
      </w:r>
    </w:p>
    <w:p w14:paraId="3AC78487" w14:textId="77777777" w:rsidR="00E34588" w:rsidRDefault="00E00ED8" w:rsidP="006B21AF">
      <w:pPr>
        <w:tabs>
          <w:tab w:val="left" w:pos="4962"/>
        </w:tabs>
        <w:rPr>
          <w:rFonts w:ascii="TyponineSans Reg" w:hAnsi="TyponineSans Reg"/>
          <w:szCs w:val="22"/>
        </w:rPr>
      </w:pPr>
      <w:r w:rsidRPr="0093401A">
        <w:rPr>
          <w:rFonts w:ascii="TyponineSans Reg" w:hAnsi="TyponineSans Reg"/>
          <w:szCs w:val="22"/>
        </w:rPr>
        <w:t xml:space="preserve">                                                                               </w:t>
      </w:r>
      <w:r w:rsidR="00CF529B" w:rsidRPr="0093401A">
        <w:rPr>
          <w:rFonts w:ascii="TyponineSans Reg" w:hAnsi="TyponineSans Reg"/>
          <w:szCs w:val="22"/>
        </w:rPr>
        <w:t xml:space="preserve">             </w:t>
      </w:r>
      <w:r w:rsidRPr="0093401A">
        <w:rPr>
          <w:rFonts w:ascii="TyponineSans Reg" w:hAnsi="TyponineSans Reg"/>
          <w:szCs w:val="22"/>
        </w:rPr>
        <w:t xml:space="preserve">  </w:t>
      </w:r>
      <w:r w:rsidR="006B21AF" w:rsidRPr="0093401A">
        <w:rPr>
          <w:rFonts w:ascii="TyponineSans Reg" w:hAnsi="TyponineSans Reg"/>
          <w:szCs w:val="22"/>
        </w:rPr>
        <w:t xml:space="preserve">  </w:t>
      </w:r>
      <w:r w:rsidR="00E34588">
        <w:rPr>
          <w:rFonts w:ascii="TyponineSans Reg" w:hAnsi="TyponineSans Reg"/>
          <w:szCs w:val="22"/>
        </w:rPr>
        <w:t xml:space="preserve">   Računovodstvene poslove i nabavu</w:t>
      </w:r>
    </w:p>
    <w:p w14:paraId="4B37BAF3" w14:textId="77777777" w:rsidR="00E34588" w:rsidRDefault="00E34588" w:rsidP="006B21AF">
      <w:pPr>
        <w:tabs>
          <w:tab w:val="left" w:pos="4962"/>
        </w:tabs>
        <w:rPr>
          <w:rFonts w:ascii="TyponineSans Reg" w:hAnsi="TyponineSans Reg"/>
          <w:szCs w:val="22"/>
        </w:rPr>
      </w:pPr>
    </w:p>
    <w:p w14:paraId="6B152098" w14:textId="024FEBC1" w:rsidR="006B21AF" w:rsidRPr="0093401A" w:rsidRDefault="00E34588" w:rsidP="006B21AF">
      <w:pPr>
        <w:tabs>
          <w:tab w:val="left" w:pos="4962"/>
        </w:tabs>
        <w:rPr>
          <w:rFonts w:ascii="TyponineSans Reg" w:hAnsi="TyponineSans Reg"/>
          <w:szCs w:val="22"/>
        </w:rPr>
      </w:pPr>
      <w:r>
        <w:rPr>
          <w:rFonts w:ascii="TyponineSans Reg" w:hAnsi="TyponineSans Reg"/>
          <w:szCs w:val="22"/>
        </w:rPr>
        <w:t xml:space="preserve">                                                                                                   Lorena Žunić</w:t>
      </w:r>
      <w:r w:rsidR="006B21AF" w:rsidRPr="0093401A">
        <w:rPr>
          <w:rFonts w:ascii="TyponineSans Reg" w:hAnsi="TyponineSans Reg"/>
          <w:szCs w:val="22"/>
        </w:rPr>
        <w:t xml:space="preserve">          </w:t>
      </w:r>
    </w:p>
    <w:p w14:paraId="24905956" w14:textId="3AAC27A4" w:rsidR="007E0EAB" w:rsidRPr="0093401A" w:rsidRDefault="00123DCC" w:rsidP="007E0EAB">
      <w:pPr>
        <w:tabs>
          <w:tab w:val="left" w:pos="4962"/>
        </w:tabs>
        <w:rPr>
          <w:rFonts w:ascii="TyponineSans Reg" w:hAnsi="TyponineSans Reg"/>
          <w:szCs w:val="22"/>
        </w:rPr>
      </w:pPr>
      <w:r w:rsidRPr="0093401A">
        <w:rPr>
          <w:rFonts w:ascii="TyponineSans Reg" w:hAnsi="TyponineSans Reg"/>
          <w:szCs w:val="22"/>
        </w:rPr>
        <w:tab/>
      </w:r>
      <w:r w:rsidR="00483CA2" w:rsidRPr="0093401A">
        <w:rPr>
          <w:rFonts w:ascii="TyponineSans Reg" w:hAnsi="TyponineSans Reg"/>
          <w:szCs w:val="22"/>
        </w:rPr>
        <w:t xml:space="preserve">                                             </w:t>
      </w:r>
      <w:r w:rsidRPr="0093401A">
        <w:rPr>
          <w:rFonts w:ascii="TyponineSans Reg" w:hAnsi="TyponineSans Reg"/>
          <w:szCs w:val="22"/>
        </w:rPr>
        <w:t xml:space="preserve">                   </w:t>
      </w:r>
    </w:p>
    <w:p w14:paraId="50C0044B" w14:textId="77777777" w:rsidR="00C06E41" w:rsidRPr="0093401A" w:rsidRDefault="00C06E41" w:rsidP="00743D93">
      <w:pPr>
        <w:tabs>
          <w:tab w:val="left" w:pos="4962"/>
        </w:tabs>
        <w:rPr>
          <w:rFonts w:ascii="TyponineSans Reg" w:hAnsi="TyponineSans Reg"/>
          <w:szCs w:val="22"/>
        </w:rPr>
      </w:pPr>
    </w:p>
    <w:p w14:paraId="71719918" w14:textId="77777777" w:rsidR="00C06E41" w:rsidRPr="00B22C7A" w:rsidRDefault="00C06E41" w:rsidP="0005249C">
      <w:pPr>
        <w:tabs>
          <w:tab w:val="left" w:pos="4962"/>
        </w:tabs>
        <w:ind w:left="4962"/>
        <w:rPr>
          <w:rFonts w:ascii="TyponineSans Reg" w:hAnsi="TyponineSans Reg"/>
          <w:sz w:val="24"/>
        </w:rPr>
      </w:pPr>
    </w:p>
    <w:p w14:paraId="2E0B247B" w14:textId="77777777" w:rsidR="007E0EAB" w:rsidRPr="00B22C7A" w:rsidRDefault="00123DCC" w:rsidP="00C06E41">
      <w:pPr>
        <w:jc w:val="both"/>
        <w:rPr>
          <w:rFonts w:ascii="TyponineSans Reg" w:eastAsia="Times" w:hAnsi="TyponineSans Reg"/>
          <w:color w:val="8064A2"/>
          <w:sz w:val="24"/>
          <w:lang w:val="en-US"/>
        </w:rPr>
      </w:pPr>
      <w:r w:rsidRPr="00B22C7A">
        <w:rPr>
          <w:rFonts w:ascii="TyponineSans Reg" w:eastAsia="Times" w:hAnsi="TyponineSans Reg"/>
          <w:color w:val="8064A2"/>
          <w:sz w:val="24"/>
          <w:lang w:val="en-US"/>
        </w:rPr>
        <w:t xml:space="preserve">                                                              </w:t>
      </w:r>
      <w:r w:rsidR="00F86A7A" w:rsidRPr="00B22C7A">
        <w:rPr>
          <w:rFonts w:ascii="TyponineSans Reg" w:eastAsia="Times" w:hAnsi="TyponineSans Reg"/>
          <w:color w:val="8064A2"/>
          <w:sz w:val="24"/>
          <w:lang w:val="en-US"/>
        </w:rPr>
        <w:t xml:space="preserve">       </w:t>
      </w:r>
      <w:r w:rsidR="00C06E41" w:rsidRPr="00B22C7A">
        <w:rPr>
          <w:rFonts w:ascii="TyponineSans Reg" w:eastAsia="Times" w:hAnsi="TyponineSans Reg"/>
          <w:color w:val="8064A2"/>
          <w:sz w:val="24"/>
          <w:lang w:val="en-US"/>
        </w:rPr>
        <w:t xml:space="preserve">                               </w:t>
      </w:r>
    </w:p>
    <w:p w14:paraId="7C8358C6" w14:textId="77777777" w:rsidR="0005249C" w:rsidRPr="00B22C7A" w:rsidRDefault="0005249C" w:rsidP="00DE6285">
      <w:pPr>
        <w:jc w:val="both"/>
        <w:rPr>
          <w:rFonts w:ascii="TyponineSans Reg" w:hAnsi="TyponineSans Reg"/>
          <w:color w:val="8064A2"/>
          <w:sz w:val="24"/>
          <w:szCs w:val="24"/>
        </w:rPr>
      </w:pPr>
    </w:p>
    <w:p w14:paraId="55F198D1" w14:textId="77777777" w:rsidR="002C220B" w:rsidRPr="00B22C7A" w:rsidRDefault="002C220B" w:rsidP="00DE6285">
      <w:pPr>
        <w:jc w:val="both"/>
        <w:rPr>
          <w:rFonts w:ascii="TyponineSans Reg" w:hAnsi="TyponineSans Reg"/>
          <w:color w:val="8064A2"/>
          <w:sz w:val="24"/>
          <w:szCs w:val="24"/>
        </w:rPr>
      </w:pPr>
    </w:p>
    <w:p w14:paraId="3080718E" w14:textId="77777777" w:rsidR="002C220B" w:rsidRPr="00B22C7A" w:rsidRDefault="002C220B" w:rsidP="00DE6285">
      <w:pPr>
        <w:jc w:val="both"/>
        <w:rPr>
          <w:rFonts w:ascii="TyponineSans Reg" w:hAnsi="TyponineSans Reg"/>
          <w:color w:val="8064A2"/>
          <w:sz w:val="24"/>
          <w:szCs w:val="24"/>
        </w:rPr>
      </w:pPr>
    </w:p>
    <w:p w14:paraId="4A911014" w14:textId="77777777" w:rsidR="002454BB" w:rsidRPr="00B22C7A" w:rsidRDefault="002454BB" w:rsidP="00DE6285">
      <w:pPr>
        <w:jc w:val="both"/>
        <w:rPr>
          <w:rFonts w:ascii="TyponineSans Reg" w:hAnsi="TyponineSans Reg"/>
          <w:color w:val="8064A2"/>
          <w:sz w:val="24"/>
          <w:szCs w:val="24"/>
        </w:rPr>
      </w:pPr>
    </w:p>
    <w:sectPr w:rsidR="002454BB" w:rsidRPr="00B22C7A">
      <w:headerReference w:type="even" r:id="rId16"/>
      <w:headerReference w:type="default" r:id="rId17"/>
      <w:pgSz w:w="11907" w:h="16840" w:code="9"/>
      <w:pgMar w:top="1701" w:right="1134" w:bottom="11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809C3" w14:textId="77777777" w:rsidR="002519F5" w:rsidRDefault="002519F5">
      <w:r>
        <w:separator/>
      </w:r>
    </w:p>
  </w:endnote>
  <w:endnote w:type="continuationSeparator" w:id="0">
    <w:p w14:paraId="1940EEDF" w14:textId="77777777" w:rsidR="002519F5" w:rsidRDefault="0025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yponineSans Reg">
    <w:altName w:val="Calibri"/>
    <w:panose1 w:val="02000000000000000000"/>
    <w:charset w:val="00"/>
    <w:family w:val="modern"/>
    <w:notTrueType/>
    <w:pitch w:val="variable"/>
    <w:sig w:usb0="A00000BF" w:usb1="5001E47B" w:usb2="00000000" w:usb3="00000000" w:csb0="00000193"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E52CB" w14:textId="77777777" w:rsidR="002519F5" w:rsidRDefault="002519F5">
      <w:r>
        <w:separator/>
      </w:r>
    </w:p>
  </w:footnote>
  <w:footnote w:type="continuationSeparator" w:id="0">
    <w:p w14:paraId="74CA7E0E" w14:textId="77777777" w:rsidR="002519F5" w:rsidRDefault="0025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209B8" w14:textId="77777777" w:rsidR="00E93731" w:rsidRDefault="00E9373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4BBBA4D" w14:textId="77777777" w:rsidR="00E93731" w:rsidRDefault="00E9373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D3B4" w14:textId="77777777" w:rsidR="00E93731" w:rsidRDefault="00E9373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2</w:t>
    </w:r>
    <w:r>
      <w:rPr>
        <w:rStyle w:val="Brojstranice"/>
      </w:rPr>
      <w:t>4</w:t>
    </w:r>
    <w:r>
      <w:rPr>
        <w:rStyle w:val="Brojstranice"/>
      </w:rPr>
      <w:fldChar w:fldCharType="end"/>
    </w:r>
  </w:p>
  <w:p w14:paraId="232D7357" w14:textId="77777777" w:rsidR="00E93731" w:rsidRDefault="00E9373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115A"/>
    <w:multiLevelType w:val="singleLevel"/>
    <w:tmpl w:val="0409000B"/>
    <w:lvl w:ilvl="0">
      <w:start w:val="1"/>
      <w:numFmt w:val="bullet"/>
      <w:lvlText w:val=""/>
      <w:lvlJc w:val="left"/>
      <w:pPr>
        <w:ind w:left="720" w:hanging="360"/>
      </w:pPr>
      <w:rPr>
        <w:rFonts w:ascii="Wingdings" w:hAnsi="Wingdings" w:hint="default"/>
      </w:rPr>
    </w:lvl>
  </w:abstractNum>
  <w:abstractNum w:abstractNumId="1" w15:restartNumberingAfterBreak="0">
    <w:nsid w:val="062C0501"/>
    <w:multiLevelType w:val="hybridMultilevel"/>
    <w:tmpl w:val="54D4B4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F7B46"/>
    <w:multiLevelType w:val="hybridMultilevel"/>
    <w:tmpl w:val="0972C0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7D5184"/>
    <w:multiLevelType w:val="hybridMultilevel"/>
    <w:tmpl w:val="D85CF8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4214E"/>
    <w:multiLevelType w:val="hybridMultilevel"/>
    <w:tmpl w:val="D33428E8"/>
    <w:lvl w:ilvl="0" w:tplc="041A000B">
      <w:start w:val="1"/>
      <w:numFmt w:val="bullet"/>
      <w:lvlText w:val=""/>
      <w:lvlJc w:val="left"/>
      <w:pPr>
        <w:ind w:left="1160" w:hanging="360"/>
      </w:pPr>
      <w:rPr>
        <w:rFonts w:ascii="Wingdings" w:hAnsi="Wingdings" w:hint="default"/>
      </w:rPr>
    </w:lvl>
    <w:lvl w:ilvl="1" w:tplc="041A0003" w:tentative="1">
      <w:start w:val="1"/>
      <w:numFmt w:val="bullet"/>
      <w:lvlText w:val="o"/>
      <w:lvlJc w:val="left"/>
      <w:pPr>
        <w:ind w:left="1880" w:hanging="360"/>
      </w:pPr>
      <w:rPr>
        <w:rFonts w:ascii="Courier New" w:hAnsi="Courier New" w:cs="Courier New" w:hint="default"/>
      </w:rPr>
    </w:lvl>
    <w:lvl w:ilvl="2" w:tplc="041A0005" w:tentative="1">
      <w:start w:val="1"/>
      <w:numFmt w:val="bullet"/>
      <w:lvlText w:val=""/>
      <w:lvlJc w:val="left"/>
      <w:pPr>
        <w:ind w:left="2600" w:hanging="360"/>
      </w:pPr>
      <w:rPr>
        <w:rFonts w:ascii="Wingdings" w:hAnsi="Wingdings" w:hint="default"/>
      </w:rPr>
    </w:lvl>
    <w:lvl w:ilvl="3" w:tplc="041A0001" w:tentative="1">
      <w:start w:val="1"/>
      <w:numFmt w:val="bullet"/>
      <w:lvlText w:val=""/>
      <w:lvlJc w:val="left"/>
      <w:pPr>
        <w:ind w:left="3320" w:hanging="360"/>
      </w:pPr>
      <w:rPr>
        <w:rFonts w:ascii="Symbol" w:hAnsi="Symbol" w:hint="default"/>
      </w:rPr>
    </w:lvl>
    <w:lvl w:ilvl="4" w:tplc="041A0003" w:tentative="1">
      <w:start w:val="1"/>
      <w:numFmt w:val="bullet"/>
      <w:lvlText w:val="o"/>
      <w:lvlJc w:val="left"/>
      <w:pPr>
        <w:ind w:left="4040" w:hanging="360"/>
      </w:pPr>
      <w:rPr>
        <w:rFonts w:ascii="Courier New" w:hAnsi="Courier New" w:cs="Courier New" w:hint="default"/>
      </w:rPr>
    </w:lvl>
    <w:lvl w:ilvl="5" w:tplc="041A0005" w:tentative="1">
      <w:start w:val="1"/>
      <w:numFmt w:val="bullet"/>
      <w:lvlText w:val=""/>
      <w:lvlJc w:val="left"/>
      <w:pPr>
        <w:ind w:left="4760" w:hanging="360"/>
      </w:pPr>
      <w:rPr>
        <w:rFonts w:ascii="Wingdings" w:hAnsi="Wingdings" w:hint="default"/>
      </w:rPr>
    </w:lvl>
    <w:lvl w:ilvl="6" w:tplc="041A0001" w:tentative="1">
      <w:start w:val="1"/>
      <w:numFmt w:val="bullet"/>
      <w:lvlText w:val=""/>
      <w:lvlJc w:val="left"/>
      <w:pPr>
        <w:ind w:left="5480" w:hanging="360"/>
      </w:pPr>
      <w:rPr>
        <w:rFonts w:ascii="Symbol" w:hAnsi="Symbol" w:hint="default"/>
      </w:rPr>
    </w:lvl>
    <w:lvl w:ilvl="7" w:tplc="041A0003" w:tentative="1">
      <w:start w:val="1"/>
      <w:numFmt w:val="bullet"/>
      <w:lvlText w:val="o"/>
      <w:lvlJc w:val="left"/>
      <w:pPr>
        <w:ind w:left="6200" w:hanging="360"/>
      </w:pPr>
      <w:rPr>
        <w:rFonts w:ascii="Courier New" w:hAnsi="Courier New" w:cs="Courier New" w:hint="default"/>
      </w:rPr>
    </w:lvl>
    <w:lvl w:ilvl="8" w:tplc="041A0005" w:tentative="1">
      <w:start w:val="1"/>
      <w:numFmt w:val="bullet"/>
      <w:lvlText w:val=""/>
      <w:lvlJc w:val="left"/>
      <w:pPr>
        <w:ind w:left="6920" w:hanging="360"/>
      </w:pPr>
      <w:rPr>
        <w:rFonts w:ascii="Wingdings" w:hAnsi="Wingdings" w:hint="default"/>
      </w:rPr>
    </w:lvl>
  </w:abstractNum>
  <w:abstractNum w:abstractNumId="5" w15:restartNumberingAfterBreak="0">
    <w:nsid w:val="0D4962C8"/>
    <w:multiLevelType w:val="hybridMultilevel"/>
    <w:tmpl w:val="9B0A57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5B0DA4"/>
    <w:multiLevelType w:val="hybridMultilevel"/>
    <w:tmpl w:val="14288B18"/>
    <w:lvl w:ilvl="0" w:tplc="035635D8">
      <w:numFmt w:val="bullet"/>
      <w:lvlText w:val="-"/>
      <w:lvlJc w:val="left"/>
      <w:pPr>
        <w:ind w:left="1200" w:hanging="360"/>
      </w:pPr>
      <w:rPr>
        <w:rFonts w:ascii="Calibri" w:eastAsia="Times New Roman" w:hAnsi="Calibri" w:cs="Calibri"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7" w15:restartNumberingAfterBreak="0">
    <w:nsid w:val="10D7429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1DF46E4"/>
    <w:multiLevelType w:val="hybridMultilevel"/>
    <w:tmpl w:val="AF4EC4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4A1D23"/>
    <w:multiLevelType w:val="hybridMultilevel"/>
    <w:tmpl w:val="BE88FF9C"/>
    <w:lvl w:ilvl="0" w:tplc="316EA678">
      <w:numFmt w:val="bullet"/>
      <w:lvlText w:val="-"/>
      <w:lvlJc w:val="left"/>
      <w:pPr>
        <w:ind w:left="1740" w:hanging="360"/>
      </w:pPr>
      <w:rPr>
        <w:rFonts w:ascii="Calibri" w:eastAsia="Times New Roman" w:hAnsi="Calibri" w:cs="Calibri" w:hint="default"/>
      </w:rPr>
    </w:lvl>
    <w:lvl w:ilvl="1" w:tplc="041A0003" w:tentative="1">
      <w:start w:val="1"/>
      <w:numFmt w:val="bullet"/>
      <w:lvlText w:val="o"/>
      <w:lvlJc w:val="left"/>
      <w:pPr>
        <w:ind w:left="2460" w:hanging="360"/>
      </w:pPr>
      <w:rPr>
        <w:rFonts w:ascii="Courier New" w:hAnsi="Courier New" w:cs="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cs="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cs="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10" w15:restartNumberingAfterBreak="0">
    <w:nsid w:val="160F66A3"/>
    <w:multiLevelType w:val="hybridMultilevel"/>
    <w:tmpl w:val="A28204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2662A7"/>
    <w:multiLevelType w:val="hybridMultilevel"/>
    <w:tmpl w:val="017C2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9059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A4E4896"/>
    <w:multiLevelType w:val="hybridMultilevel"/>
    <w:tmpl w:val="138C4A62"/>
    <w:lvl w:ilvl="0" w:tplc="4ED4A2C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FF0628"/>
    <w:multiLevelType w:val="hybridMultilevel"/>
    <w:tmpl w:val="9B64FB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8252D"/>
    <w:multiLevelType w:val="hybridMultilevel"/>
    <w:tmpl w:val="DF461446"/>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16" w15:restartNumberingAfterBreak="0">
    <w:nsid w:val="22223522"/>
    <w:multiLevelType w:val="hybridMultilevel"/>
    <w:tmpl w:val="ADDEC73E"/>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7" w15:restartNumberingAfterBreak="0">
    <w:nsid w:val="23052158"/>
    <w:multiLevelType w:val="hybridMultilevel"/>
    <w:tmpl w:val="DDEEB6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972562"/>
    <w:multiLevelType w:val="hybridMultilevel"/>
    <w:tmpl w:val="D0DC3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B1AD8"/>
    <w:multiLevelType w:val="hybridMultilevel"/>
    <w:tmpl w:val="ADB0C71C"/>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3349483B"/>
    <w:multiLevelType w:val="hybridMultilevel"/>
    <w:tmpl w:val="F982979C"/>
    <w:lvl w:ilvl="0" w:tplc="AC04A964">
      <w:start w:val="404"/>
      <w:numFmt w:val="bullet"/>
      <w:lvlText w:val="-"/>
      <w:lvlJc w:val="left"/>
      <w:pPr>
        <w:ind w:left="1330" w:hanging="360"/>
      </w:pPr>
      <w:rPr>
        <w:rFonts w:ascii="Calibri" w:eastAsia="Times New Roman" w:hAnsi="Calibri" w:cs="Calibri" w:hint="default"/>
      </w:rPr>
    </w:lvl>
    <w:lvl w:ilvl="1" w:tplc="041A0003" w:tentative="1">
      <w:start w:val="1"/>
      <w:numFmt w:val="bullet"/>
      <w:lvlText w:val="o"/>
      <w:lvlJc w:val="left"/>
      <w:pPr>
        <w:ind w:left="2050" w:hanging="360"/>
      </w:pPr>
      <w:rPr>
        <w:rFonts w:ascii="Courier New" w:hAnsi="Courier New" w:cs="Courier New" w:hint="default"/>
      </w:rPr>
    </w:lvl>
    <w:lvl w:ilvl="2" w:tplc="041A0005" w:tentative="1">
      <w:start w:val="1"/>
      <w:numFmt w:val="bullet"/>
      <w:lvlText w:val=""/>
      <w:lvlJc w:val="left"/>
      <w:pPr>
        <w:ind w:left="2770" w:hanging="360"/>
      </w:pPr>
      <w:rPr>
        <w:rFonts w:ascii="Wingdings" w:hAnsi="Wingdings" w:hint="default"/>
      </w:rPr>
    </w:lvl>
    <w:lvl w:ilvl="3" w:tplc="041A0001" w:tentative="1">
      <w:start w:val="1"/>
      <w:numFmt w:val="bullet"/>
      <w:lvlText w:val=""/>
      <w:lvlJc w:val="left"/>
      <w:pPr>
        <w:ind w:left="3490" w:hanging="360"/>
      </w:pPr>
      <w:rPr>
        <w:rFonts w:ascii="Symbol" w:hAnsi="Symbol" w:hint="default"/>
      </w:rPr>
    </w:lvl>
    <w:lvl w:ilvl="4" w:tplc="041A0003" w:tentative="1">
      <w:start w:val="1"/>
      <w:numFmt w:val="bullet"/>
      <w:lvlText w:val="o"/>
      <w:lvlJc w:val="left"/>
      <w:pPr>
        <w:ind w:left="4210" w:hanging="360"/>
      </w:pPr>
      <w:rPr>
        <w:rFonts w:ascii="Courier New" w:hAnsi="Courier New" w:cs="Courier New" w:hint="default"/>
      </w:rPr>
    </w:lvl>
    <w:lvl w:ilvl="5" w:tplc="041A0005" w:tentative="1">
      <w:start w:val="1"/>
      <w:numFmt w:val="bullet"/>
      <w:lvlText w:val=""/>
      <w:lvlJc w:val="left"/>
      <w:pPr>
        <w:ind w:left="4930" w:hanging="360"/>
      </w:pPr>
      <w:rPr>
        <w:rFonts w:ascii="Wingdings" w:hAnsi="Wingdings" w:hint="default"/>
      </w:rPr>
    </w:lvl>
    <w:lvl w:ilvl="6" w:tplc="041A0001" w:tentative="1">
      <w:start w:val="1"/>
      <w:numFmt w:val="bullet"/>
      <w:lvlText w:val=""/>
      <w:lvlJc w:val="left"/>
      <w:pPr>
        <w:ind w:left="5650" w:hanging="360"/>
      </w:pPr>
      <w:rPr>
        <w:rFonts w:ascii="Symbol" w:hAnsi="Symbol" w:hint="default"/>
      </w:rPr>
    </w:lvl>
    <w:lvl w:ilvl="7" w:tplc="041A0003" w:tentative="1">
      <w:start w:val="1"/>
      <w:numFmt w:val="bullet"/>
      <w:lvlText w:val="o"/>
      <w:lvlJc w:val="left"/>
      <w:pPr>
        <w:ind w:left="6370" w:hanging="360"/>
      </w:pPr>
      <w:rPr>
        <w:rFonts w:ascii="Courier New" w:hAnsi="Courier New" w:cs="Courier New" w:hint="default"/>
      </w:rPr>
    </w:lvl>
    <w:lvl w:ilvl="8" w:tplc="041A0005" w:tentative="1">
      <w:start w:val="1"/>
      <w:numFmt w:val="bullet"/>
      <w:lvlText w:val=""/>
      <w:lvlJc w:val="left"/>
      <w:pPr>
        <w:ind w:left="7090" w:hanging="360"/>
      </w:pPr>
      <w:rPr>
        <w:rFonts w:ascii="Wingdings" w:hAnsi="Wingdings" w:hint="default"/>
      </w:rPr>
    </w:lvl>
  </w:abstractNum>
  <w:abstractNum w:abstractNumId="21" w15:restartNumberingAfterBreak="0">
    <w:nsid w:val="34391AA9"/>
    <w:multiLevelType w:val="hybridMultilevel"/>
    <w:tmpl w:val="E6C479EA"/>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37683D6D"/>
    <w:multiLevelType w:val="hybridMultilevel"/>
    <w:tmpl w:val="DC82EB00"/>
    <w:lvl w:ilvl="0" w:tplc="D67C0C50">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8695E95"/>
    <w:multiLevelType w:val="hybridMultilevel"/>
    <w:tmpl w:val="FA449B22"/>
    <w:lvl w:ilvl="0" w:tplc="FA96F6DC">
      <w:start w:val="1"/>
      <w:numFmt w:val="bullet"/>
      <w:lvlText w:val=""/>
      <w:lvlJc w:val="left"/>
      <w:pPr>
        <w:ind w:left="780" w:hanging="360"/>
      </w:pPr>
      <w:rPr>
        <w:rFonts w:ascii="Wingdings" w:hAnsi="Wingdings" w:hint="default"/>
        <w:color w:val="000000" w:themeColor="text1"/>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39C332BA"/>
    <w:multiLevelType w:val="hybridMultilevel"/>
    <w:tmpl w:val="B09A9092"/>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4A0F78C5"/>
    <w:multiLevelType w:val="singleLevel"/>
    <w:tmpl w:val="0809000F"/>
    <w:lvl w:ilvl="0">
      <w:start w:val="1"/>
      <w:numFmt w:val="decimal"/>
      <w:lvlText w:val="%1."/>
      <w:legacy w:legacy="1" w:legacySpace="0" w:legacyIndent="360"/>
      <w:lvlJc w:val="left"/>
      <w:pPr>
        <w:ind w:left="360" w:hanging="360"/>
      </w:pPr>
    </w:lvl>
  </w:abstractNum>
  <w:abstractNum w:abstractNumId="26" w15:restartNumberingAfterBreak="0">
    <w:nsid w:val="4EE736E8"/>
    <w:multiLevelType w:val="hybridMultilevel"/>
    <w:tmpl w:val="8D7AEFE0"/>
    <w:lvl w:ilvl="0" w:tplc="5D02A708">
      <w:start w:val="404"/>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F4D7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50773E"/>
    <w:multiLevelType w:val="hybridMultilevel"/>
    <w:tmpl w:val="AD644C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BE49C3"/>
    <w:multiLevelType w:val="hybridMultilevel"/>
    <w:tmpl w:val="13003B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F24EFC"/>
    <w:multiLevelType w:val="hybridMultilevel"/>
    <w:tmpl w:val="DF9AD9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D610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F66090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1C22B2D"/>
    <w:multiLevelType w:val="hybridMultilevel"/>
    <w:tmpl w:val="203293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72C4BE8"/>
    <w:multiLevelType w:val="hybridMultilevel"/>
    <w:tmpl w:val="9AC4F164"/>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5" w15:restartNumberingAfterBreak="0">
    <w:nsid w:val="6B736EDE"/>
    <w:multiLevelType w:val="hybridMultilevel"/>
    <w:tmpl w:val="306E32CE"/>
    <w:lvl w:ilvl="0" w:tplc="035635D8">
      <w:numFmt w:val="bullet"/>
      <w:lvlText w:val="-"/>
      <w:lvlJc w:val="left"/>
      <w:pPr>
        <w:ind w:left="1800" w:hanging="360"/>
      </w:pPr>
      <w:rPr>
        <w:rFonts w:ascii="Calibri" w:eastAsia="Times New Roman" w:hAnsi="Calibri" w:cs="Calibri"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6" w15:restartNumberingAfterBreak="0">
    <w:nsid w:val="6CF846DA"/>
    <w:multiLevelType w:val="hybridMultilevel"/>
    <w:tmpl w:val="C7D84F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0A23D3"/>
    <w:multiLevelType w:val="hybridMultilevel"/>
    <w:tmpl w:val="FE74379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05D6D55"/>
    <w:multiLevelType w:val="hybridMultilevel"/>
    <w:tmpl w:val="36D4E6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62472D"/>
    <w:multiLevelType w:val="hybridMultilevel"/>
    <w:tmpl w:val="8FA66D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E4033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D62732D"/>
    <w:multiLevelType w:val="hybridMultilevel"/>
    <w:tmpl w:val="8C5623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7427BF"/>
    <w:multiLevelType w:val="hybridMultilevel"/>
    <w:tmpl w:val="2E5866A4"/>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25"/>
  </w:num>
  <w:num w:numId="2">
    <w:abstractNumId w:val="7"/>
  </w:num>
  <w:num w:numId="3">
    <w:abstractNumId w:val="40"/>
  </w:num>
  <w:num w:numId="4">
    <w:abstractNumId w:val="31"/>
  </w:num>
  <w:num w:numId="5">
    <w:abstractNumId w:val="12"/>
  </w:num>
  <w:num w:numId="6">
    <w:abstractNumId w:val="27"/>
  </w:num>
  <w:num w:numId="7">
    <w:abstractNumId w:val="0"/>
  </w:num>
  <w:num w:numId="8">
    <w:abstractNumId w:val="32"/>
  </w:num>
  <w:num w:numId="9">
    <w:abstractNumId w:val="1"/>
  </w:num>
  <w:num w:numId="10">
    <w:abstractNumId w:val="10"/>
  </w:num>
  <w:num w:numId="11">
    <w:abstractNumId w:val="39"/>
  </w:num>
  <w:num w:numId="12">
    <w:abstractNumId w:val="23"/>
  </w:num>
  <w:num w:numId="13">
    <w:abstractNumId w:val="19"/>
  </w:num>
  <w:num w:numId="14">
    <w:abstractNumId w:val="35"/>
  </w:num>
  <w:num w:numId="15">
    <w:abstractNumId w:val="24"/>
  </w:num>
  <w:num w:numId="16">
    <w:abstractNumId w:val="41"/>
  </w:num>
  <w:num w:numId="17">
    <w:abstractNumId w:val="9"/>
  </w:num>
  <w:num w:numId="18">
    <w:abstractNumId w:val="13"/>
  </w:num>
  <w:num w:numId="19">
    <w:abstractNumId w:val="15"/>
  </w:num>
  <w:num w:numId="20">
    <w:abstractNumId w:val="17"/>
  </w:num>
  <w:num w:numId="21">
    <w:abstractNumId w:val="28"/>
  </w:num>
  <w:num w:numId="22">
    <w:abstractNumId w:val="8"/>
  </w:num>
  <w:num w:numId="23">
    <w:abstractNumId w:val="3"/>
  </w:num>
  <w:num w:numId="24">
    <w:abstractNumId w:val="33"/>
  </w:num>
  <w:num w:numId="25">
    <w:abstractNumId w:val="34"/>
  </w:num>
  <w:num w:numId="26">
    <w:abstractNumId w:val="2"/>
  </w:num>
  <w:num w:numId="27">
    <w:abstractNumId w:val="5"/>
  </w:num>
  <w:num w:numId="28">
    <w:abstractNumId w:val="6"/>
  </w:num>
  <w:num w:numId="29">
    <w:abstractNumId w:val="21"/>
  </w:num>
  <w:num w:numId="30">
    <w:abstractNumId w:val="30"/>
  </w:num>
  <w:num w:numId="31">
    <w:abstractNumId w:val="4"/>
  </w:num>
  <w:num w:numId="32">
    <w:abstractNumId w:val="36"/>
  </w:num>
  <w:num w:numId="33">
    <w:abstractNumId w:val="29"/>
  </w:num>
  <w:num w:numId="34">
    <w:abstractNumId w:val="38"/>
  </w:num>
  <w:num w:numId="35">
    <w:abstractNumId w:val="16"/>
  </w:num>
  <w:num w:numId="36">
    <w:abstractNumId w:val="42"/>
  </w:num>
  <w:num w:numId="37">
    <w:abstractNumId w:val="37"/>
  </w:num>
  <w:num w:numId="38">
    <w:abstractNumId w:val="22"/>
  </w:num>
  <w:num w:numId="39">
    <w:abstractNumId w:val="26"/>
  </w:num>
  <w:num w:numId="40">
    <w:abstractNumId w:val="20"/>
  </w:num>
  <w:num w:numId="41">
    <w:abstractNumId w:val="18"/>
  </w:num>
  <w:num w:numId="42">
    <w:abstractNumId w:val="14"/>
  </w:num>
  <w:num w:numId="4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38"/>
    <w:rsid w:val="0000116A"/>
    <w:rsid w:val="00001C8A"/>
    <w:rsid w:val="00002AA8"/>
    <w:rsid w:val="00002FF7"/>
    <w:rsid w:val="000038E2"/>
    <w:rsid w:val="00003E63"/>
    <w:rsid w:val="0001136A"/>
    <w:rsid w:val="00011DA6"/>
    <w:rsid w:val="00013B6B"/>
    <w:rsid w:val="00014986"/>
    <w:rsid w:val="00015DDA"/>
    <w:rsid w:val="00015F7A"/>
    <w:rsid w:val="00016BC3"/>
    <w:rsid w:val="0002123B"/>
    <w:rsid w:val="0002424D"/>
    <w:rsid w:val="0002684E"/>
    <w:rsid w:val="0002742D"/>
    <w:rsid w:val="000309E4"/>
    <w:rsid w:val="00030C24"/>
    <w:rsid w:val="00033288"/>
    <w:rsid w:val="0003368C"/>
    <w:rsid w:val="00035468"/>
    <w:rsid w:val="00037106"/>
    <w:rsid w:val="00037B86"/>
    <w:rsid w:val="00040327"/>
    <w:rsid w:val="000439A5"/>
    <w:rsid w:val="00043A0A"/>
    <w:rsid w:val="00045A49"/>
    <w:rsid w:val="00046243"/>
    <w:rsid w:val="0004626A"/>
    <w:rsid w:val="0004629D"/>
    <w:rsid w:val="0004694E"/>
    <w:rsid w:val="00050757"/>
    <w:rsid w:val="0005249C"/>
    <w:rsid w:val="00053AD3"/>
    <w:rsid w:val="00054365"/>
    <w:rsid w:val="00055928"/>
    <w:rsid w:val="0005652C"/>
    <w:rsid w:val="00060C26"/>
    <w:rsid w:val="00062EF4"/>
    <w:rsid w:val="0006426D"/>
    <w:rsid w:val="00066239"/>
    <w:rsid w:val="00067CB4"/>
    <w:rsid w:val="00073604"/>
    <w:rsid w:val="00076FA3"/>
    <w:rsid w:val="00083205"/>
    <w:rsid w:val="0008358A"/>
    <w:rsid w:val="00084E85"/>
    <w:rsid w:val="000850B8"/>
    <w:rsid w:val="000860D7"/>
    <w:rsid w:val="00086761"/>
    <w:rsid w:val="0008685A"/>
    <w:rsid w:val="00086B5D"/>
    <w:rsid w:val="00090B14"/>
    <w:rsid w:val="00092F04"/>
    <w:rsid w:val="000931EB"/>
    <w:rsid w:val="00095A01"/>
    <w:rsid w:val="00095ADA"/>
    <w:rsid w:val="00096588"/>
    <w:rsid w:val="000A1C35"/>
    <w:rsid w:val="000A2B51"/>
    <w:rsid w:val="000A3619"/>
    <w:rsid w:val="000A5CEC"/>
    <w:rsid w:val="000A6AD0"/>
    <w:rsid w:val="000A795F"/>
    <w:rsid w:val="000B2E87"/>
    <w:rsid w:val="000B3953"/>
    <w:rsid w:val="000B3F8D"/>
    <w:rsid w:val="000B5357"/>
    <w:rsid w:val="000B666E"/>
    <w:rsid w:val="000B669B"/>
    <w:rsid w:val="000B6A1C"/>
    <w:rsid w:val="000B6CC6"/>
    <w:rsid w:val="000C04A4"/>
    <w:rsid w:val="000C20CC"/>
    <w:rsid w:val="000D0C10"/>
    <w:rsid w:val="000D1772"/>
    <w:rsid w:val="000D6737"/>
    <w:rsid w:val="000D6E3A"/>
    <w:rsid w:val="000E0C55"/>
    <w:rsid w:val="000E1833"/>
    <w:rsid w:val="000E2FC7"/>
    <w:rsid w:val="000E381D"/>
    <w:rsid w:val="000E5B7A"/>
    <w:rsid w:val="000F12F4"/>
    <w:rsid w:val="000F1F77"/>
    <w:rsid w:val="000F4CA5"/>
    <w:rsid w:val="000F6699"/>
    <w:rsid w:val="00101B5B"/>
    <w:rsid w:val="00101E64"/>
    <w:rsid w:val="00102FF3"/>
    <w:rsid w:val="00103230"/>
    <w:rsid w:val="00106CFF"/>
    <w:rsid w:val="00106FC4"/>
    <w:rsid w:val="0011137D"/>
    <w:rsid w:val="001136AD"/>
    <w:rsid w:val="00114C9C"/>
    <w:rsid w:val="001152C9"/>
    <w:rsid w:val="0011576D"/>
    <w:rsid w:val="00115B95"/>
    <w:rsid w:val="00116BCA"/>
    <w:rsid w:val="00116BCC"/>
    <w:rsid w:val="00116E23"/>
    <w:rsid w:val="0012176F"/>
    <w:rsid w:val="001218C9"/>
    <w:rsid w:val="00121AD3"/>
    <w:rsid w:val="00123DCC"/>
    <w:rsid w:val="00123EC5"/>
    <w:rsid w:val="00125E78"/>
    <w:rsid w:val="00126FF0"/>
    <w:rsid w:val="0012726D"/>
    <w:rsid w:val="0012771C"/>
    <w:rsid w:val="00130B6F"/>
    <w:rsid w:val="00130D71"/>
    <w:rsid w:val="00131FFB"/>
    <w:rsid w:val="0013409A"/>
    <w:rsid w:val="001368CA"/>
    <w:rsid w:val="00137ADE"/>
    <w:rsid w:val="0014591D"/>
    <w:rsid w:val="00146D9A"/>
    <w:rsid w:val="001474CF"/>
    <w:rsid w:val="00153223"/>
    <w:rsid w:val="00154F9C"/>
    <w:rsid w:val="0015576A"/>
    <w:rsid w:val="001558B7"/>
    <w:rsid w:val="00156B48"/>
    <w:rsid w:val="0016049E"/>
    <w:rsid w:val="00160FCD"/>
    <w:rsid w:val="00161416"/>
    <w:rsid w:val="00165D3B"/>
    <w:rsid w:val="001718B1"/>
    <w:rsid w:val="0017198F"/>
    <w:rsid w:val="00172843"/>
    <w:rsid w:val="001739A4"/>
    <w:rsid w:val="00174BD4"/>
    <w:rsid w:val="00175CE5"/>
    <w:rsid w:val="00176CCA"/>
    <w:rsid w:val="0017724E"/>
    <w:rsid w:val="00177437"/>
    <w:rsid w:val="001839BC"/>
    <w:rsid w:val="00184A84"/>
    <w:rsid w:val="00184A96"/>
    <w:rsid w:val="001850B7"/>
    <w:rsid w:val="00186F7C"/>
    <w:rsid w:val="001907D3"/>
    <w:rsid w:val="00191795"/>
    <w:rsid w:val="001919EE"/>
    <w:rsid w:val="00194320"/>
    <w:rsid w:val="00195094"/>
    <w:rsid w:val="001951E7"/>
    <w:rsid w:val="0019556B"/>
    <w:rsid w:val="001A02B4"/>
    <w:rsid w:val="001A1EC5"/>
    <w:rsid w:val="001A385B"/>
    <w:rsid w:val="001A3EAD"/>
    <w:rsid w:val="001A5300"/>
    <w:rsid w:val="001A5CFA"/>
    <w:rsid w:val="001A6E4E"/>
    <w:rsid w:val="001B05F5"/>
    <w:rsid w:val="001B1A97"/>
    <w:rsid w:val="001B2020"/>
    <w:rsid w:val="001B2FFC"/>
    <w:rsid w:val="001B4EB8"/>
    <w:rsid w:val="001B5847"/>
    <w:rsid w:val="001B5E0B"/>
    <w:rsid w:val="001B69CA"/>
    <w:rsid w:val="001B7BBD"/>
    <w:rsid w:val="001C1695"/>
    <w:rsid w:val="001C18B4"/>
    <w:rsid w:val="001C39C0"/>
    <w:rsid w:val="001C536F"/>
    <w:rsid w:val="001C61E7"/>
    <w:rsid w:val="001C6D7C"/>
    <w:rsid w:val="001C7D46"/>
    <w:rsid w:val="001D03D6"/>
    <w:rsid w:val="001D4571"/>
    <w:rsid w:val="001D657D"/>
    <w:rsid w:val="001E0234"/>
    <w:rsid w:val="001E0D53"/>
    <w:rsid w:val="001E246B"/>
    <w:rsid w:val="001E2E9B"/>
    <w:rsid w:val="001E3CAE"/>
    <w:rsid w:val="001E6E3E"/>
    <w:rsid w:val="001F2033"/>
    <w:rsid w:val="001F5E33"/>
    <w:rsid w:val="00200A0B"/>
    <w:rsid w:val="00201DB3"/>
    <w:rsid w:val="00204FB3"/>
    <w:rsid w:val="0020547D"/>
    <w:rsid w:val="002056D3"/>
    <w:rsid w:val="00212954"/>
    <w:rsid w:val="00214CFD"/>
    <w:rsid w:val="00215A14"/>
    <w:rsid w:val="00217179"/>
    <w:rsid w:val="002175BB"/>
    <w:rsid w:val="00221B04"/>
    <w:rsid w:val="00223C32"/>
    <w:rsid w:val="002241F0"/>
    <w:rsid w:val="002250AD"/>
    <w:rsid w:val="00225CAF"/>
    <w:rsid w:val="002269E1"/>
    <w:rsid w:val="002274A3"/>
    <w:rsid w:val="00230430"/>
    <w:rsid w:val="0023105B"/>
    <w:rsid w:val="0023109A"/>
    <w:rsid w:val="00232D46"/>
    <w:rsid w:val="0023302D"/>
    <w:rsid w:val="00234682"/>
    <w:rsid w:val="002360F7"/>
    <w:rsid w:val="00236313"/>
    <w:rsid w:val="00236D6A"/>
    <w:rsid w:val="00240A0F"/>
    <w:rsid w:val="00240BC2"/>
    <w:rsid w:val="00240CFF"/>
    <w:rsid w:val="00241726"/>
    <w:rsid w:val="00242322"/>
    <w:rsid w:val="00243623"/>
    <w:rsid w:val="00243B6B"/>
    <w:rsid w:val="00243D97"/>
    <w:rsid w:val="00244AEA"/>
    <w:rsid w:val="002454BB"/>
    <w:rsid w:val="00245940"/>
    <w:rsid w:val="002459B4"/>
    <w:rsid w:val="00246CD4"/>
    <w:rsid w:val="0024706C"/>
    <w:rsid w:val="00247CE7"/>
    <w:rsid w:val="002512C0"/>
    <w:rsid w:val="002519F5"/>
    <w:rsid w:val="00253E35"/>
    <w:rsid w:val="002540F6"/>
    <w:rsid w:val="00254E83"/>
    <w:rsid w:val="002558A2"/>
    <w:rsid w:val="00255FE1"/>
    <w:rsid w:val="002560AA"/>
    <w:rsid w:val="0025648D"/>
    <w:rsid w:val="0025737C"/>
    <w:rsid w:val="002602A3"/>
    <w:rsid w:val="00262341"/>
    <w:rsid w:val="00262F1B"/>
    <w:rsid w:val="0026627B"/>
    <w:rsid w:val="00267E73"/>
    <w:rsid w:val="00271D0A"/>
    <w:rsid w:val="0027312B"/>
    <w:rsid w:val="00274C75"/>
    <w:rsid w:val="00281163"/>
    <w:rsid w:val="00284C17"/>
    <w:rsid w:val="00286417"/>
    <w:rsid w:val="00286C8D"/>
    <w:rsid w:val="00286F2D"/>
    <w:rsid w:val="0029115C"/>
    <w:rsid w:val="00291CB6"/>
    <w:rsid w:val="002938F9"/>
    <w:rsid w:val="00296048"/>
    <w:rsid w:val="002A3DAD"/>
    <w:rsid w:val="002A6391"/>
    <w:rsid w:val="002B158E"/>
    <w:rsid w:val="002B1D97"/>
    <w:rsid w:val="002B2DAF"/>
    <w:rsid w:val="002B4D32"/>
    <w:rsid w:val="002B4DCD"/>
    <w:rsid w:val="002C0BFA"/>
    <w:rsid w:val="002C1276"/>
    <w:rsid w:val="002C1B65"/>
    <w:rsid w:val="002C220B"/>
    <w:rsid w:val="002C3DD6"/>
    <w:rsid w:val="002C4B2F"/>
    <w:rsid w:val="002C6141"/>
    <w:rsid w:val="002C71AE"/>
    <w:rsid w:val="002D34BC"/>
    <w:rsid w:val="002D3BBE"/>
    <w:rsid w:val="002D5C93"/>
    <w:rsid w:val="002D758D"/>
    <w:rsid w:val="002E0CD4"/>
    <w:rsid w:val="002E1C9C"/>
    <w:rsid w:val="002E209E"/>
    <w:rsid w:val="002E2955"/>
    <w:rsid w:val="002E438A"/>
    <w:rsid w:val="002E5CC8"/>
    <w:rsid w:val="002E64B0"/>
    <w:rsid w:val="002F2CEA"/>
    <w:rsid w:val="002F2E65"/>
    <w:rsid w:val="002F6A53"/>
    <w:rsid w:val="003008DD"/>
    <w:rsid w:val="00301196"/>
    <w:rsid w:val="003027FD"/>
    <w:rsid w:val="00305869"/>
    <w:rsid w:val="003103EA"/>
    <w:rsid w:val="00316A2D"/>
    <w:rsid w:val="003204A2"/>
    <w:rsid w:val="00320800"/>
    <w:rsid w:val="0032256C"/>
    <w:rsid w:val="003303E9"/>
    <w:rsid w:val="0033269E"/>
    <w:rsid w:val="003326A4"/>
    <w:rsid w:val="00332930"/>
    <w:rsid w:val="003400CA"/>
    <w:rsid w:val="00342368"/>
    <w:rsid w:val="003423DD"/>
    <w:rsid w:val="00342522"/>
    <w:rsid w:val="003435F6"/>
    <w:rsid w:val="00343A65"/>
    <w:rsid w:val="0034455F"/>
    <w:rsid w:val="00347463"/>
    <w:rsid w:val="00347A12"/>
    <w:rsid w:val="00350D80"/>
    <w:rsid w:val="00350DFD"/>
    <w:rsid w:val="0035134A"/>
    <w:rsid w:val="003538D7"/>
    <w:rsid w:val="00353BE9"/>
    <w:rsid w:val="00354C10"/>
    <w:rsid w:val="00354ED3"/>
    <w:rsid w:val="0035709C"/>
    <w:rsid w:val="003618B8"/>
    <w:rsid w:val="00362041"/>
    <w:rsid w:val="003646AC"/>
    <w:rsid w:val="003673C8"/>
    <w:rsid w:val="00370458"/>
    <w:rsid w:val="00371271"/>
    <w:rsid w:val="0037160A"/>
    <w:rsid w:val="00371DF3"/>
    <w:rsid w:val="00372002"/>
    <w:rsid w:val="00372EAE"/>
    <w:rsid w:val="003778E7"/>
    <w:rsid w:val="003803FE"/>
    <w:rsid w:val="00380B03"/>
    <w:rsid w:val="00383923"/>
    <w:rsid w:val="003844B5"/>
    <w:rsid w:val="003847B9"/>
    <w:rsid w:val="003853BE"/>
    <w:rsid w:val="00385C7C"/>
    <w:rsid w:val="00386490"/>
    <w:rsid w:val="003878A9"/>
    <w:rsid w:val="0039155D"/>
    <w:rsid w:val="0039233A"/>
    <w:rsid w:val="00392A9C"/>
    <w:rsid w:val="00393B35"/>
    <w:rsid w:val="00393E12"/>
    <w:rsid w:val="00394B4F"/>
    <w:rsid w:val="0039638E"/>
    <w:rsid w:val="00396CAD"/>
    <w:rsid w:val="003A05B4"/>
    <w:rsid w:val="003A30DC"/>
    <w:rsid w:val="003A37AC"/>
    <w:rsid w:val="003A53D0"/>
    <w:rsid w:val="003A6816"/>
    <w:rsid w:val="003B0839"/>
    <w:rsid w:val="003B1AA3"/>
    <w:rsid w:val="003B1B66"/>
    <w:rsid w:val="003B29C6"/>
    <w:rsid w:val="003B2E0E"/>
    <w:rsid w:val="003B5740"/>
    <w:rsid w:val="003B75EE"/>
    <w:rsid w:val="003B7F69"/>
    <w:rsid w:val="003C001A"/>
    <w:rsid w:val="003C08C3"/>
    <w:rsid w:val="003C0DB2"/>
    <w:rsid w:val="003C4100"/>
    <w:rsid w:val="003C630C"/>
    <w:rsid w:val="003C7D2D"/>
    <w:rsid w:val="003D09BC"/>
    <w:rsid w:val="003D0B58"/>
    <w:rsid w:val="003D131F"/>
    <w:rsid w:val="003D47EC"/>
    <w:rsid w:val="003D6179"/>
    <w:rsid w:val="003D79DD"/>
    <w:rsid w:val="003E0B71"/>
    <w:rsid w:val="003E143D"/>
    <w:rsid w:val="003E2F35"/>
    <w:rsid w:val="003E5101"/>
    <w:rsid w:val="003E5581"/>
    <w:rsid w:val="003F0C1E"/>
    <w:rsid w:val="003F0CDC"/>
    <w:rsid w:val="003F2FDE"/>
    <w:rsid w:val="003F4321"/>
    <w:rsid w:val="003F4AFC"/>
    <w:rsid w:val="003F5131"/>
    <w:rsid w:val="003F5A46"/>
    <w:rsid w:val="003F7D0C"/>
    <w:rsid w:val="00400CFE"/>
    <w:rsid w:val="00405971"/>
    <w:rsid w:val="00406359"/>
    <w:rsid w:val="00410A1C"/>
    <w:rsid w:val="00415A5E"/>
    <w:rsid w:val="004165B3"/>
    <w:rsid w:val="004174DD"/>
    <w:rsid w:val="00420B87"/>
    <w:rsid w:val="00420D4F"/>
    <w:rsid w:val="004259F5"/>
    <w:rsid w:val="004358BD"/>
    <w:rsid w:val="00441E83"/>
    <w:rsid w:val="0044206F"/>
    <w:rsid w:val="0044266B"/>
    <w:rsid w:val="00443BFA"/>
    <w:rsid w:val="00447F82"/>
    <w:rsid w:val="00451787"/>
    <w:rsid w:val="0045316D"/>
    <w:rsid w:val="00453F44"/>
    <w:rsid w:val="00454180"/>
    <w:rsid w:val="004556EF"/>
    <w:rsid w:val="0045706A"/>
    <w:rsid w:val="00464CB8"/>
    <w:rsid w:val="004658FB"/>
    <w:rsid w:val="00466BE4"/>
    <w:rsid w:val="004714FE"/>
    <w:rsid w:val="00471F6D"/>
    <w:rsid w:val="00471FB0"/>
    <w:rsid w:val="00472B03"/>
    <w:rsid w:val="00473F5A"/>
    <w:rsid w:val="00475DE2"/>
    <w:rsid w:val="00475FF3"/>
    <w:rsid w:val="0047657D"/>
    <w:rsid w:val="004770FF"/>
    <w:rsid w:val="004833BC"/>
    <w:rsid w:val="00483CA2"/>
    <w:rsid w:val="004841EF"/>
    <w:rsid w:val="0048427D"/>
    <w:rsid w:val="00484B8E"/>
    <w:rsid w:val="004861C6"/>
    <w:rsid w:val="00486A2D"/>
    <w:rsid w:val="00487069"/>
    <w:rsid w:val="004877EB"/>
    <w:rsid w:val="004936AC"/>
    <w:rsid w:val="00494626"/>
    <w:rsid w:val="0049670D"/>
    <w:rsid w:val="00496CA1"/>
    <w:rsid w:val="00497AB1"/>
    <w:rsid w:val="004A0085"/>
    <w:rsid w:val="004A1C1E"/>
    <w:rsid w:val="004A2DE0"/>
    <w:rsid w:val="004A44D4"/>
    <w:rsid w:val="004A54A5"/>
    <w:rsid w:val="004A56B9"/>
    <w:rsid w:val="004B4AC2"/>
    <w:rsid w:val="004B5AA9"/>
    <w:rsid w:val="004B7BC5"/>
    <w:rsid w:val="004C1568"/>
    <w:rsid w:val="004C16C1"/>
    <w:rsid w:val="004C4745"/>
    <w:rsid w:val="004C55D7"/>
    <w:rsid w:val="004C6845"/>
    <w:rsid w:val="004C7C2D"/>
    <w:rsid w:val="004D1A7A"/>
    <w:rsid w:val="004D1DFE"/>
    <w:rsid w:val="004D259B"/>
    <w:rsid w:val="004D3F23"/>
    <w:rsid w:val="004D67D4"/>
    <w:rsid w:val="004D7F05"/>
    <w:rsid w:val="004D7F17"/>
    <w:rsid w:val="004E0F5D"/>
    <w:rsid w:val="004E2765"/>
    <w:rsid w:val="004E58A7"/>
    <w:rsid w:val="004E5904"/>
    <w:rsid w:val="004E71E2"/>
    <w:rsid w:val="004F02FF"/>
    <w:rsid w:val="004F154A"/>
    <w:rsid w:val="004F17F0"/>
    <w:rsid w:val="004F1B1B"/>
    <w:rsid w:val="004F2825"/>
    <w:rsid w:val="004F4B99"/>
    <w:rsid w:val="004F4F7A"/>
    <w:rsid w:val="0050283E"/>
    <w:rsid w:val="00502A32"/>
    <w:rsid w:val="00503EDD"/>
    <w:rsid w:val="00504FFA"/>
    <w:rsid w:val="005065FC"/>
    <w:rsid w:val="00506654"/>
    <w:rsid w:val="00506C9E"/>
    <w:rsid w:val="005070D2"/>
    <w:rsid w:val="00507C31"/>
    <w:rsid w:val="00511DEE"/>
    <w:rsid w:val="00513503"/>
    <w:rsid w:val="00515F56"/>
    <w:rsid w:val="0051680F"/>
    <w:rsid w:val="00516920"/>
    <w:rsid w:val="00516C21"/>
    <w:rsid w:val="00517D29"/>
    <w:rsid w:val="00521880"/>
    <w:rsid w:val="00521F90"/>
    <w:rsid w:val="005227C5"/>
    <w:rsid w:val="00523DD3"/>
    <w:rsid w:val="00524F79"/>
    <w:rsid w:val="005258B2"/>
    <w:rsid w:val="0053087D"/>
    <w:rsid w:val="00530AF6"/>
    <w:rsid w:val="00530F2E"/>
    <w:rsid w:val="00530F32"/>
    <w:rsid w:val="00533019"/>
    <w:rsid w:val="00534361"/>
    <w:rsid w:val="0053732C"/>
    <w:rsid w:val="00544BC5"/>
    <w:rsid w:val="00546D87"/>
    <w:rsid w:val="0055194C"/>
    <w:rsid w:val="00552005"/>
    <w:rsid w:val="005520DC"/>
    <w:rsid w:val="00554375"/>
    <w:rsid w:val="00554B3A"/>
    <w:rsid w:val="0055545E"/>
    <w:rsid w:val="005566D9"/>
    <w:rsid w:val="00556C1C"/>
    <w:rsid w:val="0055796F"/>
    <w:rsid w:val="00557BEA"/>
    <w:rsid w:val="00557E0C"/>
    <w:rsid w:val="00565F48"/>
    <w:rsid w:val="00566C67"/>
    <w:rsid w:val="00566E42"/>
    <w:rsid w:val="0056792F"/>
    <w:rsid w:val="00567B6F"/>
    <w:rsid w:val="00570724"/>
    <w:rsid w:val="005712E6"/>
    <w:rsid w:val="005730D8"/>
    <w:rsid w:val="00574D0B"/>
    <w:rsid w:val="00575558"/>
    <w:rsid w:val="005811D9"/>
    <w:rsid w:val="005827F3"/>
    <w:rsid w:val="0058293D"/>
    <w:rsid w:val="00584407"/>
    <w:rsid w:val="00586014"/>
    <w:rsid w:val="00586196"/>
    <w:rsid w:val="00587C60"/>
    <w:rsid w:val="00587FED"/>
    <w:rsid w:val="0059451E"/>
    <w:rsid w:val="0059483F"/>
    <w:rsid w:val="00597ECC"/>
    <w:rsid w:val="00597F84"/>
    <w:rsid w:val="005A397B"/>
    <w:rsid w:val="005A3F74"/>
    <w:rsid w:val="005B0BF8"/>
    <w:rsid w:val="005B3AD9"/>
    <w:rsid w:val="005B4314"/>
    <w:rsid w:val="005C05BF"/>
    <w:rsid w:val="005C141C"/>
    <w:rsid w:val="005C17F0"/>
    <w:rsid w:val="005C1ED8"/>
    <w:rsid w:val="005C3600"/>
    <w:rsid w:val="005C727D"/>
    <w:rsid w:val="005D1E9B"/>
    <w:rsid w:val="005D3FCA"/>
    <w:rsid w:val="005D5191"/>
    <w:rsid w:val="005E2AE6"/>
    <w:rsid w:val="005E3FA6"/>
    <w:rsid w:val="005E416D"/>
    <w:rsid w:val="005E5B62"/>
    <w:rsid w:val="005E6CE8"/>
    <w:rsid w:val="005E6FCF"/>
    <w:rsid w:val="005E74BF"/>
    <w:rsid w:val="005F0B6C"/>
    <w:rsid w:val="005F200B"/>
    <w:rsid w:val="005F237A"/>
    <w:rsid w:val="005F2FB4"/>
    <w:rsid w:val="005F38A1"/>
    <w:rsid w:val="005F3BEB"/>
    <w:rsid w:val="005F475C"/>
    <w:rsid w:val="00601137"/>
    <w:rsid w:val="00601937"/>
    <w:rsid w:val="00602589"/>
    <w:rsid w:val="006058E2"/>
    <w:rsid w:val="00611976"/>
    <w:rsid w:val="00612325"/>
    <w:rsid w:val="0061256E"/>
    <w:rsid w:val="00613081"/>
    <w:rsid w:val="00615140"/>
    <w:rsid w:val="006160FD"/>
    <w:rsid w:val="00617C0D"/>
    <w:rsid w:val="006211CC"/>
    <w:rsid w:val="00622CC2"/>
    <w:rsid w:val="00623F8D"/>
    <w:rsid w:val="006266BF"/>
    <w:rsid w:val="00630B78"/>
    <w:rsid w:val="00630DAA"/>
    <w:rsid w:val="00632A12"/>
    <w:rsid w:val="006341C9"/>
    <w:rsid w:val="00635768"/>
    <w:rsid w:val="00636E45"/>
    <w:rsid w:val="00642A9C"/>
    <w:rsid w:val="0064388A"/>
    <w:rsid w:val="00643929"/>
    <w:rsid w:val="0064465B"/>
    <w:rsid w:val="0064634E"/>
    <w:rsid w:val="00651DD6"/>
    <w:rsid w:val="00652A2D"/>
    <w:rsid w:val="006539E1"/>
    <w:rsid w:val="0065711C"/>
    <w:rsid w:val="00666480"/>
    <w:rsid w:val="006670A3"/>
    <w:rsid w:val="00667BBB"/>
    <w:rsid w:val="006714BD"/>
    <w:rsid w:val="00673747"/>
    <w:rsid w:val="006757BA"/>
    <w:rsid w:val="006758FA"/>
    <w:rsid w:val="006770E6"/>
    <w:rsid w:val="00680B2F"/>
    <w:rsid w:val="00681E47"/>
    <w:rsid w:val="0068333D"/>
    <w:rsid w:val="006834B2"/>
    <w:rsid w:val="0068559A"/>
    <w:rsid w:val="00686D90"/>
    <w:rsid w:val="0069042C"/>
    <w:rsid w:val="00691314"/>
    <w:rsid w:val="0069200E"/>
    <w:rsid w:val="006923E3"/>
    <w:rsid w:val="006A0AC9"/>
    <w:rsid w:val="006A0CBD"/>
    <w:rsid w:val="006A0E00"/>
    <w:rsid w:val="006A6252"/>
    <w:rsid w:val="006A674D"/>
    <w:rsid w:val="006A7A45"/>
    <w:rsid w:val="006B21AF"/>
    <w:rsid w:val="006B2703"/>
    <w:rsid w:val="006B33E5"/>
    <w:rsid w:val="006B35E7"/>
    <w:rsid w:val="006B36F3"/>
    <w:rsid w:val="006B3FE5"/>
    <w:rsid w:val="006B459B"/>
    <w:rsid w:val="006C4B6F"/>
    <w:rsid w:val="006C6D31"/>
    <w:rsid w:val="006D0A73"/>
    <w:rsid w:val="006D56B8"/>
    <w:rsid w:val="006D59F2"/>
    <w:rsid w:val="006E0030"/>
    <w:rsid w:val="006E0952"/>
    <w:rsid w:val="006E6322"/>
    <w:rsid w:val="006E6A1E"/>
    <w:rsid w:val="006E6D74"/>
    <w:rsid w:val="006F0840"/>
    <w:rsid w:val="006F08F2"/>
    <w:rsid w:val="006F0B77"/>
    <w:rsid w:val="006F1DD1"/>
    <w:rsid w:val="006F3F55"/>
    <w:rsid w:val="006F7337"/>
    <w:rsid w:val="006F7BBC"/>
    <w:rsid w:val="007004B2"/>
    <w:rsid w:val="0070248A"/>
    <w:rsid w:val="00702F9C"/>
    <w:rsid w:val="00706ED1"/>
    <w:rsid w:val="0070712F"/>
    <w:rsid w:val="0070735F"/>
    <w:rsid w:val="00707C2E"/>
    <w:rsid w:val="00710F91"/>
    <w:rsid w:val="007118F6"/>
    <w:rsid w:val="007134C7"/>
    <w:rsid w:val="00714775"/>
    <w:rsid w:val="00715E7A"/>
    <w:rsid w:val="00722FCD"/>
    <w:rsid w:val="00731059"/>
    <w:rsid w:val="00731FCF"/>
    <w:rsid w:val="00734D78"/>
    <w:rsid w:val="0073515F"/>
    <w:rsid w:val="00736EEF"/>
    <w:rsid w:val="007377F3"/>
    <w:rsid w:val="007403BF"/>
    <w:rsid w:val="00740933"/>
    <w:rsid w:val="007433EC"/>
    <w:rsid w:val="00743D93"/>
    <w:rsid w:val="00744246"/>
    <w:rsid w:val="007472F3"/>
    <w:rsid w:val="00750CCC"/>
    <w:rsid w:val="00752053"/>
    <w:rsid w:val="00753290"/>
    <w:rsid w:val="007579C2"/>
    <w:rsid w:val="00760F75"/>
    <w:rsid w:val="007617C5"/>
    <w:rsid w:val="00764699"/>
    <w:rsid w:val="00764911"/>
    <w:rsid w:val="00765EB7"/>
    <w:rsid w:val="00766546"/>
    <w:rsid w:val="00770B8C"/>
    <w:rsid w:val="00776110"/>
    <w:rsid w:val="00776CDE"/>
    <w:rsid w:val="0078362A"/>
    <w:rsid w:val="0079009D"/>
    <w:rsid w:val="00793A50"/>
    <w:rsid w:val="00793EAD"/>
    <w:rsid w:val="0079537A"/>
    <w:rsid w:val="007A0346"/>
    <w:rsid w:val="007A246B"/>
    <w:rsid w:val="007A3040"/>
    <w:rsid w:val="007A3107"/>
    <w:rsid w:val="007A5965"/>
    <w:rsid w:val="007B1AF9"/>
    <w:rsid w:val="007B43DA"/>
    <w:rsid w:val="007B60E9"/>
    <w:rsid w:val="007C50FC"/>
    <w:rsid w:val="007C661D"/>
    <w:rsid w:val="007C6986"/>
    <w:rsid w:val="007C757C"/>
    <w:rsid w:val="007C7B6B"/>
    <w:rsid w:val="007C7EAF"/>
    <w:rsid w:val="007D0325"/>
    <w:rsid w:val="007D098B"/>
    <w:rsid w:val="007D250F"/>
    <w:rsid w:val="007D6FFC"/>
    <w:rsid w:val="007D7DFF"/>
    <w:rsid w:val="007E0EAB"/>
    <w:rsid w:val="007E4435"/>
    <w:rsid w:val="007E4492"/>
    <w:rsid w:val="007E4778"/>
    <w:rsid w:val="007E6073"/>
    <w:rsid w:val="007E659A"/>
    <w:rsid w:val="007E7D98"/>
    <w:rsid w:val="007F297E"/>
    <w:rsid w:val="007F2B6C"/>
    <w:rsid w:val="007F331C"/>
    <w:rsid w:val="00800451"/>
    <w:rsid w:val="008107F5"/>
    <w:rsid w:val="00810C1E"/>
    <w:rsid w:val="00810D8E"/>
    <w:rsid w:val="00813BF9"/>
    <w:rsid w:val="008156E0"/>
    <w:rsid w:val="008159CE"/>
    <w:rsid w:val="00816C8A"/>
    <w:rsid w:val="0081768D"/>
    <w:rsid w:val="008177FC"/>
    <w:rsid w:val="00817DE4"/>
    <w:rsid w:val="00820379"/>
    <w:rsid w:val="00822C82"/>
    <w:rsid w:val="008230F5"/>
    <w:rsid w:val="00825101"/>
    <w:rsid w:val="00825A52"/>
    <w:rsid w:val="00825B3B"/>
    <w:rsid w:val="00830336"/>
    <w:rsid w:val="00841229"/>
    <w:rsid w:val="00845778"/>
    <w:rsid w:val="00845F49"/>
    <w:rsid w:val="00845F55"/>
    <w:rsid w:val="00850038"/>
    <w:rsid w:val="008516D5"/>
    <w:rsid w:val="008569EA"/>
    <w:rsid w:val="00856D38"/>
    <w:rsid w:val="00856FFF"/>
    <w:rsid w:val="0086038A"/>
    <w:rsid w:val="0086050B"/>
    <w:rsid w:val="00862022"/>
    <w:rsid w:val="00862D0E"/>
    <w:rsid w:val="00865C3B"/>
    <w:rsid w:val="00871FD1"/>
    <w:rsid w:val="008726B2"/>
    <w:rsid w:val="00874052"/>
    <w:rsid w:val="00874557"/>
    <w:rsid w:val="00875290"/>
    <w:rsid w:val="008813D5"/>
    <w:rsid w:val="00884317"/>
    <w:rsid w:val="008856A5"/>
    <w:rsid w:val="00885D33"/>
    <w:rsid w:val="0089063D"/>
    <w:rsid w:val="00893690"/>
    <w:rsid w:val="00896278"/>
    <w:rsid w:val="008A15A9"/>
    <w:rsid w:val="008A1B88"/>
    <w:rsid w:val="008A1C0F"/>
    <w:rsid w:val="008A4429"/>
    <w:rsid w:val="008A63BD"/>
    <w:rsid w:val="008A6ADD"/>
    <w:rsid w:val="008A6EAD"/>
    <w:rsid w:val="008A7713"/>
    <w:rsid w:val="008B28D3"/>
    <w:rsid w:val="008B2E40"/>
    <w:rsid w:val="008B5094"/>
    <w:rsid w:val="008B521D"/>
    <w:rsid w:val="008C1A2E"/>
    <w:rsid w:val="008C4638"/>
    <w:rsid w:val="008C5DBF"/>
    <w:rsid w:val="008C7D0C"/>
    <w:rsid w:val="008D2E64"/>
    <w:rsid w:val="008D46F2"/>
    <w:rsid w:val="008D486D"/>
    <w:rsid w:val="008D4FDD"/>
    <w:rsid w:val="008D70FD"/>
    <w:rsid w:val="008E08EC"/>
    <w:rsid w:val="008E1A3B"/>
    <w:rsid w:val="008E20C5"/>
    <w:rsid w:val="008E2CFB"/>
    <w:rsid w:val="008E3C3F"/>
    <w:rsid w:val="008F07B1"/>
    <w:rsid w:val="008F28F3"/>
    <w:rsid w:val="008F2F45"/>
    <w:rsid w:val="008F411E"/>
    <w:rsid w:val="008F4159"/>
    <w:rsid w:val="008F63B9"/>
    <w:rsid w:val="008F6CCA"/>
    <w:rsid w:val="009027AE"/>
    <w:rsid w:val="00903F24"/>
    <w:rsid w:val="00904A86"/>
    <w:rsid w:val="00911AEF"/>
    <w:rsid w:val="00915AAC"/>
    <w:rsid w:val="00916289"/>
    <w:rsid w:val="009165C1"/>
    <w:rsid w:val="0091666B"/>
    <w:rsid w:val="00921577"/>
    <w:rsid w:val="00922659"/>
    <w:rsid w:val="009231FE"/>
    <w:rsid w:val="00925446"/>
    <w:rsid w:val="0093031E"/>
    <w:rsid w:val="009314BA"/>
    <w:rsid w:val="00931AB7"/>
    <w:rsid w:val="00932236"/>
    <w:rsid w:val="0093229C"/>
    <w:rsid w:val="009338A9"/>
    <w:rsid w:val="00933F74"/>
    <w:rsid w:val="0093401A"/>
    <w:rsid w:val="009345D5"/>
    <w:rsid w:val="00937574"/>
    <w:rsid w:val="00941FB9"/>
    <w:rsid w:val="00942D65"/>
    <w:rsid w:val="00942E19"/>
    <w:rsid w:val="00944188"/>
    <w:rsid w:val="009444D5"/>
    <w:rsid w:val="0094709B"/>
    <w:rsid w:val="00950C02"/>
    <w:rsid w:val="00951F92"/>
    <w:rsid w:val="00953D13"/>
    <w:rsid w:val="00953D21"/>
    <w:rsid w:val="00954C52"/>
    <w:rsid w:val="009608B2"/>
    <w:rsid w:val="00963E26"/>
    <w:rsid w:val="00967F5D"/>
    <w:rsid w:val="00971381"/>
    <w:rsid w:val="0097520C"/>
    <w:rsid w:val="009757C4"/>
    <w:rsid w:val="00975BF7"/>
    <w:rsid w:val="00975EE8"/>
    <w:rsid w:val="009761AC"/>
    <w:rsid w:val="00981974"/>
    <w:rsid w:val="00982434"/>
    <w:rsid w:val="00982442"/>
    <w:rsid w:val="00982D51"/>
    <w:rsid w:val="0098306A"/>
    <w:rsid w:val="00983275"/>
    <w:rsid w:val="009840B0"/>
    <w:rsid w:val="00985760"/>
    <w:rsid w:val="0098656B"/>
    <w:rsid w:val="0098696A"/>
    <w:rsid w:val="00987476"/>
    <w:rsid w:val="0098790E"/>
    <w:rsid w:val="00991BC8"/>
    <w:rsid w:val="00992CDE"/>
    <w:rsid w:val="00994019"/>
    <w:rsid w:val="009945B6"/>
    <w:rsid w:val="0099490E"/>
    <w:rsid w:val="009977ED"/>
    <w:rsid w:val="009A0435"/>
    <w:rsid w:val="009A2426"/>
    <w:rsid w:val="009A577E"/>
    <w:rsid w:val="009A6107"/>
    <w:rsid w:val="009B01C8"/>
    <w:rsid w:val="009B153D"/>
    <w:rsid w:val="009B27F7"/>
    <w:rsid w:val="009B47F9"/>
    <w:rsid w:val="009B50EE"/>
    <w:rsid w:val="009B63F7"/>
    <w:rsid w:val="009C1367"/>
    <w:rsid w:val="009C2DE2"/>
    <w:rsid w:val="009D30D6"/>
    <w:rsid w:val="009D4710"/>
    <w:rsid w:val="009D5BB1"/>
    <w:rsid w:val="009D6661"/>
    <w:rsid w:val="009D71CA"/>
    <w:rsid w:val="009E0EED"/>
    <w:rsid w:val="009E17CE"/>
    <w:rsid w:val="009E1FA0"/>
    <w:rsid w:val="009E238B"/>
    <w:rsid w:val="009E3E99"/>
    <w:rsid w:val="009E4C61"/>
    <w:rsid w:val="009E639B"/>
    <w:rsid w:val="009E6704"/>
    <w:rsid w:val="009E7C46"/>
    <w:rsid w:val="009F01EC"/>
    <w:rsid w:val="009F0297"/>
    <w:rsid w:val="009F03CD"/>
    <w:rsid w:val="009F21D7"/>
    <w:rsid w:val="009F474D"/>
    <w:rsid w:val="00A01432"/>
    <w:rsid w:val="00A01AD4"/>
    <w:rsid w:val="00A026AB"/>
    <w:rsid w:val="00A02735"/>
    <w:rsid w:val="00A02D85"/>
    <w:rsid w:val="00A04484"/>
    <w:rsid w:val="00A1030D"/>
    <w:rsid w:val="00A1045D"/>
    <w:rsid w:val="00A1426A"/>
    <w:rsid w:val="00A16A42"/>
    <w:rsid w:val="00A20BD7"/>
    <w:rsid w:val="00A22685"/>
    <w:rsid w:val="00A22DB0"/>
    <w:rsid w:val="00A23939"/>
    <w:rsid w:val="00A24054"/>
    <w:rsid w:val="00A26B2D"/>
    <w:rsid w:val="00A348BF"/>
    <w:rsid w:val="00A34D2F"/>
    <w:rsid w:val="00A37DA9"/>
    <w:rsid w:val="00A421E7"/>
    <w:rsid w:val="00A42658"/>
    <w:rsid w:val="00A434B5"/>
    <w:rsid w:val="00A43EBB"/>
    <w:rsid w:val="00A4675D"/>
    <w:rsid w:val="00A470B8"/>
    <w:rsid w:val="00A51A91"/>
    <w:rsid w:val="00A5209A"/>
    <w:rsid w:val="00A5233E"/>
    <w:rsid w:val="00A54046"/>
    <w:rsid w:val="00A54BA9"/>
    <w:rsid w:val="00A54E22"/>
    <w:rsid w:val="00A56EE3"/>
    <w:rsid w:val="00A60529"/>
    <w:rsid w:val="00A60916"/>
    <w:rsid w:val="00A630A5"/>
    <w:rsid w:val="00A655F9"/>
    <w:rsid w:val="00A663E3"/>
    <w:rsid w:val="00A67C03"/>
    <w:rsid w:val="00A71AF5"/>
    <w:rsid w:val="00A736AC"/>
    <w:rsid w:val="00A7511B"/>
    <w:rsid w:val="00A75B01"/>
    <w:rsid w:val="00A8167D"/>
    <w:rsid w:val="00A82547"/>
    <w:rsid w:val="00A8407A"/>
    <w:rsid w:val="00A85B00"/>
    <w:rsid w:val="00A860A1"/>
    <w:rsid w:val="00A90AC6"/>
    <w:rsid w:val="00A927A9"/>
    <w:rsid w:val="00A92B22"/>
    <w:rsid w:val="00A9461D"/>
    <w:rsid w:val="00AA0B1E"/>
    <w:rsid w:val="00AA1782"/>
    <w:rsid w:val="00AA37EE"/>
    <w:rsid w:val="00AA48C0"/>
    <w:rsid w:val="00AA50FD"/>
    <w:rsid w:val="00AB02E2"/>
    <w:rsid w:val="00AB0D50"/>
    <w:rsid w:val="00AB1E21"/>
    <w:rsid w:val="00AB3FE1"/>
    <w:rsid w:val="00AC0514"/>
    <w:rsid w:val="00AC0740"/>
    <w:rsid w:val="00AC0AA6"/>
    <w:rsid w:val="00AC247D"/>
    <w:rsid w:val="00AC4368"/>
    <w:rsid w:val="00AC5BBE"/>
    <w:rsid w:val="00AC62D2"/>
    <w:rsid w:val="00AC76E6"/>
    <w:rsid w:val="00AD01A2"/>
    <w:rsid w:val="00AD18F0"/>
    <w:rsid w:val="00AD2912"/>
    <w:rsid w:val="00AD3708"/>
    <w:rsid w:val="00AD3A12"/>
    <w:rsid w:val="00AD5D03"/>
    <w:rsid w:val="00AD65DA"/>
    <w:rsid w:val="00AD6F77"/>
    <w:rsid w:val="00AE149E"/>
    <w:rsid w:val="00AE3B9F"/>
    <w:rsid w:val="00AE43F0"/>
    <w:rsid w:val="00AF1D5B"/>
    <w:rsid w:val="00AF3D14"/>
    <w:rsid w:val="00AF4169"/>
    <w:rsid w:val="00AF4A13"/>
    <w:rsid w:val="00AF576A"/>
    <w:rsid w:val="00B00DCD"/>
    <w:rsid w:val="00B0476F"/>
    <w:rsid w:val="00B061DE"/>
    <w:rsid w:val="00B06E4B"/>
    <w:rsid w:val="00B10DC0"/>
    <w:rsid w:val="00B208F2"/>
    <w:rsid w:val="00B22C7A"/>
    <w:rsid w:val="00B2351D"/>
    <w:rsid w:val="00B23E40"/>
    <w:rsid w:val="00B250A3"/>
    <w:rsid w:val="00B2516D"/>
    <w:rsid w:val="00B25644"/>
    <w:rsid w:val="00B25C5C"/>
    <w:rsid w:val="00B27534"/>
    <w:rsid w:val="00B27E32"/>
    <w:rsid w:val="00B309A7"/>
    <w:rsid w:val="00B3394C"/>
    <w:rsid w:val="00B34972"/>
    <w:rsid w:val="00B3624D"/>
    <w:rsid w:val="00B40803"/>
    <w:rsid w:val="00B4109E"/>
    <w:rsid w:val="00B41733"/>
    <w:rsid w:val="00B429EB"/>
    <w:rsid w:val="00B42D1E"/>
    <w:rsid w:val="00B4392F"/>
    <w:rsid w:val="00B43C72"/>
    <w:rsid w:val="00B45A83"/>
    <w:rsid w:val="00B4635F"/>
    <w:rsid w:val="00B5015F"/>
    <w:rsid w:val="00B5041F"/>
    <w:rsid w:val="00B506E8"/>
    <w:rsid w:val="00B55904"/>
    <w:rsid w:val="00B60E4D"/>
    <w:rsid w:val="00B61C61"/>
    <w:rsid w:val="00B61F3F"/>
    <w:rsid w:val="00B62091"/>
    <w:rsid w:val="00B627FD"/>
    <w:rsid w:val="00B6469A"/>
    <w:rsid w:val="00B65127"/>
    <w:rsid w:val="00B6567A"/>
    <w:rsid w:val="00B66392"/>
    <w:rsid w:val="00B666E8"/>
    <w:rsid w:val="00B67598"/>
    <w:rsid w:val="00B67F1C"/>
    <w:rsid w:val="00B714B5"/>
    <w:rsid w:val="00B71912"/>
    <w:rsid w:val="00B80079"/>
    <w:rsid w:val="00B814D8"/>
    <w:rsid w:val="00B8263C"/>
    <w:rsid w:val="00B828B6"/>
    <w:rsid w:val="00B83D61"/>
    <w:rsid w:val="00B858CF"/>
    <w:rsid w:val="00B91538"/>
    <w:rsid w:val="00B9334E"/>
    <w:rsid w:val="00B93494"/>
    <w:rsid w:val="00B93676"/>
    <w:rsid w:val="00B949AD"/>
    <w:rsid w:val="00B959E6"/>
    <w:rsid w:val="00BA0DA2"/>
    <w:rsid w:val="00BA3A24"/>
    <w:rsid w:val="00BA4FB5"/>
    <w:rsid w:val="00BA61A1"/>
    <w:rsid w:val="00BA704E"/>
    <w:rsid w:val="00BA7071"/>
    <w:rsid w:val="00BB19FC"/>
    <w:rsid w:val="00BB6302"/>
    <w:rsid w:val="00BC28B0"/>
    <w:rsid w:val="00BC47B0"/>
    <w:rsid w:val="00BD03A0"/>
    <w:rsid w:val="00BD0575"/>
    <w:rsid w:val="00BD38B1"/>
    <w:rsid w:val="00BD6B3A"/>
    <w:rsid w:val="00BE5717"/>
    <w:rsid w:val="00BE5CDA"/>
    <w:rsid w:val="00BE6598"/>
    <w:rsid w:val="00BE73ED"/>
    <w:rsid w:val="00BF00B0"/>
    <w:rsid w:val="00BF05D7"/>
    <w:rsid w:val="00BF3FF0"/>
    <w:rsid w:val="00BF44C7"/>
    <w:rsid w:val="00BF5AD8"/>
    <w:rsid w:val="00C00C38"/>
    <w:rsid w:val="00C018E4"/>
    <w:rsid w:val="00C02F49"/>
    <w:rsid w:val="00C03148"/>
    <w:rsid w:val="00C06E41"/>
    <w:rsid w:val="00C072DB"/>
    <w:rsid w:val="00C124DC"/>
    <w:rsid w:val="00C13B59"/>
    <w:rsid w:val="00C176B5"/>
    <w:rsid w:val="00C17DB9"/>
    <w:rsid w:val="00C21554"/>
    <w:rsid w:val="00C22912"/>
    <w:rsid w:val="00C24AA5"/>
    <w:rsid w:val="00C24EA4"/>
    <w:rsid w:val="00C27561"/>
    <w:rsid w:val="00C27BC2"/>
    <w:rsid w:val="00C3076F"/>
    <w:rsid w:val="00C32253"/>
    <w:rsid w:val="00C32D8B"/>
    <w:rsid w:val="00C344DD"/>
    <w:rsid w:val="00C40AB9"/>
    <w:rsid w:val="00C42ED1"/>
    <w:rsid w:val="00C435EE"/>
    <w:rsid w:val="00C44F52"/>
    <w:rsid w:val="00C47113"/>
    <w:rsid w:val="00C51FBC"/>
    <w:rsid w:val="00C53B4B"/>
    <w:rsid w:val="00C54683"/>
    <w:rsid w:val="00C56107"/>
    <w:rsid w:val="00C620AB"/>
    <w:rsid w:val="00C628BA"/>
    <w:rsid w:val="00C648A1"/>
    <w:rsid w:val="00C651A9"/>
    <w:rsid w:val="00C652F0"/>
    <w:rsid w:val="00C66C9B"/>
    <w:rsid w:val="00C674C1"/>
    <w:rsid w:val="00C7005E"/>
    <w:rsid w:val="00C704C2"/>
    <w:rsid w:val="00C72D26"/>
    <w:rsid w:val="00C733A1"/>
    <w:rsid w:val="00C7395D"/>
    <w:rsid w:val="00C73BD8"/>
    <w:rsid w:val="00C740CA"/>
    <w:rsid w:val="00C74548"/>
    <w:rsid w:val="00C82D67"/>
    <w:rsid w:val="00C82F52"/>
    <w:rsid w:val="00C841B7"/>
    <w:rsid w:val="00C84E40"/>
    <w:rsid w:val="00C87458"/>
    <w:rsid w:val="00C92685"/>
    <w:rsid w:val="00C9346E"/>
    <w:rsid w:val="00C96509"/>
    <w:rsid w:val="00C975F9"/>
    <w:rsid w:val="00CA113A"/>
    <w:rsid w:val="00CA1C99"/>
    <w:rsid w:val="00CA4779"/>
    <w:rsid w:val="00CA5719"/>
    <w:rsid w:val="00CB04FE"/>
    <w:rsid w:val="00CB09A1"/>
    <w:rsid w:val="00CB0FFD"/>
    <w:rsid w:val="00CB52B6"/>
    <w:rsid w:val="00CB7918"/>
    <w:rsid w:val="00CC0BCE"/>
    <w:rsid w:val="00CC1A59"/>
    <w:rsid w:val="00CC2D30"/>
    <w:rsid w:val="00CC2F5C"/>
    <w:rsid w:val="00CC4FAA"/>
    <w:rsid w:val="00CC5C41"/>
    <w:rsid w:val="00CC61A4"/>
    <w:rsid w:val="00CC643B"/>
    <w:rsid w:val="00CD6CFB"/>
    <w:rsid w:val="00CD6EE2"/>
    <w:rsid w:val="00CE0CD4"/>
    <w:rsid w:val="00CE1050"/>
    <w:rsid w:val="00CE3E6A"/>
    <w:rsid w:val="00CE4284"/>
    <w:rsid w:val="00CE6016"/>
    <w:rsid w:val="00CF529B"/>
    <w:rsid w:val="00CF58B7"/>
    <w:rsid w:val="00D03974"/>
    <w:rsid w:val="00D05370"/>
    <w:rsid w:val="00D056DA"/>
    <w:rsid w:val="00D05779"/>
    <w:rsid w:val="00D0691F"/>
    <w:rsid w:val="00D102FE"/>
    <w:rsid w:val="00D10329"/>
    <w:rsid w:val="00D10411"/>
    <w:rsid w:val="00D11EB9"/>
    <w:rsid w:val="00D12701"/>
    <w:rsid w:val="00D13333"/>
    <w:rsid w:val="00D17CA1"/>
    <w:rsid w:val="00D22565"/>
    <w:rsid w:val="00D277CF"/>
    <w:rsid w:val="00D331F6"/>
    <w:rsid w:val="00D33C16"/>
    <w:rsid w:val="00D35C53"/>
    <w:rsid w:val="00D37554"/>
    <w:rsid w:val="00D418C9"/>
    <w:rsid w:val="00D42F2C"/>
    <w:rsid w:val="00D53E01"/>
    <w:rsid w:val="00D57812"/>
    <w:rsid w:val="00D607E6"/>
    <w:rsid w:val="00D61ED0"/>
    <w:rsid w:val="00D637AC"/>
    <w:rsid w:val="00D63F31"/>
    <w:rsid w:val="00D6544E"/>
    <w:rsid w:val="00D66FFD"/>
    <w:rsid w:val="00D718A3"/>
    <w:rsid w:val="00D72834"/>
    <w:rsid w:val="00D73530"/>
    <w:rsid w:val="00D7373C"/>
    <w:rsid w:val="00D7523F"/>
    <w:rsid w:val="00D77482"/>
    <w:rsid w:val="00D801B8"/>
    <w:rsid w:val="00D80453"/>
    <w:rsid w:val="00D86EED"/>
    <w:rsid w:val="00D8732E"/>
    <w:rsid w:val="00D90EBE"/>
    <w:rsid w:val="00D923A7"/>
    <w:rsid w:val="00D92597"/>
    <w:rsid w:val="00D94D5D"/>
    <w:rsid w:val="00D97A4D"/>
    <w:rsid w:val="00DA0B71"/>
    <w:rsid w:val="00DA1C71"/>
    <w:rsid w:val="00DA25F9"/>
    <w:rsid w:val="00DA64FA"/>
    <w:rsid w:val="00DA655E"/>
    <w:rsid w:val="00DA675F"/>
    <w:rsid w:val="00DB0E87"/>
    <w:rsid w:val="00DB101B"/>
    <w:rsid w:val="00DB2061"/>
    <w:rsid w:val="00DB3E1E"/>
    <w:rsid w:val="00DB6025"/>
    <w:rsid w:val="00DB7089"/>
    <w:rsid w:val="00DC14C5"/>
    <w:rsid w:val="00DC34CF"/>
    <w:rsid w:val="00DC3597"/>
    <w:rsid w:val="00DC6B45"/>
    <w:rsid w:val="00DC763B"/>
    <w:rsid w:val="00DD0AC9"/>
    <w:rsid w:val="00DD764D"/>
    <w:rsid w:val="00DD7AD4"/>
    <w:rsid w:val="00DE0A56"/>
    <w:rsid w:val="00DE0F6F"/>
    <w:rsid w:val="00DE336F"/>
    <w:rsid w:val="00DE389C"/>
    <w:rsid w:val="00DE6285"/>
    <w:rsid w:val="00DE7561"/>
    <w:rsid w:val="00DE7C0B"/>
    <w:rsid w:val="00DF21B5"/>
    <w:rsid w:val="00DF4440"/>
    <w:rsid w:val="00DF4E96"/>
    <w:rsid w:val="00DF632C"/>
    <w:rsid w:val="00DF6579"/>
    <w:rsid w:val="00DF6735"/>
    <w:rsid w:val="00DF67E0"/>
    <w:rsid w:val="00E001DB"/>
    <w:rsid w:val="00E00ED8"/>
    <w:rsid w:val="00E05C07"/>
    <w:rsid w:val="00E104B4"/>
    <w:rsid w:val="00E120ED"/>
    <w:rsid w:val="00E128D4"/>
    <w:rsid w:val="00E132C6"/>
    <w:rsid w:val="00E155A5"/>
    <w:rsid w:val="00E173A8"/>
    <w:rsid w:val="00E20F35"/>
    <w:rsid w:val="00E22962"/>
    <w:rsid w:val="00E22C24"/>
    <w:rsid w:val="00E237BC"/>
    <w:rsid w:val="00E27431"/>
    <w:rsid w:val="00E3179B"/>
    <w:rsid w:val="00E332C7"/>
    <w:rsid w:val="00E335E1"/>
    <w:rsid w:val="00E337ED"/>
    <w:rsid w:val="00E34588"/>
    <w:rsid w:val="00E348EB"/>
    <w:rsid w:val="00E3594F"/>
    <w:rsid w:val="00E36C8E"/>
    <w:rsid w:val="00E4764F"/>
    <w:rsid w:val="00E47A24"/>
    <w:rsid w:val="00E50B9C"/>
    <w:rsid w:val="00E569D4"/>
    <w:rsid w:val="00E60C60"/>
    <w:rsid w:val="00E62951"/>
    <w:rsid w:val="00E6543E"/>
    <w:rsid w:val="00E669AE"/>
    <w:rsid w:val="00E67590"/>
    <w:rsid w:val="00E67993"/>
    <w:rsid w:val="00E7052B"/>
    <w:rsid w:val="00E71786"/>
    <w:rsid w:val="00E73909"/>
    <w:rsid w:val="00E75352"/>
    <w:rsid w:val="00E75ED3"/>
    <w:rsid w:val="00E80E39"/>
    <w:rsid w:val="00E84189"/>
    <w:rsid w:val="00E848BE"/>
    <w:rsid w:val="00E85B59"/>
    <w:rsid w:val="00E86B05"/>
    <w:rsid w:val="00E9205E"/>
    <w:rsid w:val="00E93731"/>
    <w:rsid w:val="00E9421B"/>
    <w:rsid w:val="00E94E0A"/>
    <w:rsid w:val="00E96E73"/>
    <w:rsid w:val="00EA0AB7"/>
    <w:rsid w:val="00EA1C70"/>
    <w:rsid w:val="00EA4A02"/>
    <w:rsid w:val="00EA4D45"/>
    <w:rsid w:val="00EA6793"/>
    <w:rsid w:val="00EA7C1A"/>
    <w:rsid w:val="00EA7DAF"/>
    <w:rsid w:val="00EB05A6"/>
    <w:rsid w:val="00EB0E0C"/>
    <w:rsid w:val="00EB1F4E"/>
    <w:rsid w:val="00EB3C17"/>
    <w:rsid w:val="00EB4A7E"/>
    <w:rsid w:val="00EB4D7E"/>
    <w:rsid w:val="00EB4E1D"/>
    <w:rsid w:val="00EC08C6"/>
    <w:rsid w:val="00EC65AC"/>
    <w:rsid w:val="00EC6897"/>
    <w:rsid w:val="00ED08E8"/>
    <w:rsid w:val="00ED1D92"/>
    <w:rsid w:val="00ED2316"/>
    <w:rsid w:val="00ED2CCD"/>
    <w:rsid w:val="00ED2DE1"/>
    <w:rsid w:val="00ED71C7"/>
    <w:rsid w:val="00EE0B1B"/>
    <w:rsid w:val="00EE10DA"/>
    <w:rsid w:val="00EE12FB"/>
    <w:rsid w:val="00EE2703"/>
    <w:rsid w:val="00EE2723"/>
    <w:rsid w:val="00EE61D9"/>
    <w:rsid w:val="00EF0399"/>
    <w:rsid w:val="00EF0EF1"/>
    <w:rsid w:val="00EF2A25"/>
    <w:rsid w:val="00EF616B"/>
    <w:rsid w:val="00EF672C"/>
    <w:rsid w:val="00EF7BA4"/>
    <w:rsid w:val="00F00C38"/>
    <w:rsid w:val="00F00F1F"/>
    <w:rsid w:val="00F03FDF"/>
    <w:rsid w:val="00F04C93"/>
    <w:rsid w:val="00F05169"/>
    <w:rsid w:val="00F065AF"/>
    <w:rsid w:val="00F0778F"/>
    <w:rsid w:val="00F10376"/>
    <w:rsid w:val="00F10D34"/>
    <w:rsid w:val="00F123C1"/>
    <w:rsid w:val="00F1323D"/>
    <w:rsid w:val="00F1462B"/>
    <w:rsid w:val="00F14B82"/>
    <w:rsid w:val="00F169B1"/>
    <w:rsid w:val="00F16F06"/>
    <w:rsid w:val="00F1739E"/>
    <w:rsid w:val="00F17BA0"/>
    <w:rsid w:val="00F17F23"/>
    <w:rsid w:val="00F205C2"/>
    <w:rsid w:val="00F2141F"/>
    <w:rsid w:val="00F21516"/>
    <w:rsid w:val="00F21633"/>
    <w:rsid w:val="00F24C13"/>
    <w:rsid w:val="00F26A50"/>
    <w:rsid w:val="00F315FA"/>
    <w:rsid w:val="00F36953"/>
    <w:rsid w:val="00F44968"/>
    <w:rsid w:val="00F5286E"/>
    <w:rsid w:val="00F52B30"/>
    <w:rsid w:val="00F552DD"/>
    <w:rsid w:val="00F55B86"/>
    <w:rsid w:val="00F55E5F"/>
    <w:rsid w:val="00F56880"/>
    <w:rsid w:val="00F56F79"/>
    <w:rsid w:val="00F62982"/>
    <w:rsid w:val="00F62DD2"/>
    <w:rsid w:val="00F678FC"/>
    <w:rsid w:val="00F71F7A"/>
    <w:rsid w:val="00F72BA6"/>
    <w:rsid w:val="00F75A72"/>
    <w:rsid w:val="00F75D02"/>
    <w:rsid w:val="00F77907"/>
    <w:rsid w:val="00F77BA6"/>
    <w:rsid w:val="00F810B0"/>
    <w:rsid w:val="00F81569"/>
    <w:rsid w:val="00F81A9A"/>
    <w:rsid w:val="00F825A5"/>
    <w:rsid w:val="00F852D3"/>
    <w:rsid w:val="00F85BE9"/>
    <w:rsid w:val="00F85CE7"/>
    <w:rsid w:val="00F866B1"/>
    <w:rsid w:val="00F86A7A"/>
    <w:rsid w:val="00F87C51"/>
    <w:rsid w:val="00F94944"/>
    <w:rsid w:val="00F95D60"/>
    <w:rsid w:val="00F96D1B"/>
    <w:rsid w:val="00FA0280"/>
    <w:rsid w:val="00FA0C26"/>
    <w:rsid w:val="00FA2A3A"/>
    <w:rsid w:val="00FA3884"/>
    <w:rsid w:val="00FA3D5F"/>
    <w:rsid w:val="00FA3E6A"/>
    <w:rsid w:val="00FA624F"/>
    <w:rsid w:val="00FA73D4"/>
    <w:rsid w:val="00FB36C0"/>
    <w:rsid w:val="00FB458C"/>
    <w:rsid w:val="00FB4D26"/>
    <w:rsid w:val="00FB5A04"/>
    <w:rsid w:val="00FB7CEB"/>
    <w:rsid w:val="00FC2ACE"/>
    <w:rsid w:val="00FC2C73"/>
    <w:rsid w:val="00FC6FD9"/>
    <w:rsid w:val="00FD0A7B"/>
    <w:rsid w:val="00FD2C7E"/>
    <w:rsid w:val="00FD464E"/>
    <w:rsid w:val="00FD63B5"/>
    <w:rsid w:val="00FE148E"/>
    <w:rsid w:val="00FE2C49"/>
    <w:rsid w:val="00FE320A"/>
    <w:rsid w:val="00FE34AC"/>
    <w:rsid w:val="00FE438B"/>
    <w:rsid w:val="00FE5582"/>
    <w:rsid w:val="00FE58A4"/>
    <w:rsid w:val="00FF24E3"/>
    <w:rsid w:val="00FF2731"/>
    <w:rsid w:val="00FF5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56FEB"/>
  <w15:docId w15:val="{0B3A7440-7623-47AE-A923-D1EDCC4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2"/>
    </w:rPr>
  </w:style>
  <w:style w:type="paragraph" w:styleId="Naslov1">
    <w:name w:val="heading 1"/>
    <w:basedOn w:val="Normal"/>
    <w:next w:val="Normal"/>
    <w:qFormat/>
    <w:pPr>
      <w:keepNext/>
      <w:jc w:val="center"/>
      <w:outlineLvl w:val="0"/>
    </w:pPr>
    <w:rPr>
      <w:b/>
      <w:sz w:val="32"/>
    </w:rPr>
  </w:style>
  <w:style w:type="paragraph" w:styleId="Naslov2">
    <w:name w:val="heading 2"/>
    <w:basedOn w:val="Normal"/>
    <w:next w:val="Normal"/>
    <w:qFormat/>
    <w:pPr>
      <w:keepNext/>
      <w:jc w:val="center"/>
      <w:outlineLvl w:val="1"/>
    </w:pPr>
    <w:rPr>
      <w:b/>
      <w:sz w:val="36"/>
    </w:rPr>
  </w:style>
  <w:style w:type="paragraph" w:styleId="Naslov3">
    <w:name w:val="heading 3"/>
    <w:basedOn w:val="Normal"/>
    <w:next w:val="Normal"/>
    <w:qFormat/>
    <w:pPr>
      <w:keepNext/>
      <w:outlineLvl w:val="2"/>
    </w:pPr>
    <w:rPr>
      <w:b/>
      <w:sz w:val="28"/>
    </w:rPr>
  </w:style>
  <w:style w:type="paragraph" w:styleId="Naslov4">
    <w:name w:val="heading 4"/>
    <w:basedOn w:val="Normal"/>
    <w:next w:val="Normal"/>
    <w:qFormat/>
    <w:pPr>
      <w:keepNext/>
      <w:jc w:val="both"/>
      <w:outlineLvl w:val="3"/>
    </w:pPr>
    <w:rPr>
      <w:b/>
      <w:sz w:val="28"/>
    </w:rPr>
  </w:style>
  <w:style w:type="paragraph" w:styleId="Naslov5">
    <w:name w:val="heading 5"/>
    <w:basedOn w:val="Normal"/>
    <w:next w:val="Normal"/>
    <w:qFormat/>
    <w:pPr>
      <w:keepNext/>
      <w:jc w:val="both"/>
      <w:outlineLvl w:val="4"/>
    </w:pPr>
    <w:rPr>
      <w:rFonts w:ascii="Verdana" w:hAnsi="Verdana"/>
      <w:b/>
      <w:i/>
    </w:rPr>
  </w:style>
  <w:style w:type="paragraph" w:styleId="Naslov6">
    <w:name w:val="heading 6"/>
    <w:basedOn w:val="Normal"/>
    <w:next w:val="Normal"/>
    <w:qFormat/>
    <w:pPr>
      <w:keepNext/>
      <w:outlineLvl w:val="5"/>
    </w:pPr>
    <w:rPr>
      <w:b/>
    </w:rPr>
  </w:style>
  <w:style w:type="paragraph" w:styleId="Naslov7">
    <w:name w:val="heading 7"/>
    <w:basedOn w:val="Normal"/>
    <w:next w:val="Normal"/>
    <w:qFormat/>
    <w:pPr>
      <w:keepNext/>
      <w:jc w:val="center"/>
      <w:outlineLvl w:val="6"/>
    </w:pPr>
    <w:rPr>
      <w:rFonts w:ascii="Verdana" w:hAnsi="Verdana"/>
      <w:b/>
      <w:i/>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pPr>
      <w:tabs>
        <w:tab w:val="left" w:pos="4962"/>
      </w:tabs>
      <w:jc w:val="both"/>
    </w:pPr>
    <w:rPr>
      <w:sz w:val="24"/>
    </w:rPr>
  </w:style>
  <w:style w:type="paragraph" w:styleId="Zaglavlje">
    <w:name w:val="header"/>
    <w:basedOn w:val="Normal"/>
    <w:semiHidden/>
    <w:pPr>
      <w:tabs>
        <w:tab w:val="center" w:pos="4153"/>
        <w:tab w:val="right" w:pos="8306"/>
      </w:tabs>
    </w:pPr>
  </w:style>
  <w:style w:type="character" w:styleId="Brojstranice">
    <w:name w:val="page number"/>
    <w:basedOn w:val="Zadanifontodlomka"/>
    <w:semiHidden/>
  </w:style>
  <w:style w:type="paragraph" w:styleId="Tijeloteksta2">
    <w:name w:val="Body Text 2"/>
    <w:basedOn w:val="Normal"/>
    <w:link w:val="Tijeloteksta2Char"/>
    <w:semiHidden/>
    <w:pPr>
      <w:jc w:val="both"/>
    </w:pPr>
    <w:rPr>
      <w:rFonts w:ascii="Verdana" w:hAnsi="Verdana"/>
      <w:i/>
    </w:rPr>
  </w:style>
  <w:style w:type="paragraph" w:styleId="Podnoje">
    <w:name w:val="footer"/>
    <w:basedOn w:val="Normal"/>
    <w:semiHidden/>
    <w:pPr>
      <w:tabs>
        <w:tab w:val="center" w:pos="4153"/>
        <w:tab w:val="right" w:pos="8306"/>
      </w:tabs>
    </w:pPr>
  </w:style>
  <w:style w:type="paragraph" w:styleId="Tekstbalonia">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noProof/>
      <w:sz w:val="16"/>
      <w:szCs w:val="16"/>
    </w:rPr>
  </w:style>
  <w:style w:type="paragraph" w:styleId="Odlomakpopisa">
    <w:name w:val="List Paragraph"/>
    <w:basedOn w:val="Normal"/>
    <w:uiPriority w:val="34"/>
    <w:qFormat/>
    <w:rsid w:val="00116BCC"/>
    <w:pPr>
      <w:ind w:left="708"/>
    </w:pPr>
  </w:style>
  <w:style w:type="character" w:customStyle="1" w:styleId="Tijeloteksta2Char">
    <w:name w:val="Tijelo teksta 2 Char"/>
    <w:link w:val="Tijeloteksta2"/>
    <w:semiHidden/>
    <w:rsid w:val="00E60C60"/>
    <w:rPr>
      <w:rFonts w:ascii="Verdana" w:hAnsi="Verdana"/>
      <w: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64280">
      <w:bodyDiv w:val="1"/>
      <w:marLeft w:val="0"/>
      <w:marRight w:val="0"/>
      <w:marTop w:val="0"/>
      <w:marBottom w:val="0"/>
      <w:divBdr>
        <w:top w:val="none" w:sz="0" w:space="0" w:color="auto"/>
        <w:left w:val="none" w:sz="0" w:space="0" w:color="auto"/>
        <w:bottom w:val="none" w:sz="0" w:space="0" w:color="auto"/>
        <w:right w:val="none" w:sz="0" w:space="0" w:color="auto"/>
      </w:divBdr>
    </w:div>
    <w:div w:id="155004042">
      <w:bodyDiv w:val="1"/>
      <w:marLeft w:val="0"/>
      <w:marRight w:val="0"/>
      <w:marTop w:val="0"/>
      <w:marBottom w:val="0"/>
      <w:divBdr>
        <w:top w:val="none" w:sz="0" w:space="0" w:color="auto"/>
        <w:left w:val="none" w:sz="0" w:space="0" w:color="auto"/>
        <w:bottom w:val="none" w:sz="0" w:space="0" w:color="auto"/>
        <w:right w:val="none" w:sz="0" w:space="0" w:color="auto"/>
      </w:divBdr>
    </w:div>
    <w:div w:id="256329782">
      <w:bodyDiv w:val="1"/>
      <w:marLeft w:val="0"/>
      <w:marRight w:val="0"/>
      <w:marTop w:val="0"/>
      <w:marBottom w:val="0"/>
      <w:divBdr>
        <w:top w:val="none" w:sz="0" w:space="0" w:color="auto"/>
        <w:left w:val="none" w:sz="0" w:space="0" w:color="auto"/>
        <w:bottom w:val="none" w:sz="0" w:space="0" w:color="auto"/>
        <w:right w:val="none" w:sz="0" w:space="0" w:color="auto"/>
      </w:divBdr>
    </w:div>
    <w:div w:id="334386954">
      <w:bodyDiv w:val="1"/>
      <w:marLeft w:val="0"/>
      <w:marRight w:val="0"/>
      <w:marTop w:val="0"/>
      <w:marBottom w:val="0"/>
      <w:divBdr>
        <w:top w:val="none" w:sz="0" w:space="0" w:color="auto"/>
        <w:left w:val="none" w:sz="0" w:space="0" w:color="auto"/>
        <w:bottom w:val="none" w:sz="0" w:space="0" w:color="auto"/>
        <w:right w:val="none" w:sz="0" w:space="0" w:color="auto"/>
      </w:divBdr>
    </w:div>
    <w:div w:id="374699386">
      <w:bodyDiv w:val="1"/>
      <w:marLeft w:val="0"/>
      <w:marRight w:val="0"/>
      <w:marTop w:val="0"/>
      <w:marBottom w:val="0"/>
      <w:divBdr>
        <w:top w:val="none" w:sz="0" w:space="0" w:color="auto"/>
        <w:left w:val="none" w:sz="0" w:space="0" w:color="auto"/>
        <w:bottom w:val="none" w:sz="0" w:space="0" w:color="auto"/>
        <w:right w:val="none" w:sz="0" w:space="0" w:color="auto"/>
      </w:divBdr>
    </w:div>
    <w:div w:id="426006326">
      <w:bodyDiv w:val="1"/>
      <w:marLeft w:val="0"/>
      <w:marRight w:val="0"/>
      <w:marTop w:val="0"/>
      <w:marBottom w:val="0"/>
      <w:divBdr>
        <w:top w:val="none" w:sz="0" w:space="0" w:color="auto"/>
        <w:left w:val="none" w:sz="0" w:space="0" w:color="auto"/>
        <w:bottom w:val="none" w:sz="0" w:space="0" w:color="auto"/>
        <w:right w:val="none" w:sz="0" w:space="0" w:color="auto"/>
      </w:divBdr>
    </w:div>
    <w:div w:id="468910784">
      <w:bodyDiv w:val="1"/>
      <w:marLeft w:val="0"/>
      <w:marRight w:val="0"/>
      <w:marTop w:val="0"/>
      <w:marBottom w:val="0"/>
      <w:divBdr>
        <w:top w:val="none" w:sz="0" w:space="0" w:color="auto"/>
        <w:left w:val="none" w:sz="0" w:space="0" w:color="auto"/>
        <w:bottom w:val="none" w:sz="0" w:space="0" w:color="auto"/>
        <w:right w:val="none" w:sz="0" w:space="0" w:color="auto"/>
      </w:divBdr>
    </w:div>
    <w:div w:id="483552690">
      <w:bodyDiv w:val="1"/>
      <w:marLeft w:val="0"/>
      <w:marRight w:val="0"/>
      <w:marTop w:val="0"/>
      <w:marBottom w:val="0"/>
      <w:divBdr>
        <w:top w:val="none" w:sz="0" w:space="0" w:color="auto"/>
        <w:left w:val="none" w:sz="0" w:space="0" w:color="auto"/>
        <w:bottom w:val="none" w:sz="0" w:space="0" w:color="auto"/>
        <w:right w:val="none" w:sz="0" w:space="0" w:color="auto"/>
      </w:divBdr>
    </w:div>
    <w:div w:id="688719658">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63132526">
      <w:bodyDiv w:val="1"/>
      <w:marLeft w:val="0"/>
      <w:marRight w:val="0"/>
      <w:marTop w:val="0"/>
      <w:marBottom w:val="0"/>
      <w:divBdr>
        <w:top w:val="none" w:sz="0" w:space="0" w:color="auto"/>
        <w:left w:val="none" w:sz="0" w:space="0" w:color="auto"/>
        <w:bottom w:val="none" w:sz="0" w:space="0" w:color="auto"/>
        <w:right w:val="none" w:sz="0" w:space="0" w:color="auto"/>
      </w:divBdr>
    </w:div>
    <w:div w:id="977224103">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185944384">
      <w:bodyDiv w:val="1"/>
      <w:marLeft w:val="0"/>
      <w:marRight w:val="0"/>
      <w:marTop w:val="0"/>
      <w:marBottom w:val="0"/>
      <w:divBdr>
        <w:top w:val="none" w:sz="0" w:space="0" w:color="auto"/>
        <w:left w:val="none" w:sz="0" w:space="0" w:color="auto"/>
        <w:bottom w:val="none" w:sz="0" w:space="0" w:color="auto"/>
        <w:right w:val="none" w:sz="0" w:space="0" w:color="auto"/>
      </w:divBdr>
    </w:div>
    <w:div w:id="1189756361">
      <w:bodyDiv w:val="1"/>
      <w:marLeft w:val="0"/>
      <w:marRight w:val="0"/>
      <w:marTop w:val="0"/>
      <w:marBottom w:val="0"/>
      <w:divBdr>
        <w:top w:val="none" w:sz="0" w:space="0" w:color="auto"/>
        <w:left w:val="none" w:sz="0" w:space="0" w:color="auto"/>
        <w:bottom w:val="none" w:sz="0" w:space="0" w:color="auto"/>
        <w:right w:val="none" w:sz="0" w:space="0" w:color="auto"/>
      </w:divBdr>
    </w:div>
    <w:div w:id="1263027318">
      <w:bodyDiv w:val="1"/>
      <w:marLeft w:val="0"/>
      <w:marRight w:val="0"/>
      <w:marTop w:val="0"/>
      <w:marBottom w:val="0"/>
      <w:divBdr>
        <w:top w:val="none" w:sz="0" w:space="0" w:color="auto"/>
        <w:left w:val="none" w:sz="0" w:space="0" w:color="auto"/>
        <w:bottom w:val="none" w:sz="0" w:space="0" w:color="auto"/>
        <w:right w:val="none" w:sz="0" w:space="0" w:color="auto"/>
      </w:divBdr>
    </w:div>
    <w:div w:id="1401253620">
      <w:bodyDiv w:val="1"/>
      <w:marLeft w:val="0"/>
      <w:marRight w:val="0"/>
      <w:marTop w:val="0"/>
      <w:marBottom w:val="0"/>
      <w:divBdr>
        <w:top w:val="none" w:sz="0" w:space="0" w:color="auto"/>
        <w:left w:val="none" w:sz="0" w:space="0" w:color="auto"/>
        <w:bottom w:val="none" w:sz="0" w:space="0" w:color="auto"/>
        <w:right w:val="none" w:sz="0" w:space="0" w:color="auto"/>
      </w:divBdr>
    </w:div>
    <w:div w:id="1457404945">
      <w:bodyDiv w:val="1"/>
      <w:marLeft w:val="0"/>
      <w:marRight w:val="0"/>
      <w:marTop w:val="0"/>
      <w:marBottom w:val="0"/>
      <w:divBdr>
        <w:top w:val="none" w:sz="0" w:space="0" w:color="auto"/>
        <w:left w:val="none" w:sz="0" w:space="0" w:color="auto"/>
        <w:bottom w:val="none" w:sz="0" w:space="0" w:color="auto"/>
        <w:right w:val="none" w:sz="0" w:space="0" w:color="auto"/>
      </w:divBdr>
    </w:div>
    <w:div w:id="1472601277">
      <w:bodyDiv w:val="1"/>
      <w:marLeft w:val="0"/>
      <w:marRight w:val="0"/>
      <w:marTop w:val="0"/>
      <w:marBottom w:val="0"/>
      <w:divBdr>
        <w:top w:val="none" w:sz="0" w:space="0" w:color="auto"/>
        <w:left w:val="none" w:sz="0" w:space="0" w:color="auto"/>
        <w:bottom w:val="none" w:sz="0" w:space="0" w:color="auto"/>
        <w:right w:val="none" w:sz="0" w:space="0" w:color="auto"/>
      </w:divBdr>
    </w:div>
    <w:div w:id="1607805716">
      <w:bodyDiv w:val="1"/>
      <w:marLeft w:val="0"/>
      <w:marRight w:val="0"/>
      <w:marTop w:val="0"/>
      <w:marBottom w:val="0"/>
      <w:divBdr>
        <w:top w:val="none" w:sz="0" w:space="0" w:color="auto"/>
        <w:left w:val="none" w:sz="0" w:space="0" w:color="auto"/>
        <w:bottom w:val="none" w:sz="0" w:space="0" w:color="auto"/>
        <w:right w:val="none" w:sz="0" w:space="0" w:color="auto"/>
      </w:divBdr>
    </w:div>
    <w:div w:id="1657342477">
      <w:bodyDiv w:val="1"/>
      <w:marLeft w:val="0"/>
      <w:marRight w:val="0"/>
      <w:marTop w:val="0"/>
      <w:marBottom w:val="0"/>
      <w:divBdr>
        <w:top w:val="none" w:sz="0" w:space="0" w:color="auto"/>
        <w:left w:val="none" w:sz="0" w:space="0" w:color="auto"/>
        <w:bottom w:val="none" w:sz="0" w:space="0" w:color="auto"/>
        <w:right w:val="none" w:sz="0" w:space="0" w:color="auto"/>
      </w:divBdr>
    </w:div>
    <w:div w:id="1673871825">
      <w:bodyDiv w:val="1"/>
      <w:marLeft w:val="0"/>
      <w:marRight w:val="0"/>
      <w:marTop w:val="0"/>
      <w:marBottom w:val="0"/>
      <w:divBdr>
        <w:top w:val="none" w:sz="0" w:space="0" w:color="auto"/>
        <w:left w:val="none" w:sz="0" w:space="0" w:color="auto"/>
        <w:bottom w:val="none" w:sz="0" w:space="0" w:color="auto"/>
        <w:right w:val="none" w:sz="0" w:space="0" w:color="auto"/>
      </w:divBdr>
    </w:div>
    <w:div w:id="1862814088">
      <w:bodyDiv w:val="1"/>
      <w:marLeft w:val="0"/>
      <w:marRight w:val="0"/>
      <w:marTop w:val="0"/>
      <w:marBottom w:val="0"/>
      <w:divBdr>
        <w:top w:val="none" w:sz="0" w:space="0" w:color="auto"/>
        <w:left w:val="none" w:sz="0" w:space="0" w:color="auto"/>
        <w:bottom w:val="none" w:sz="0" w:space="0" w:color="auto"/>
        <w:right w:val="none" w:sz="0" w:space="0" w:color="auto"/>
      </w:divBdr>
    </w:div>
    <w:div w:id="1964991975">
      <w:bodyDiv w:val="1"/>
      <w:marLeft w:val="0"/>
      <w:marRight w:val="0"/>
      <w:marTop w:val="0"/>
      <w:marBottom w:val="0"/>
      <w:divBdr>
        <w:top w:val="none" w:sz="0" w:space="0" w:color="auto"/>
        <w:left w:val="none" w:sz="0" w:space="0" w:color="auto"/>
        <w:bottom w:val="none" w:sz="0" w:space="0" w:color="auto"/>
        <w:right w:val="none" w:sz="0" w:space="0" w:color="auto"/>
      </w:divBdr>
    </w:div>
    <w:div w:id="2062705108">
      <w:bodyDiv w:val="1"/>
      <w:marLeft w:val="0"/>
      <w:marRight w:val="0"/>
      <w:marTop w:val="0"/>
      <w:marBottom w:val="0"/>
      <w:divBdr>
        <w:top w:val="none" w:sz="0" w:space="0" w:color="auto"/>
        <w:left w:val="none" w:sz="0" w:space="0" w:color="auto"/>
        <w:bottom w:val="none" w:sz="0" w:space="0" w:color="auto"/>
        <w:right w:val="none" w:sz="0" w:space="0" w:color="auto"/>
      </w:divBdr>
    </w:div>
    <w:div w:id="2108649173">
      <w:bodyDiv w:val="1"/>
      <w:marLeft w:val="0"/>
      <w:marRight w:val="0"/>
      <w:marTop w:val="0"/>
      <w:marBottom w:val="0"/>
      <w:divBdr>
        <w:top w:val="none" w:sz="0" w:space="0" w:color="auto"/>
        <w:left w:val="none" w:sz="0" w:space="0" w:color="auto"/>
        <w:bottom w:val="none" w:sz="0" w:space="0" w:color="auto"/>
        <w:right w:val="none" w:sz="0" w:space="0" w:color="auto"/>
      </w:divBdr>
    </w:div>
    <w:div w:id="2111926524">
      <w:bodyDiv w:val="1"/>
      <w:marLeft w:val="0"/>
      <w:marRight w:val="0"/>
      <w:marTop w:val="0"/>
      <w:marBottom w:val="0"/>
      <w:divBdr>
        <w:top w:val="none" w:sz="0" w:space="0" w:color="auto"/>
        <w:left w:val="none" w:sz="0" w:space="0" w:color="auto"/>
        <w:bottom w:val="none" w:sz="0" w:space="0" w:color="auto"/>
        <w:right w:val="none" w:sz="0" w:space="0" w:color="auto"/>
      </w:divBdr>
    </w:div>
    <w:div w:id="21468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09B1-5148-4995-94EA-45ECBD373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N.P. BRIJUNI</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Vesna</cp:lastModifiedBy>
  <cp:revision>2</cp:revision>
  <cp:lastPrinted>2021-02-01T09:40:00Z</cp:lastPrinted>
  <dcterms:created xsi:type="dcterms:W3CDTF">2021-02-10T08:21:00Z</dcterms:created>
  <dcterms:modified xsi:type="dcterms:W3CDTF">2021-02-10T08:21:00Z</dcterms:modified>
</cp:coreProperties>
</file>