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EFF34" w14:textId="21574616" w:rsidR="0049358B" w:rsidRPr="0049358B" w:rsidRDefault="0049358B" w:rsidP="0049358B">
      <w:pPr>
        <w:pStyle w:val="Title"/>
        <w:rPr>
          <w:rFonts w:ascii="TyponineSans Reg" w:hAnsi="TyponineSans Reg"/>
          <w:bCs w:val="0"/>
          <w:i/>
          <w:iCs/>
          <w:sz w:val="22"/>
          <w:szCs w:val="22"/>
        </w:rPr>
      </w:pPr>
      <w:r>
        <w:rPr>
          <w:rFonts w:ascii="TyponineSans Reg" w:hAnsi="TyponineSans Reg"/>
          <w:bCs w:val="0"/>
          <w:i/>
          <w:iCs/>
          <w:sz w:val="22"/>
          <w:szCs w:val="22"/>
          <w:lang w:val="hr-HR"/>
        </w:rPr>
        <w:t>O</w:t>
      </w:r>
      <w:proofErr w:type="spellStart"/>
      <w:r w:rsidRPr="0049358B">
        <w:rPr>
          <w:rFonts w:ascii="TyponineSans Reg" w:hAnsi="TyponineSans Reg"/>
          <w:bCs w:val="0"/>
          <w:i/>
          <w:iCs/>
          <w:sz w:val="22"/>
          <w:szCs w:val="22"/>
        </w:rPr>
        <w:t>brazac</w:t>
      </w:r>
      <w:proofErr w:type="spellEnd"/>
      <w:r w:rsidRPr="0049358B">
        <w:rPr>
          <w:rFonts w:ascii="TyponineSans Reg" w:hAnsi="TyponineSans Reg"/>
          <w:bCs w:val="0"/>
          <w:i/>
          <w:iCs/>
          <w:sz w:val="22"/>
          <w:szCs w:val="22"/>
        </w:rPr>
        <w:t xml:space="preserve"> </w:t>
      </w:r>
      <w:proofErr w:type="spellStart"/>
      <w:r w:rsidRPr="0049358B">
        <w:rPr>
          <w:rFonts w:ascii="TyponineSans Reg" w:hAnsi="TyponineSans Reg"/>
          <w:bCs w:val="0"/>
          <w:i/>
          <w:iCs/>
          <w:sz w:val="22"/>
          <w:szCs w:val="22"/>
        </w:rPr>
        <w:t>broj</w:t>
      </w:r>
      <w:proofErr w:type="spellEnd"/>
      <w:r w:rsidRPr="0049358B">
        <w:rPr>
          <w:rFonts w:ascii="TyponineSans Reg" w:hAnsi="TyponineSans Reg"/>
          <w:bCs w:val="0"/>
          <w:i/>
          <w:iCs/>
          <w:sz w:val="22"/>
          <w:szCs w:val="22"/>
        </w:rPr>
        <w:t xml:space="preserve"> 2</w:t>
      </w:r>
    </w:p>
    <w:p w14:paraId="44013406" w14:textId="77777777" w:rsidR="0049358B" w:rsidRPr="0049358B" w:rsidRDefault="0049358B" w:rsidP="0049358B">
      <w:pPr>
        <w:pStyle w:val="Title"/>
        <w:rPr>
          <w:rFonts w:ascii="TyponineSans Reg" w:hAnsi="TyponineSans Reg"/>
          <w:sz w:val="22"/>
          <w:szCs w:val="22"/>
        </w:rPr>
      </w:pPr>
      <w:r w:rsidRPr="0049358B">
        <w:rPr>
          <w:rFonts w:ascii="TyponineSans Reg" w:hAnsi="TyponineSans Reg"/>
          <w:sz w:val="22"/>
          <w:szCs w:val="22"/>
        </w:rPr>
        <w:t>ZAHTJEV ZA PRISTUP INFORMACIJAMA</w:t>
      </w:r>
    </w:p>
    <w:p w14:paraId="7D35A49D" w14:textId="77777777" w:rsidR="0049358B" w:rsidRPr="0049358B" w:rsidRDefault="0049358B" w:rsidP="0049358B">
      <w:pPr>
        <w:pStyle w:val="Title"/>
        <w:jc w:val="left"/>
        <w:rPr>
          <w:rFonts w:ascii="TyponineSans Reg" w:hAnsi="TyponineSans Reg"/>
          <w:b w:val="0"/>
          <w:bCs w:val="0"/>
          <w:i/>
          <w:iCs/>
          <w:sz w:val="20"/>
          <w:szCs w:val="20"/>
        </w:rPr>
      </w:pPr>
    </w:p>
    <w:p w14:paraId="0DF92475" w14:textId="77777777" w:rsidR="0049358B" w:rsidRPr="0049358B" w:rsidRDefault="0049358B" w:rsidP="0049358B">
      <w:pPr>
        <w:pStyle w:val="Title"/>
        <w:jc w:val="left"/>
        <w:rPr>
          <w:rFonts w:ascii="TyponineSans Reg" w:hAnsi="TyponineSans Reg"/>
          <w:b w:val="0"/>
          <w:bCs w:val="0"/>
          <w:i/>
          <w:iCs/>
          <w:sz w:val="20"/>
          <w:szCs w:val="20"/>
        </w:rPr>
      </w:pPr>
    </w:p>
    <w:p w14:paraId="29F85514" w14:textId="77777777" w:rsidR="0049358B" w:rsidRPr="0049358B" w:rsidRDefault="0049358B" w:rsidP="0049358B">
      <w:pPr>
        <w:pStyle w:val="Title"/>
        <w:jc w:val="left"/>
        <w:rPr>
          <w:rFonts w:ascii="TyponineSans Reg" w:hAnsi="TyponineSans Reg"/>
          <w:b w:val="0"/>
          <w:bCs w:val="0"/>
          <w:i/>
          <w:i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9358B" w:rsidRPr="0049358B" w14:paraId="7AD0C883" w14:textId="77777777" w:rsidTr="00117EC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49910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49358B" w:rsidRPr="0049358B" w14:paraId="0CA720C5" w14:textId="77777777" w:rsidTr="00117ECE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9314B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13D4CCB6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65BE1A03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48F8D243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fldChar w:fldCharType="begin"/>
            </w: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fldChar w:fldCharType="end"/>
            </w:r>
          </w:p>
        </w:tc>
      </w:tr>
      <w:tr w:rsidR="0049358B" w:rsidRPr="0049358B" w14:paraId="4F412DA2" w14:textId="77777777" w:rsidTr="00117ECE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2A0E389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7145BA8F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1B12FE35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42AF0435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</w:tr>
      <w:tr w:rsidR="0049358B" w:rsidRPr="0049358B" w14:paraId="68756E31" w14:textId="77777777" w:rsidTr="00117EC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08B87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t xml:space="preserve">Naziv tijela javne vlasti / sjedište i adresa </w:t>
            </w:r>
          </w:p>
        </w:tc>
      </w:tr>
      <w:tr w:rsidR="0049358B" w:rsidRPr="0049358B" w14:paraId="6C0B3312" w14:textId="77777777" w:rsidTr="00117ECE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1137D2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3B977451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3C56192C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4E108D57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fldChar w:fldCharType="begin"/>
            </w: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fldChar w:fldCharType="end"/>
            </w:r>
          </w:p>
        </w:tc>
      </w:tr>
      <w:tr w:rsidR="0049358B" w:rsidRPr="0049358B" w14:paraId="3CA7F04A" w14:textId="77777777" w:rsidTr="00117ECE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4B32C09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68ACF75C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4E9A7710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16D67735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</w:tr>
      <w:tr w:rsidR="0049358B" w:rsidRPr="0049358B" w14:paraId="2C1EAF89" w14:textId="77777777" w:rsidTr="00117EC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A1E07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9358B" w:rsidRPr="0049358B" w14:paraId="7BF61DC5" w14:textId="77777777" w:rsidTr="00117ECE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40EF11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46201FEA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59752B73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7F10B3A4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3EC884C0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2D99A26D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79F8FFEB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  <w:p w14:paraId="607ECFC8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fldChar w:fldCharType="begin"/>
            </w: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fldChar w:fldCharType="end"/>
            </w:r>
          </w:p>
        </w:tc>
      </w:tr>
      <w:tr w:rsidR="0049358B" w:rsidRPr="0049358B" w14:paraId="6F855D69" w14:textId="77777777" w:rsidTr="00117ECE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2BE100E9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71ECA550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1E8ED085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67E24BDD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</w:tr>
      <w:tr w:rsidR="0049358B" w:rsidRPr="0049358B" w14:paraId="1E8CD334" w14:textId="77777777" w:rsidTr="00117ECE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D7636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  <w:r w:rsidRPr="0049358B">
              <w:rPr>
                <w:rFonts w:ascii="TyponineSans Reg" w:hAnsi="TyponineSans Reg"/>
                <w:b/>
                <w:sz w:val="20"/>
                <w:szCs w:val="20"/>
              </w:rPr>
              <w:t xml:space="preserve">Način pristupa informaciji </w:t>
            </w:r>
            <w:r w:rsidRPr="0049358B">
              <w:rPr>
                <w:rFonts w:ascii="TyponineSans Reg" w:hAnsi="TyponineSans Reg"/>
                <w:i/>
                <w:sz w:val="20"/>
                <w:szCs w:val="20"/>
              </w:rPr>
              <w:t>(označiti)</w:t>
            </w:r>
          </w:p>
        </w:tc>
      </w:tr>
      <w:tr w:rsidR="0049358B" w:rsidRPr="0049358B" w14:paraId="0075D6E7" w14:textId="77777777" w:rsidTr="00117ECE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F46B6" w14:textId="77777777" w:rsidR="0049358B" w:rsidRPr="0049358B" w:rsidRDefault="0049358B" w:rsidP="00117ECE">
            <w:pPr>
              <w:pStyle w:val="Title"/>
              <w:ind w:left="720"/>
              <w:jc w:val="left"/>
              <w:rPr>
                <w:rFonts w:ascii="TyponineSans Reg" w:hAnsi="TyponineSans Reg"/>
                <w:b w:val="0"/>
                <w:bCs w:val="0"/>
                <w:sz w:val="20"/>
                <w:szCs w:val="20"/>
                <w:lang w:val="hr-HR" w:eastAsia="hr-HR"/>
              </w:rPr>
            </w:pPr>
          </w:p>
          <w:p w14:paraId="62987F45" w14:textId="77777777" w:rsidR="0049358B" w:rsidRPr="0049358B" w:rsidRDefault="0049358B" w:rsidP="0049358B">
            <w:pPr>
              <w:pStyle w:val="Title"/>
              <w:numPr>
                <w:ilvl w:val="0"/>
                <w:numId w:val="1"/>
              </w:numPr>
              <w:jc w:val="left"/>
              <w:rPr>
                <w:rFonts w:ascii="TyponineSans Reg" w:hAnsi="TyponineSans Reg"/>
                <w:b w:val="0"/>
                <w:bCs w:val="0"/>
                <w:sz w:val="20"/>
                <w:szCs w:val="20"/>
                <w:lang w:val="hr-HR" w:eastAsia="hr-HR"/>
              </w:rPr>
            </w:pPr>
            <w:r w:rsidRPr="0049358B">
              <w:rPr>
                <w:rFonts w:ascii="TyponineSans Reg" w:hAnsi="TyponineSans Reg"/>
                <w:b w:val="0"/>
                <w:bCs w:val="0"/>
                <w:sz w:val="20"/>
                <w:szCs w:val="20"/>
                <w:lang w:val="hr-HR" w:eastAsia="hr-HR"/>
              </w:rPr>
              <w:t>neposredan pristup informaciji,</w:t>
            </w:r>
          </w:p>
          <w:p w14:paraId="0F575B07" w14:textId="77777777" w:rsidR="0049358B" w:rsidRPr="0049358B" w:rsidRDefault="0049358B" w:rsidP="0049358B">
            <w:pPr>
              <w:pStyle w:val="Title"/>
              <w:numPr>
                <w:ilvl w:val="0"/>
                <w:numId w:val="1"/>
              </w:numPr>
              <w:jc w:val="left"/>
              <w:rPr>
                <w:rFonts w:ascii="TyponineSans Reg" w:hAnsi="TyponineSans Reg"/>
                <w:b w:val="0"/>
                <w:bCs w:val="0"/>
                <w:sz w:val="20"/>
                <w:szCs w:val="20"/>
                <w:lang w:val="hr-HR" w:eastAsia="hr-HR"/>
              </w:rPr>
            </w:pPr>
            <w:r w:rsidRPr="0049358B">
              <w:rPr>
                <w:rFonts w:ascii="TyponineSans Reg" w:hAnsi="TyponineSans Reg"/>
                <w:b w:val="0"/>
                <w:bCs w:val="0"/>
                <w:sz w:val="20"/>
                <w:szCs w:val="20"/>
                <w:lang w:val="hr-HR" w:eastAsia="hr-HR"/>
              </w:rPr>
              <w:t>pristup informaciji pisanim putem</w:t>
            </w:r>
          </w:p>
          <w:p w14:paraId="254BD0AB" w14:textId="77777777" w:rsidR="0049358B" w:rsidRPr="0049358B" w:rsidRDefault="0049358B" w:rsidP="0049358B">
            <w:pPr>
              <w:pStyle w:val="Title"/>
              <w:numPr>
                <w:ilvl w:val="0"/>
                <w:numId w:val="1"/>
              </w:numPr>
              <w:jc w:val="left"/>
              <w:rPr>
                <w:rFonts w:ascii="TyponineSans Reg" w:hAnsi="TyponineSans Reg"/>
                <w:b w:val="0"/>
                <w:bCs w:val="0"/>
                <w:sz w:val="20"/>
                <w:szCs w:val="20"/>
                <w:lang w:val="hr-HR" w:eastAsia="hr-HR"/>
              </w:rPr>
            </w:pPr>
            <w:r w:rsidRPr="0049358B">
              <w:rPr>
                <w:rFonts w:ascii="TyponineSans Reg" w:hAnsi="TyponineSans Reg"/>
                <w:b w:val="0"/>
                <w:bCs w:val="0"/>
                <w:sz w:val="20"/>
                <w:szCs w:val="20"/>
                <w:lang w:val="hr-HR" w:eastAsia="hr-HR"/>
              </w:rPr>
              <w:t>uvid u dokumente i izrada preslika dokumenata koji sadrže traženu informaciju,</w:t>
            </w:r>
          </w:p>
          <w:p w14:paraId="689101A4" w14:textId="77777777" w:rsidR="0049358B" w:rsidRPr="0049358B" w:rsidRDefault="0049358B" w:rsidP="0049358B">
            <w:pPr>
              <w:pStyle w:val="Title"/>
              <w:numPr>
                <w:ilvl w:val="0"/>
                <w:numId w:val="1"/>
              </w:numPr>
              <w:jc w:val="left"/>
              <w:rPr>
                <w:rFonts w:ascii="TyponineSans Reg" w:hAnsi="TyponineSans Reg"/>
                <w:b w:val="0"/>
                <w:bCs w:val="0"/>
                <w:sz w:val="20"/>
                <w:szCs w:val="20"/>
                <w:lang w:val="hr-HR" w:eastAsia="hr-HR"/>
              </w:rPr>
            </w:pPr>
            <w:r w:rsidRPr="0049358B">
              <w:rPr>
                <w:rFonts w:ascii="TyponineSans Reg" w:hAnsi="TyponineSans Reg"/>
                <w:b w:val="0"/>
                <w:bCs w:val="0"/>
                <w:sz w:val="20"/>
                <w:szCs w:val="20"/>
                <w:lang w:val="hr-HR" w:eastAsia="hr-HR"/>
              </w:rPr>
              <w:t>dostavljanje preslika dokumenata koji sadrži traženu informaciju,</w:t>
            </w:r>
          </w:p>
          <w:p w14:paraId="1DF8E266" w14:textId="77777777" w:rsidR="0049358B" w:rsidRPr="0049358B" w:rsidRDefault="0049358B" w:rsidP="0049358B">
            <w:pPr>
              <w:pStyle w:val="ListParagraph"/>
              <w:numPr>
                <w:ilvl w:val="0"/>
                <w:numId w:val="1"/>
              </w:numPr>
              <w:rPr>
                <w:rFonts w:ascii="TyponineSans Reg" w:hAnsi="TyponineSans Reg"/>
                <w:sz w:val="20"/>
                <w:szCs w:val="20"/>
              </w:rPr>
            </w:pPr>
            <w:r w:rsidRPr="0049358B">
              <w:rPr>
                <w:rFonts w:ascii="TyponineSans Reg" w:hAnsi="TyponineSans Reg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14:paraId="70121328" w14:textId="77777777" w:rsidR="0049358B" w:rsidRPr="0049358B" w:rsidRDefault="0049358B" w:rsidP="00117ECE">
            <w:pPr>
              <w:rPr>
                <w:rFonts w:ascii="TyponineSans Reg" w:hAnsi="TyponineSans Reg"/>
                <w:b/>
                <w:sz w:val="20"/>
                <w:szCs w:val="20"/>
              </w:rPr>
            </w:pPr>
          </w:p>
        </w:tc>
      </w:tr>
    </w:tbl>
    <w:p w14:paraId="43C208A6" w14:textId="77777777" w:rsidR="0049358B" w:rsidRPr="0049358B" w:rsidRDefault="0049358B" w:rsidP="0049358B">
      <w:pPr>
        <w:rPr>
          <w:rFonts w:ascii="TyponineSans Reg" w:hAnsi="TyponineSans Reg"/>
          <w:b/>
          <w:bCs/>
          <w:sz w:val="20"/>
          <w:szCs w:val="20"/>
        </w:rPr>
      </w:pPr>
    </w:p>
    <w:p w14:paraId="05D2B302" w14:textId="77777777" w:rsidR="0049358B" w:rsidRPr="0049358B" w:rsidRDefault="0049358B" w:rsidP="0049358B">
      <w:pPr>
        <w:rPr>
          <w:rFonts w:ascii="TyponineSans Reg" w:hAnsi="TyponineSans Reg"/>
          <w:b/>
          <w:bCs/>
          <w:sz w:val="20"/>
          <w:szCs w:val="20"/>
        </w:rPr>
      </w:pPr>
    </w:p>
    <w:p w14:paraId="7F2A057A" w14:textId="77777777" w:rsidR="0049358B" w:rsidRPr="0049358B" w:rsidRDefault="0049358B" w:rsidP="0049358B">
      <w:pPr>
        <w:jc w:val="right"/>
        <w:rPr>
          <w:rFonts w:ascii="TyponineSans Reg" w:hAnsi="TyponineSans Reg"/>
          <w:b/>
          <w:bCs/>
          <w:sz w:val="20"/>
          <w:szCs w:val="20"/>
        </w:rPr>
      </w:pPr>
      <w:r w:rsidRPr="0049358B">
        <w:rPr>
          <w:rFonts w:ascii="TyponineSans Reg" w:hAnsi="TyponineSans Reg"/>
          <w:b/>
          <w:bCs/>
          <w:sz w:val="20"/>
          <w:szCs w:val="20"/>
        </w:rPr>
        <w:t>_____________________________________________</w:t>
      </w:r>
    </w:p>
    <w:p w14:paraId="0A210A8A" w14:textId="77777777" w:rsidR="0049358B" w:rsidRPr="0049358B" w:rsidRDefault="0049358B" w:rsidP="0049358B">
      <w:pPr>
        <w:pStyle w:val="Title"/>
        <w:ind w:left="4956"/>
        <w:jc w:val="both"/>
        <w:rPr>
          <w:rFonts w:ascii="TyponineSans Reg" w:hAnsi="TyponineSans Reg"/>
          <w:b w:val="0"/>
          <w:bCs w:val="0"/>
          <w:sz w:val="20"/>
          <w:szCs w:val="20"/>
        </w:rPr>
      </w:pPr>
      <w:r w:rsidRPr="0049358B">
        <w:rPr>
          <w:rFonts w:ascii="TyponineSans Reg" w:hAnsi="TyponineSans Reg"/>
          <w:b w:val="0"/>
          <w:bCs w:val="0"/>
          <w:sz w:val="20"/>
          <w:szCs w:val="20"/>
        </w:rPr>
        <w:t>(</w:t>
      </w:r>
      <w:proofErr w:type="spellStart"/>
      <w:r w:rsidRPr="0049358B">
        <w:rPr>
          <w:rFonts w:ascii="TyponineSans Reg" w:hAnsi="TyponineSans Reg"/>
          <w:b w:val="0"/>
          <w:bCs w:val="0"/>
          <w:sz w:val="20"/>
          <w:szCs w:val="20"/>
        </w:rPr>
        <w:t>vlastoručni</w:t>
      </w:r>
      <w:proofErr w:type="spellEnd"/>
      <w:r w:rsidRPr="0049358B">
        <w:rPr>
          <w:rFonts w:ascii="TyponineSans Reg" w:hAnsi="TyponineSans Reg"/>
          <w:b w:val="0"/>
          <w:bCs w:val="0"/>
          <w:sz w:val="20"/>
          <w:szCs w:val="20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sz w:val="20"/>
          <w:szCs w:val="20"/>
        </w:rPr>
        <w:t>potpis</w:t>
      </w:r>
      <w:proofErr w:type="spellEnd"/>
      <w:r w:rsidRPr="0049358B">
        <w:rPr>
          <w:rFonts w:ascii="TyponineSans Reg" w:hAnsi="TyponineSans Reg"/>
          <w:b w:val="0"/>
          <w:bCs w:val="0"/>
          <w:sz w:val="20"/>
          <w:szCs w:val="20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sz w:val="20"/>
          <w:szCs w:val="20"/>
        </w:rPr>
        <w:t>podnositelja</w:t>
      </w:r>
      <w:proofErr w:type="spellEnd"/>
      <w:r w:rsidRPr="0049358B">
        <w:rPr>
          <w:rFonts w:ascii="TyponineSans Reg" w:hAnsi="TyponineSans Reg"/>
          <w:b w:val="0"/>
          <w:bCs w:val="0"/>
          <w:sz w:val="20"/>
          <w:szCs w:val="20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sz w:val="20"/>
          <w:szCs w:val="20"/>
        </w:rPr>
        <w:t>zahtjeva</w:t>
      </w:r>
      <w:proofErr w:type="spellEnd"/>
      <w:r w:rsidRPr="0049358B">
        <w:rPr>
          <w:rFonts w:ascii="TyponineSans Reg" w:hAnsi="TyponineSans Reg"/>
          <w:b w:val="0"/>
          <w:bCs w:val="0"/>
          <w:sz w:val="20"/>
          <w:szCs w:val="20"/>
        </w:rPr>
        <w:t>)</w:t>
      </w:r>
    </w:p>
    <w:p w14:paraId="309E154B" w14:textId="77777777" w:rsidR="0049358B" w:rsidRPr="0049358B" w:rsidRDefault="0049358B" w:rsidP="0049358B">
      <w:pPr>
        <w:pStyle w:val="Title"/>
        <w:ind w:left="4956"/>
        <w:jc w:val="both"/>
        <w:rPr>
          <w:rFonts w:ascii="TyponineSans Reg" w:hAnsi="TyponineSans Reg"/>
          <w:b w:val="0"/>
          <w:bCs w:val="0"/>
          <w:sz w:val="20"/>
          <w:szCs w:val="20"/>
        </w:rPr>
      </w:pPr>
    </w:p>
    <w:p w14:paraId="3BA3AAD3" w14:textId="77777777" w:rsidR="0049358B" w:rsidRPr="0049358B" w:rsidRDefault="0049358B" w:rsidP="0049358B">
      <w:pPr>
        <w:pStyle w:val="Title"/>
        <w:jc w:val="both"/>
        <w:rPr>
          <w:rFonts w:ascii="TyponineSans Reg" w:hAnsi="TyponineSans Reg"/>
          <w:b w:val="0"/>
          <w:bCs w:val="0"/>
          <w:sz w:val="20"/>
          <w:szCs w:val="20"/>
        </w:rPr>
      </w:pPr>
      <w:r w:rsidRPr="0049358B">
        <w:rPr>
          <w:rFonts w:ascii="TyponineSans Reg" w:hAnsi="TyponineSans Reg"/>
          <w:b w:val="0"/>
          <w:bCs w:val="0"/>
          <w:sz w:val="20"/>
          <w:szCs w:val="20"/>
        </w:rPr>
        <w:t>_________________________________</w:t>
      </w:r>
    </w:p>
    <w:p w14:paraId="10DD2C8F" w14:textId="77777777" w:rsidR="0049358B" w:rsidRPr="0049358B" w:rsidRDefault="0049358B" w:rsidP="0049358B">
      <w:pPr>
        <w:pStyle w:val="Title"/>
        <w:jc w:val="both"/>
        <w:rPr>
          <w:rFonts w:ascii="TyponineSans Reg" w:hAnsi="TyponineSans Reg"/>
          <w:b w:val="0"/>
          <w:bCs w:val="0"/>
          <w:sz w:val="20"/>
          <w:szCs w:val="20"/>
        </w:rPr>
      </w:pPr>
      <w:r w:rsidRPr="0049358B">
        <w:rPr>
          <w:rFonts w:ascii="TyponineSans Reg" w:hAnsi="TyponineSans Reg"/>
          <w:b w:val="0"/>
          <w:bCs w:val="0"/>
          <w:sz w:val="20"/>
          <w:szCs w:val="20"/>
        </w:rPr>
        <w:t>(</w:t>
      </w:r>
      <w:proofErr w:type="spellStart"/>
      <w:r w:rsidRPr="0049358B">
        <w:rPr>
          <w:rFonts w:ascii="TyponineSans Reg" w:hAnsi="TyponineSans Reg"/>
          <w:b w:val="0"/>
          <w:bCs w:val="0"/>
          <w:sz w:val="20"/>
          <w:szCs w:val="20"/>
        </w:rPr>
        <w:t>mjesto</w:t>
      </w:r>
      <w:proofErr w:type="spellEnd"/>
      <w:r w:rsidRPr="0049358B">
        <w:rPr>
          <w:rFonts w:ascii="TyponineSans Reg" w:hAnsi="TyponineSans Reg"/>
          <w:b w:val="0"/>
          <w:bCs w:val="0"/>
          <w:sz w:val="20"/>
          <w:szCs w:val="20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sz w:val="20"/>
          <w:szCs w:val="20"/>
        </w:rPr>
        <w:t>i</w:t>
      </w:r>
      <w:proofErr w:type="spellEnd"/>
      <w:r w:rsidRPr="0049358B">
        <w:rPr>
          <w:rFonts w:ascii="TyponineSans Reg" w:hAnsi="TyponineSans Reg"/>
          <w:b w:val="0"/>
          <w:bCs w:val="0"/>
          <w:sz w:val="20"/>
          <w:szCs w:val="20"/>
        </w:rPr>
        <w:t xml:space="preserve"> datum) </w:t>
      </w:r>
    </w:p>
    <w:p w14:paraId="10031D81" w14:textId="77777777" w:rsidR="0049358B" w:rsidRPr="0049358B" w:rsidRDefault="0049358B" w:rsidP="0049358B">
      <w:pPr>
        <w:pStyle w:val="Title"/>
        <w:jc w:val="both"/>
        <w:rPr>
          <w:rFonts w:ascii="TyponineSans Reg" w:hAnsi="TyponineSans Reg"/>
          <w:b w:val="0"/>
          <w:bCs w:val="0"/>
          <w:sz w:val="20"/>
          <w:szCs w:val="20"/>
        </w:rPr>
      </w:pPr>
    </w:p>
    <w:p w14:paraId="628F9023" w14:textId="77777777" w:rsidR="0049358B" w:rsidRPr="0049358B" w:rsidRDefault="0049358B" w:rsidP="0049358B">
      <w:pPr>
        <w:pStyle w:val="Title"/>
        <w:jc w:val="both"/>
        <w:rPr>
          <w:rFonts w:ascii="TyponineSans Reg" w:hAnsi="TyponineSans Reg"/>
          <w:b w:val="0"/>
          <w:bCs w:val="0"/>
          <w:i/>
          <w:iCs/>
          <w:sz w:val="18"/>
          <w:szCs w:val="18"/>
        </w:rPr>
      </w:pPr>
      <w:bookmarkStart w:id="0" w:name="_GoBack"/>
      <w:proofErr w:type="spellStart"/>
      <w:r w:rsidRPr="0049358B">
        <w:rPr>
          <w:rFonts w:ascii="TyponineSans Reg" w:hAnsi="TyponineSans Reg"/>
          <w:i/>
          <w:iCs/>
          <w:sz w:val="18"/>
          <w:szCs w:val="18"/>
        </w:rPr>
        <w:t>Napomena</w:t>
      </w:r>
      <w:proofErr w:type="spellEnd"/>
      <w:r w:rsidRPr="0049358B">
        <w:rPr>
          <w:rFonts w:ascii="TyponineSans Reg" w:hAnsi="TyponineSans Reg"/>
          <w:i/>
          <w:iCs/>
          <w:sz w:val="18"/>
          <w:szCs w:val="18"/>
        </w:rPr>
        <w:t xml:space="preserve">: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Tijelo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javne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vlasti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ima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pravo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na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naknadu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stvarnih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materijalnih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troškova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od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podnositelja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zahtjeva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u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svezi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s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pružanjem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i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dostavom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tražene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informacije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.</w:t>
      </w:r>
    </w:p>
    <w:p w14:paraId="38998A59" w14:textId="77777777" w:rsidR="0049358B" w:rsidRPr="0049358B" w:rsidRDefault="0049358B" w:rsidP="0049358B">
      <w:pPr>
        <w:pStyle w:val="Title"/>
        <w:jc w:val="both"/>
        <w:rPr>
          <w:rFonts w:ascii="TyponineSans Reg" w:hAnsi="TyponineSans Reg"/>
          <w:b w:val="0"/>
          <w:bCs w:val="0"/>
          <w:i/>
          <w:iCs/>
          <w:sz w:val="18"/>
          <w:szCs w:val="18"/>
        </w:rPr>
      </w:pPr>
    </w:p>
    <w:p w14:paraId="755D46EE" w14:textId="77777777" w:rsidR="0049358B" w:rsidRPr="0049358B" w:rsidRDefault="0049358B" w:rsidP="0049358B">
      <w:pPr>
        <w:pStyle w:val="Title"/>
        <w:jc w:val="both"/>
        <w:rPr>
          <w:rFonts w:ascii="TyponineSans Reg" w:hAnsi="TyponineSans Reg"/>
          <w:bCs w:val="0"/>
          <w:i/>
          <w:iCs/>
          <w:sz w:val="18"/>
          <w:szCs w:val="18"/>
          <w:lang w:val="hr-HR"/>
        </w:rPr>
      </w:pPr>
      <w:r w:rsidRPr="0049358B">
        <w:rPr>
          <w:rFonts w:ascii="TyponineSans Reg" w:hAnsi="TyponineSans Reg"/>
          <w:bCs w:val="0"/>
          <w:i/>
          <w:iCs/>
          <w:sz w:val="18"/>
          <w:szCs w:val="18"/>
          <w:lang w:val="hr-HR"/>
        </w:rPr>
        <w:t xml:space="preserve">Pravo na žalbu </w:t>
      </w:r>
    </w:p>
    <w:p w14:paraId="1677070F" w14:textId="77777777" w:rsidR="0049358B" w:rsidRPr="0049358B" w:rsidRDefault="0049358B" w:rsidP="0049358B">
      <w:pPr>
        <w:pStyle w:val="Title"/>
        <w:jc w:val="both"/>
        <w:rPr>
          <w:rFonts w:ascii="TyponineSans Reg" w:hAnsi="TyponineSans Reg"/>
          <w:b w:val="0"/>
          <w:bCs w:val="0"/>
          <w:i/>
          <w:iCs/>
          <w:sz w:val="18"/>
          <w:szCs w:val="18"/>
          <w:lang w:val="hr-HR"/>
        </w:rPr>
      </w:pP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Ukoliko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tijelo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javne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vlasti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ne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riješi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zahtjev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u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roku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od 15 dana,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odnosno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u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zakonskim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slučajevima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produženja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roka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za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rješavanja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zahtjeva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za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dodatnih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15 dana, o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kojem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produženju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je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pravovremeno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obavijestilo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podnositelja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,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podnositelj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zahtjeva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ima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pravo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izjaviti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žalbu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Povjeren</w:t>
      </w:r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  <w:lang w:val="hr-HR"/>
        </w:rPr>
        <w:t>i</w:t>
      </w:r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ku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za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informiranje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.   </w:t>
      </w:r>
    </w:p>
    <w:p w14:paraId="6F5681D2" w14:textId="77777777" w:rsidR="0049358B" w:rsidRPr="0049358B" w:rsidRDefault="0049358B" w:rsidP="0049358B">
      <w:pPr>
        <w:pStyle w:val="Title"/>
        <w:jc w:val="both"/>
        <w:rPr>
          <w:rFonts w:ascii="TyponineSans Reg" w:hAnsi="TyponineSans Reg"/>
          <w:b w:val="0"/>
          <w:bCs w:val="0"/>
          <w:i/>
          <w:iCs/>
          <w:sz w:val="18"/>
          <w:szCs w:val="18"/>
          <w:lang w:val="hr-HR"/>
        </w:rPr>
      </w:pPr>
    </w:p>
    <w:p w14:paraId="64BF380B" w14:textId="77777777" w:rsidR="0049358B" w:rsidRPr="0049358B" w:rsidRDefault="0049358B" w:rsidP="0049358B">
      <w:pPr>
        <w:pStyle w:val="Title"/>
        <w:jc w:val="both"/>
        <w:rPr>
          <w:rFonts w:ascii="TyponineSans Reg" w:hAnsi="TyponineSans Reg"/>
          <w:b w:val="0"/>
          <w:bCs w:val="0"/>
          <w:i/>
          <w:iCs/>
          <w:sz w:val="18"/>
          <w:szCs w:val="18"/>
        </w:rPr>
      </w:pP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Podnositelj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zahtjeva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ima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pravo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izjaviti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žalbu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Povjereniku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za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informiranje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ukoliko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je n</w:t>
      </w:r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  <w:lang w:val="hr-HR"/>
        </w:rPr>
        <w:t>e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zadovoljan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donesenim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rješenjem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  <w:lang w:val="hr-HR"/>
        </w:rPr>
        <w:t xml:space="preserve"> tijela javne vlasti. </w:t>
      </w:r>
    </w:p>
    <w:p w14:paraId="16D5E76C" w14:textId="77777777" w:rsidR="0049358B" w:rsidRPr="0049358B" w:rsidRDefault="0049358B" w:rsidP="0049358B">
      <w:pPr>
        <w:pStyle w:val="Title"/>
        <w:jc w:val="both"/>
        <w:rPr>
          <w:rFonts w:ascii="TyponineSans Reg" w:hAnsi="TyponineSans Reg"/>
          <w:b w:val="0"/>
          <w:bCs w:val="0"/>
          <w:i/>
          <w:iCs/>
          <w:sz w:val="18"/>
          <w:szCs w:val="18"/>
        </w:rPr>
      </w:pPr>
    </w:p>
    <w:p w14:paraId="271BE384" w14:textId="77777777" w:rsidR="0049358B" w:rsidRPr="0049358B" w:rsidRDefault="0049358B" w:rsidP="0049358B">
      <w:pPr>
        <w:pStyle w:val="Title"/>
        <w:jc w:val="both"/>
        <w:rPr>
          <w:rFonts w:ascii="TyponineSans Reg" w:hAnsi="TyponineSans Reg"/>
          <w:b w:val="0"/>
          <w:bCs w:val="0"/>
          <w:i/>
          <w:iCs/>
          <w:sz w:val="18"/>
          <w:szCs w:val="18"/>
        </w:rPr>
      </w:pP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Obrazac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broj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2 –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Obrazac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zahtjeva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za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pristup</w:t>
      </w:r>
      <w:proofErr w:type="spellEnd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 xml:space="preserve"> </w:t>
      </w:r>
      <w:proofErr w:type="spellStart"/>
      <w:r w:rsidRPr="0049358B">
        <w:rPr>
          <w:rFonts w:ascii="TyponineSans Reg" w:hAnsi="TyponineSans Reg"/>
          <w:b w:val="0"/>
          <w:bCs w:val="0"/>
          <w:i/>
          <w:iCs/>
          <w:sz w:val="18"/>
          <w:szCs w:val="18"/>
        </w:rPr>
        <w:t>informaciji</w:t>
      </w:r>
      <w:proofErr w:type="spellEnd"/>
    </w:p>
    <w:bookmarkEnd w:id="0"/>
    <w:p w14:paraId="0AADCBD3" w14:textId="77777777" w:rsidR="0049358B" w:rsidRPr="0049358B" w:rsidRDefault="0049358B" w:rsidP="0049358B">
      <w:pPr>
        <w:jc w:val="both"/>
        <w:rPr>
          <w:rFonts w:ascii="TyponineSans Reg" w:hAnsi="TyponineSans Reg"/>
          <w:sz w:val="18"/>
          <w:szCs w:val="18"/>
        </w:rPr>
      </w:pPr>
    </w:p>
    <w:sectPr w:rsidR="0049358B" w:rsidRPr="00493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yponineSans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8B"/>
    <w:rsid w:val="0049358B"/>
    <w:rsid w:val="00C3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2AF0"/>
  <w15:chartTrackingRefBased/>
  <w15:docId w15:val="{7EA1650B-7B8A-4011-9284-9B6AF746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358B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9358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4935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1</cp:revision>
  <dcterms:created xsi:type="dcterms:W3CDTF">2019-07-09T06:47:00Z</dcterms:created>
  <dcterms:modified xsi:type="dcterms:W3CDTF">2019-07-09T06:48:00Z</dcterms:modified>
</cp:coreProperties>
</file>